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EB" w:rsidRPr="007512F0" w:rsidRDefault="005D78EB" w:rsidP="005211C6">
      <w:pPr>
        <w:pStyle w:val="1"/>
        <w:keepNext w:val="0"/>
        <w:pageBreakBefore/>
        <w:spacing w:before="120" w:after="120" w:line="240" w:lineRule="auto"/>
        <w:jc w:val="center"/>
        <w:rPr>
          <w:b/>
          <w:noProof w:val="0"/>
          <w:color w:val="auto"/>
          <w:lang w:eastAsia="ru-RU"/>
        </w:rPr>
      </w:pPr>
      <w:bookmarkStart w:id="0" w:name="_Toc89254164"/>
      <w:bookmarkStart w:id="1" w:name="_Toc153188623"/>
      <w:r w:rsidRPr="007512F0">
        <w:rPr>
          <w:b/>
          <w:noProof w:val="0"/>
          <w:color w:val="auto"/>
          <w:lang w:eastAsia="ru-RU"/>
        </w:rPr>
        <w:t>1</w:t>
      </w:r>
      <w:r w:rsidR="00095397">
        <w:rPr>
          <w:b/>
          <w:noProof w:val="0"/>
          <w:color w:val="auto"/>
          <w:lang w:eastAsia="ru-RU"/>
        </w:rPr>
        <w:t>6</w:t>
      </w:r>
      <w:r w:rsidRPr="007512F0">
        <w:rPr>
          <w:b/>
          <w:noProof w:val="0"/>
          <w:color w:val="auto"/>
          <w:lang w:eastAsia="ru-RU"/>
        </w:rPr>
        <w:t xml:space="preserve"> ІНФОРМАЦІЯ ПРО ОТРИМАННЯ ДОЗВОЛУ ДЛЯ ОЗНАЙОМЛЕННЯ З НЕЮ ГРОМАДСЬКОСТІ</w:t>
      </w:r>
      <w:bookmarkEnd w:id="0"/>
      <w:bookmarkEnd w:id="1"/>
    </w:p>
    <w:p w:rsidR="00F5080F" w:rsidRPr="007512F0" w:rsidRDefault="00F5080F" w:rsidP="00326219">
      <w:pPr>
        <w:pStyle w:val="3"/>
        <w:spacing w:before="120" w:after="120"/>
        <w:rPr>
          <w:b/>
          <w:bCs/>
          <w:noProof w:val="0"/>
          <w:sz w:val="28"/>
          <w:szCs w:val="28"/>
          <w:u w:val="none"/>
          <w:lang w:val="uk-UA"/>
        </w:rPr>
      </w:pPr>
      <w:bookmarkStart w:id="2" w:name="_Toc153188624"/>
      <w:r w:rsidRPr="007512F0">
        <w:rPr>
          <w:b/>
          <w:bCs/>
          <w:noProof w:val="0"/>
          <w:sz w:val="28"/>
          <w:szCs w:val="28"/>
          <w:u w:val="none"/>
          <w:lang w:val="uk-UA"/>
        </w:rPr>
        <w:t>1</w:t>
      </w:r>
      <w:r w:rsidR="00095397">
        <w:rPr>
          <w:b/>
          <w:bCs/>
          <w:noProof w:val="0"/>
          <w:sz w:val="28"/>
          <w:szCs w:val="28"/>
          <w:u w:val="none"/>
          <w:lang w:val="uk-UA"/>
        </w:rPr>
        <w:t>6</w:t>
      </w:r>
      <w:r w:rsidRPr="007512F0">
        <w:rPr>
          <w:b/>
          <w:bCs/>
          <w:noProof w:val="0"/>
          <w:sz w:val="28"/>
          <w:szCs w:val="28"/>
          <w:u w:val="none"/>
          <w:lang w:val="uk-UA"/>
        </w:rPr>
        <w:t>.1 Відомості щодо суб’єкта господарювання</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6335"/>
      </w:tblGrid>
      <w:tr w:rsidR="007512F0" w:rsidRPr="007512F0" w:rsidTr="006F50FC">
        <w:tc>
          <w:tcPr>
            <w:tcW w:w="1710" w:type="pct"/>
            <w:shd w:val="clear" w:color="auto" w:fill="auto"/>
          </w:tcPr>
          <w:p w:rsidR="00F07A9F" w:rsidRPr="007512F0" w:rsidRDefault="00F07A9F" w:rsidP="006F50FC">
            <w:pPr>
              <w:rPr>
                <w:noProof w:val="0"/>
                <w:sz w:val="28"/>
                <w:szCs w:val="28"/>
              </w:rPr>
            </w:pPr>
            <w:r w:rsidRPr="007512F0">
              <w:rPr>
                <w:noProof w:val="0"/>
                <w:sz w:val="28"/>
                <w:szCs w:val="28"/>
              </w:rPr>
              <w:t>Повне найменування юридичної особи</w:t>
            </w:r>
          </w:p>
        </w:tc>
        <w:tc>
          <w:tcPr>
            <w:tcW w:w="3290" w:type="pct"/>
            <w:shd w:val="clear" w:color="auto" w:fill="auto"/>
          </w:tcPr>
          <w:p w:rsidR="00F07A9F" w:rsidRPr="007512F0" w:rsidRDefault="00F07A9F" w:rsidP="006F50FC">
            <w:pPr>
              <w:overflowPunct w:val="0"/>
              <w:autoSpaceDE w:val="0"/>
              <w:autoSpaceDN w:val="0"/>
              <w:adjustRightInd w:val="0"/>
              <w:textAlignment w:val="baseline"/>
              <w:rPr>
                <w:noProof w:val="0"/>
                <w:sz w:val="28"/>
                <w:szCs w:val="28"/>
              </w:rPr>
            </w:pPr>
            <w:r w:rsidRPr="007512F0">
              <w:rPr>
                <w:noProof w:val="0"/>
                <w:sz w:val="28"/>
                <w:szCs w:val="28"/>
              </w:rPr>
              <w:t xml:space="preserve">Публічне акціонерне товариство "Укрнафта" </w:t>
            </w:r>
            <w:r w:rsidRPr="007512F0">
              <w:rPr>
                <w:noProof w:val="0"/>
                <w:sz w:val="28"/>
                <w:szCs w:val="28"/>
              </w:rPr>
              <w:br/>
              <w:t>(ПАТ "Укрнафта")</w:t>
            </w:r>
          </w:p>
        </w:tc>
      </w:tr>
      <w:tr w:rsidR="007512F0" w:rsidRPr="007512F0" w:rsidTr="006F50FC">
        <w:tc>
          <w:tcPr>
            <w:tcW w:w="1710" w:type="pct"/>
            <w:shd w:val="clear" w:color="auto" w:fill="auto"/>
          </w:tcPr>
          <w:p w:rsidR="00F07A9F" w:rsidRPr="007512F0" w:rsidRDefault="00F07A9F" w:rsidP="006F50FC">
            <w:pPr>
              <w:overflowPunct w:val="0"/>
              <w:autoSpaceDE w:val="0"/>
              <w:autoSpaceDN w:val="0"/>
              <w:adjustRightInd w:val="0"/>
              <w:textAlignment w:val="baseline"/>
              <w:rPr>
                <w:noProof w:val="0"/>
                <w:sz w:val="28"/>
                <w:szCs w:val="28"/>
              </w:rPr>
            </w:pPr>
            <w:r w:rsidRPr="007512F0">
              <w:rPr>
                <w:noProof w:val="0"/>
                <w:sz w:val="28"/>
                <w:szCs w:val="28"/>
              </w:rPr>
              <w:t xml:space="preserve">Керівник юридичної особи </w:t>
            </w:r>
          </w:p>
        </w:tc>
        <w:tc>
          <w:tcPr>
            <w:tcW w:w="3290" w:type="pct"/>
            <w:shd w:val="clear" w:color="auto" w:fill="auto"/>
          </w:tcPr>
          <w:p w:rsidR="00F07A9F" w:rsidRPr="007512F0" w:rsidRDefault="00F07A9F" w:rsidP="006F50FC">
            <w:pPr>
              <w:overflowPunct w:val="0"/>
              <w:autoSpaceDE w:val="0"/>
              <w:autoSpaceDN w:val="0"/>
              <w:adjustRightInd w:val="0"/>
              <w:textAlignment w:val="baseline"/>
              <w:rPr>
                <w:noProof w:val="0"/>
                <w:sz w:val="28"/>
                <w:szCs w:val="28"/>
              </w:rPr>
            </w:pPr>
            <w:r w:rsidRPr="007512F0">
              <w:rPr>
                <w:noProof w:val="0"/>
                <w:sz w:val="28"/>
                <w:szCs w:val="28"/>
              </w:rPr>
              <w:t xml:space="preserve">Директор ПАТ "Укрнафта" </w:t>
            </w:r>
          </w:p>
          <w:p w:rsidR="00F07A9F" w:rsidRPr="007512F0" w:rsidRDefault="00F07A9F" w:rsidP="00BF28AD">
            <w:pPr>
              <w:overflowPunct w:val="0"/>
              <w:autoSpaceDE w:val="0"/>
              <w:autoSpaceDN w:val="0"/>
              <w:adjustRightInd w:val="0"/>
              <w:textAlignment w:val="baseline"/>
              <w:rPr>
                <w:noProof w:val="0"/>
                <w:sz w:val="28"/>
                <w:szCs w:val="28"/>
              </w:rPr>
            </w:pPr>
            <w:r w:rsidRPr="007512F0">
              <w:rPr>
                <w:noProof w:val="0"/>
                <w:sz w:val="28"/>
                <w:szCs w:val="28"/>
              </w:rPr>
              <w:t xml:space="preserve">Корецький Сергій Федорович, </w:t>
            </w:r>
            <w:proofErr w:type="spellStart"/>
            <w:r w:rsidRPr="007512F0">
              <w:rPr>
                <w:noProof w:val="0"/>
                <w:sz w:val="28"/>
                <w:szCs w:val="28"/>
              </w:rPr>
              <w:t>тел</w:t>
            </w:r>
            <w:proofErr w:type="spellEnd"/>
            <w:r w:rsidRPr="007512F0">
              <w:rPr>
                <w:noProof w:val="0"/>
                <w:sz w:val="28"/>
                <w:szCs w:val="28"/>
              </w:rPr>
              <w:t>./факс: (044)5061003 e-</w:t>
            </w:r>
            <w:proofErr w:type="spellStart"/>
            <w:r w:rsidRPr="007512F0">
              <w:rPr>
                <w:noProof w:val="0"/>
                <w:sz w:val="28"/>
                <w:szCs w:val="28"/>
              </w:rPr>
              <w:t>mail</w:t>
            </w:r>
            <w:proofErr w:type="spellEnd"/>
            <w:r w:rsidRPr="007512F0">
              <w:rPr>
                <w:noProof w:val="0"/>
                <w:sz w:val="28"/>
                <w:szCs w:val="28"/>
              </w:rPr>
              <w:t>: office@ukrnafta.com</w:t>
            </w:r>
          </w:p>
        </w:tc>
      </w:tr>
      <w:tr w:rsidR="007512F0" w:rsidRPr="007512F0" w:rsidTr="006F50FC">
        <w:tc>
          <w:tcPr>
            <w:tcW w:w="1710" w:type="pct"/>
            <w:shd w:val="clear" w:color="auto" w:fill="auto"/>
          </w:tcPr>
          <w:p w:rsidR="00F07A9F" w:rsidRPr="007512F0" w:rsidRDefault="00F07A9F" w:rsidP="006F50FC">
            <w:pPr>
              <w:rPr>
                <w:noProof w:val="0"/>
                <w:sz w:val="28"/>
                <w:szCs w:val="28"/>
              </w:rPr>
            </w:pPr>
            <w:r w:rsidRPr="007512F0">
              <w:rPr>
                <w:noProof w:val="0"/>
                <w:sz w:val="28"/>
                <w:szCs w:val="28"/>
              </w:rPr>
              <w:t>Місцезнаходження юридичної особи</w:t>
            </w:r>
          </w:p>
        </w:tc>
        <w:tc>
          <w:tcPr>
            <w:tcW w:w="3290" w:type="pct"/>
            <w:shd w:val="clear" w:color="auto" w:fill="auto"/>
          </w:tcPr>
          <w:p w:rsidR="00F07A9F" w:rsidRPr="007512F0" w:rsidRDefault="00F07A9F" w:rsidP="006F50FC">
            <w:pPr>
              <w:rPr>
                <w:noProof w:val="0"/>
                <w:sz w:val="28"/>
                <w:szCs w:val="28"/>
              </w:rPr>
            </w:pPr>
            <w:r w:rsidRPr="007512F0">
              <w:rPr>
                <w:noProof w:val="0"/>
                <w:sz w:val="28"/>
                <w:szCs w:val="28"/>
              </w:rPr>
              <w:t xml:space="preserve">04053, м. Київ, Шевченківський район, </w:t>
            </w:r>
            <w:r w:rsidRPr="007512F0">
              <w:rPr>
                <w:noProof w:val="0"/>
                <w:sz w:val="28"/>
                <w:szCs w:val="28"/>
              </w:rPr>
              <w:br/>
              <w:t xml:space="preserve">провулок </w:t>
            </w:r>
            <w:proofErr w:type="spellStart"/>
            <w:r w:rsidRPr="007512F0">
              <w:rPr>
                <w:noProof w:val="0"/>
                <w:sz w:val="28"/>
                <w:szCs w:val="28"/>
              </w:rPr>
              <w:t>Несторівський</w:t>
            </w:r>
            <w:proofErr w:type="spellEnd"/>
            <w:r w:rsidRPr="007512F0">
              <w:rPr>
                <w:noProof w:val="0"/>
                <w:sz w:val="28"/>
                <w:szCs w:val="28"/>
              </w:rPr>
              <w:t>, будинок 3-5</w:t>
            </w:r>
          </w:p>
        </w:tc>
      </w:tr>
      <w:tr w:rsidR="007512F0" w:rsidRPr="007512F0" w:rsidTr="006F50FC">
        <w:tc>
          <w:tcPr>
            <w:tcW w:w="1710" w:type="pct"/>
            <w:shd w:val="clear" w:color="auto" w:fill="auto"/>
          </w:tcPr>
          <w:p w:rsidR="00F07A9F" w:rsidRPr="007512F0" w:rsidRDefault="00F07A9F" w:rsidP="006F50FC">
            <w:pPr>
              <w:rPr>
                <w:noProof w:val="0"/>
                <w:sz w:val="28"/>
                <w:szCs w:val="28"/>
              </w:rPr>
            </w:pPr>
            <w:r w:rsidRPr="007512F0">
              <w:rPr>
                <w:noProof w:val="0"/>
                <w:sz w:val="28"/>
                <w:szCs w:val="28"/>
              </w:rPr>
              <w:t>Ідентифікаційний код юридичної особи</w:t>
            </w:r>
          </w:p>
        </w:tc>
        <w:tc>
          <w:tcPr>
            <w:tcW w:w="3290" w:type="pct"/>
            <w:shd w:val="clear" w:color="auto" w:fill="auto"/>
          </w:tcPr>
          <w:p w:rsidR="00F07A9F" w:rsidRPr="007512F0" w:rsidRDefault="00F07A9F" w:rsidP="006F50FC">
            <w:pPr>
              <w:rPr>
                <w:noProof w:val="0"/>
                <w:sz w:val="28"/>
                <w:szCs w:val="28"/>
              </w:rPr>
            </w:pPr>
            <w:r w:rsidRPr="007512F0">
              <w:rPr>
                <w:noProof w:val="0"/>
                <w:sz w:val="28"/>
                <w:szCs w:val="28"/>
              </w:rPr>
              <w:t>00135390</w:t>
            </w:r>
          </w:p>
        </w:tc>
      </w:tr>
    </w:tbl>
    <w:p w:rsidR="00F07A9F" w:rsidRPr="002705F4" w:rsidRDefault="00F07A9F">
      <w:pPr>
        <w:rPr>
          <w:color w:val="2E74B5" w:themeColor="accent1"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311"/>
      </w:tblGrid>
      <w:tr w:rsidR="00BF28AD" w:rsidRPr="002705F4" w:rsidTr="00361FDC">
        <w:tc>
          <w:tcPr>
            <w:tcW w:w="1722" w:type="pct"/>
            <w:tcBorders>
              <w:top w:val="single" w:sz="4" w:space="0" w:color="auto"/>
              <w:left w:val="single" w:sz="4" w:space="0" w:color="auto"/>
              <w:bottom w:val="single" w:sz="4" w:space="0" w:color="auto"/>
              <w:right w:val="single" w:sz="4" w:space="0" w:color="auto"/>
            </w:tcBorders>
            <w:hideMark/>
          </w:tcPr>
          <w:p w:rsidR="00BF28AD" w:rsidRDefault="00BF28AD" w:rsidP="00BF28AD">
            <w:pPr>
              <w:overflowPunct w:val="0"/>
              <w:autoSpaceDE w:val="0"/>
              <w:autoSpaceDN w:val="0"/>
              <w:adjustRightInd w:val="0"/>
              <w:textAlignment w:val="baseline"/>
              <w:rPr>
                <w:noProof w:val="0"/>
                <w:sz w:val="28"/>
                <w:szCs w:val="28"/>
              </w:rPr>
            </w:pPr>
            <w:r>
              <w:rPr>
                <w:noProof w:val="0"/>
                <w:sz w:val="28"/>
                <w:szCs w:val="28"/>
              </w:rPr>
              <w:t>Відокремлений підрозділ юридичної особи</w:t>
            </w:r>
          </w:p>
        </w:tc>
        <w:tc>
          <w:tcPr>
            <w:tcW w:w="3278" w:type="pct"/>
            <w:tcBorders>
              <w:top w:val="single" w:sz="4" w:space="0" w:color="auto"/>
              <w:left w:val="single" w:sz="4" w:space="0" w:color="auto"/>
              <w:bottom w:val="single" w:sz="4" w:space="0" w:color="auto"/>
              <w:right w:val="single" w:sz="4" w:space="0" w:color="auto"/>
            </w:tcBorders>
            <w:hideMark/>
          </w:tcPr>
          <w:p w:rsidR="00BF28AD" w:rsidRPr="000D27DA" w:rsidRDefault="00BF28AD" w:rsidP="00BF28AD">
            <w:pPr>
              <w:overflowPunct w:val="0"/>
              <w:autoSpaceDE w:val="0"/>
              <w:autoSpaceDN w:val="0"/>
              <w:adjustRightInd w:val="0"/>
              <w:textAlignment w:val="baseline"/>
              <w:rPr>
                <w:noProof w:val="0"/>
                <w:sz w:val="28"/>
                <w:szCs w:val="28"/>
              </w:rPr>
            </w:pPr>
            <w:r w:rsidRPr="000D27DA">
              <w:rPr>
                <w:rStyle w:val="tx1"/>
                <w:b w:val="0"/>
                <w:iCs/>
                <w:noProof w:val="0"/>
                <w:sz w:val="28"/>
                <w:szCs w:val="28"/>
              </w:rPr>
              <w:t>Управління транспорту</w:t>
            </w:r>
            <w:r w:rsidRPr="000D27DA">
              <w:rPr>
                <w:noProof w:val="0"/>
                <w:sz w:val="28"/>
                <w:szCs w:val="28"/>
              </w:rPr>
              <w:t xml:space="preserve">  Публічного акціонерного товариства "Укрнафта" </w:t>
            </w:r>
          </w:p>
        </w:tc>
      </w:tr>
      <w:tr w:rsidR="00BF28AD" w:rsidRPr="002705F4" w:rsidTr="00361FDC">
        <w:tc>
          <w:tcPr>
            <w:tcW w:w="1722" w:type="pct"/>
            <w:tcBorders>
              <w:top w:val="single" w:sz="4" w:space="0" w:color="auto"/>
              <w:left w:val="single" w:sz="4" w:space="0" w:color="auto"/>
              <w:bottom w:val="single" w:sz="4" w:space="0" w:color="auto"/>
              <w:right w:val="single" w:sz="4" w:space="0" w:color="auto"/>
            </w:tcBorders>
            <w:hideMark/>
          </w:tcPr>
          <w:p w:rsidR="00BF28AD" w:rsidRDefault="00BF28AD" w:rsidP="00BF28AD">
            <w:pPr>
              <w:overflowPunct w:val="0"/>
              <w:autoSpaceDE w:val="0"/>
              <w:autoSpaceDN w:val="0"/>
              <w:adjustRightInd w:val="0"/>
              <w:textAlignment w:val="baseline"/>
              <w:rPr>
                <w:noProof w:val="0"/>
                <w:sz w:val="28"/>
                <w:szCs w:val="28"/>
              </w:rPr>
            </w:pPr>
            <w:r>
              <w:rPr>
                <w:noProof w:val="0"/>
                <w:sz w:val="28"/>
                <w:szCs w:val="28"/>
              </w:rPr>
              <w:t xml:space="preserve">Керівник відокремленого підрозділу </w:t>
            </w:r>
          </w:p>
        </w:tc>
        <w:tc>
          <w:tcPr>
            <w:tcW w:w="3278" w:type="pct"/>
            <w:tcBorders>
              <w:top w:val="single" w:sz="4" w:space="0" w:color="auto"/>
              <w:left w:val="single" w:sz="4" w:space="0" w:color="auto"/>
              <w:bottom w:val="single" w:sz="4" w:space="0" w:color="auto"/>
              <w:right w:val="single" w:sz="4" w:space="0" w:color="auto"/>
            </w:tcBorders>
            <w:hideMark/>
          </w:tcPr>
          <w:p w:rsidR="00BF28AD" w:rsidRDefault="00D307D9" w:rsidP="00BF28AD">
            <w:pPr>
              <w:overflowPunct w:val="0"/>
              <w:autoSpaceDE w:val="0"/>
              <w:autoSpaceDN w:val="0"/>
              <w:adjustRightInd w:val="0"/>
              <w:textAlignment w:val="baseline"/>
              <w:rPr>
                <w:bCs/>
                <w:noProof w:val="0"/>
                <w:sz w:val="28"/>
                <w:szCs w:val="28"/>
              </w:rPr>
            </w:pPr>
            <w:r>
              <w:rPr>
                <w:noProof w:val="0"/>
                <w:sz w:val="28"/>
                <w:szCs w:val="28"/>
              </w:rPr>
              <w:t>Д</w:t>
            </w:r>
            <w:r w:rsidR="00BF28AD">
              <w:rPr>
                <w:noProof w:val="0"/>
                <w:sz w:val="28"/>
                <w:szCs w:val="28"/>
              </w:rPr>
              <w:t>иректор управління транспорту</w:t>
            </w:r>
            <w:r w:rsidR="00BF28AD">
              <w:rPr>
                <w:noProof w:val="0"/>
                <w:sz w:val="28"/>
                <w:szCs w:val="28"/>
              </w:rPr>
              <w:br/>
              <w:t xml:space="preserve">ПАТ "Укрнафта" </w:t>
            </w:r>
            <w:proofErr w:type="spellStart"/>
            <w:r w:rsidR="00BF28AD">
              <w:rPr>
                <w:noProof w:val="0"/>
                <w:sz w:val="28"/>
                <w:szCs w:val="28"/>
              </w:rPr>
              <w:t>Савенков</w:t>
            </w:r>
            <w:proofErr w:type="spellEnd"/>
            <w:r w:rsidR="00BF28AD">
              <w:rPr>
                <w:noProof w:val="0"/>
                <w:sz w:val="28"/>
                <w:szCs w:val="28"/>
              </w:rPr>
              <w:t xml:space="preserve"> </w:t>
            </w:r>
            <w:r w:rsidR="00BF28AD">
              <w:rPr>
                <w:noProof w:val="0"/>
                <w:sz w:val="28"/>
                <w:szCs w:val="28"/>
                <w:shd w:val="clear" w:color="auto" w:fill="FFFFFF"/>
              </w:rPr>
              <w:t xml:space="preserve">Володимир Сергійович </w:t>
            </w:r>
            <w:proofErr w:type="spellStart"/>
            <w:r w:rsidR="00BF28AD">
              <w:rPr>
                <w:bCs/>
                <w:noProof w:val="0"/>
                <w:sz w:val="28"/>
                <w:szCs w:val="28"/>
              </w:rPr>
              <w:t>тел</w:t>
            </w:r>
            <w:proofErr w:type="spellEnd"/>
            <w:r w:rsidR="00BF28AD">
              <w:rPr>
                <w:bCs/>
                <w:noProof w:val="0"/>
                <w:sz w:val="28"/>
                <w:szCs w:val="28"/>
              </w:rPr>
              <w:t>./факс (</w:t>
            </w:r>
            <w:r w:rsidR="00BF28AD">
              <w:rPr>
                <w:iCs/>
                <w:noProof w:val="0"/>
                <w:sz w:val="28"/>
                <w:szCs w:val="28"/>
                <w:lang w:eastAsia="zh-CN"/>
              </w:rPr>
              <w:t>38044</w:t>
            </w:r>
            <w:r w:rsidR="00BF28AD">
              <w:rPr>
                <w:bCs/>
                <w:noProof w:val="0"/>
                <w:sz w:val="28"/>
                <w:szCs w:val="28"/>
              </w:rPr>
              <w:t xml:space="preserve">) </w:t>
            </w:r>
            <w:r w:rsidR="00BF28AD">
              <w:rPr>
                <w:iCs/>
                <w:noProof w:val="0"/>
                <w:sz w:val="28"/>
                <w:szCs w:val="28"/>
                <w:lang w:eastAsia="zh-CN"/>
              </w:rPr>
              <w:t>5061063</w:t>
            </w:r>
          </w:p>
          <w:p w:rsidR="00BF28AD" w:rsidRDefault="00BF28AD" w:rsidP="00BF28AD">
            <w:pPr>
              <w:overflowPunct w:val="0"/>
              <w:autoSpaceDE w:val="0"/>
              <w:autoSpaceDN w:val="0"/>
              <w:adjustRightInd w:val="0"/>
              <w:textAlignment w:val="baseline"/>
              <w:rPr>
                <w:noProof w:val="0"/>
                <w:sz w:val="28"/>
                <w:szCs w:val="28"/>
              </w:rPr>
            </w:pPr>
            <w:r>
              <w:rPr>
                <w:bCs/>
                <w:noProof w:val="0"/>
                <w:sz w:val="28"/>
                <w:szCs w:val="28"/>
              </w:rPr>
              <w:t>e-</w:t>
            </w:r>
            <w:proofErr w:type="spellStart"/>
            <w:r>
              <w:rPr>
                <w:bCs/>
                <w:noProof w:val="0"/>
                <w:sz w:val="28"/>
                <w:szCs w:val="28"/>
              </w:rPr>
              <w:t>mail</w:t>
            </w:r>
            <w:proofErr w:type="spellEnd"/>
            <w:r>
              <w:rPr>
                <w:bCs/>
                <w:noProof w:val="0"/>
                <w:sz w:val="28"/>
                <w:szCs w:val="28"/>
              </w:rPr>
              <w:t xml:space="preserve">: </w:t>
            </w:r>
            <w:r>
              <w:rPr>
                <w:iCs/>
                <w:noProof w:val="0"/>
                <w:sz w:val="28"/>
                <w:szCs w:val="28"/>
                <w:lang w:eastAsia="zh-CN"/>
              </w:rPr>
              <w:t>Volodymyr.Savenkov@Ukrnafta.com</w:t>
            </w:r>
          </w:p>
        </w:tc>
      </w:tr>
      <w:tr w:rsidR="00BF28AD" w:rsidRPr="002705F4" w:rsidTr="00361FDC">
        <w:tc>
          <w:tcPr>
            <w:tcW w:w="1722" w:type="pct"/>
            <w:tcBorders>
              <w:top w:val="single" w:sz="4" w:space="0" w:color="auto"/>
              <w:left w:val="single" w:sz="4" w:space="0" w:color="auto"/>
              <w:bottom w:val="single" w:sz="4" w:space="0" w:color="auto"/>
              <w:right w:val="single" w:sz="4" w:space="0" w:color="auto"/>
            </w:tcBorders>
            <w:hideMark/>
          </w:tcPr>
          <w:p w:rsidR="00BF28AD" w:rsidRDefault="00BF28AD" w:rsidP="005211C6">
            <w:pPr>
              <w:rPr>
                <w:noProof w:val="0"/>
                <w:sz w:val="28"/>
                <w:szCs w:val="28"/>
              </w:rPr>
            </w:pPr>
            <w:r>
              <w:rPr>
                <w:noProof w:val="0"/>
                <w:sz w:val="28"/>
                <w:szCs w:val="28"/>
              </w:rPr>
              <w:t xml:space="preserve">Місцезнаходження </w:t>
            </w:r>
            <w:proofErr w:type="spellStart"/>
            <w:r>
              <w:rPr>
                <w:noProof w:val="0"/>
                <w:sz w:val="28"/>
                <w:szCs w:val="28"/>
              </w:rPr>
              <w:t>відо</w:t>
            </w:r>
            <w:r w:rsidR="005211C6">
              <w:rPr>
                <w:noProof w:val="0"/>
                <w:sz w:val="28"/>
                <w:szCs w:val="28"/>
              </w:rPr>
              <w:t>-</w:t>
            </w:r>
            <w:r>
              <w:rPr>
                <w:noProof w:val="0"/>
                <w:sz w:val="28"/>
                <w:szCs w:val="28"/>
              </w:rPr>
              <w:t>кремленого</w:t>
            </w:r>
            <w:proofErr w:type="spellEnd"/>
            <w:r>
              <w:rPr>
                <w:noProof w:val="0"/>
                <w:sz w:val="28"/>
                <w:szCs w:val="28"/>
              </w:rPr>
              <w:t xml:space="preserve"> підрозділу</w:t>
            </w:r>
          </w:p>
        </w:tc>
        <w:tc>
          <w:tcPr>
            <w:tcW w:w="3278" w:type="pct"/>
            <w:tcBorders>
              <w:top w:val="single" w:sz="4" w:space="0" w:color="auto"/>
              <w:left w:val="single" w:sz="4" w:space="0" w:color="auto"/>
              <w:bottom w:val="single" w:sz="4" w:space="0" w:color="auto"/>
              <w:right w:val="single" w:sz="4" w:space="0" w:color="auto"/>
            </w:tcBorders>
            <w:hideMark/>
          </w:tcPr>
          <w:p w:rsidR="00BF28AD" w:rsidRDefault="00BF28AD" w:rsidP="00BF28AD">
            <w:pPr>
              <w:spacing w:after="120"/>
              <w:rPr>
                <w:sz w:val="28"/>
                <w:szCs w:val="28"/>
              </w:rPr>
            </w:pPr>
            <w:r>
              <w:rPr>
                <w:sz w:val="28"/>
                <w:szCs w:val="28"/>
              </w:rPr>
              <w:t xml:space="preserve">04053, м. Київ, Шевченківський район, </w:t>
            </w:r>
            <w:r>
              <w:rPr>
                <w:sz w:val="28"/>
                <w:szCs w:val="28"/>
              </w:rPr>
              <w:br/>
              <w:t>провулок Несторівський, будинок 3-5</w:t>
            </w:r>
          </w:p>
        </w:tc>
      </w:tr>
      <w:tr w:rsidR="00BF28AD" w:rsidRPr="002705F4" w:rsidTr="00361FDC">
        <w:tc>
          <w:tcPr>
            <w:tcW w:w="1722" w:type="pct"/>
            <w:tcBorders>
              <w:top w:val="single" w:sz="4" w:space="0" w:color="auto"/>
              <w:left w:val="single" w:sz="4" w:space="0" w:color="auto"/>
              <w:bottom w:val="single" w:sz="4" w:space="0" w:color="auto"/>
              <w:right w:val="single" w:sz="4" w:space="0" w:color="auto"/>
            </w:tcBorders>
            <w:hideMark/>
          </w:tcPr>
          <w:p w:rsidR="00BF28AD" w:rsidRDefault="00BF28AD" w:rsidP="00BF28AD">
            <w:pPr>
              <w:rPr>
                <w:noProof w:val="0"/>
                <w:sz w:val="28"/>
                <w:szCs w:val="28"/>
              </w:rPr>
            </w:pPr>
            <w:r>
              <w:rPr>
                <w:noProof w:val="0"/>
                <w:sz w:val="28"/>
                <w:szCs w:val="28"/>
              </w:rPr>
              <w:t>Ідентифікаційний код відокремленого підрозділу</w:t>
            </w:r>
          </w:p>
        </w:tc>
        <w:tc>
          <w:tcPr>
            <w:tcW w:w="3278" w:type="pct"/>
            <w:tcBorders>
              <w:top w:val="single" w:sz="4" w:space="0" w:color="auto"/>
              <w:left w:val="single" w:sz="4" w:space="0" w:color="auto"/>
              <w:bottom w:val="single" w:sz="4" w:space="0" w:color="auto"/>
              <w:right w:val="single" w:sz="4" w:space="0" w:color="auto"/>
            </w:tcBorders>
            <w:hideMark/>
          </w:tcPr>
          <w:p w:rsidR="00BF28AD" w:rsidRDefault="00BF28AD" w:rsidP="00BF28AD">
            <w:pPr>
              <w:overflowPunct w:val="0"/>
              <w:autoSpaceDE w:val="0"/>
              <w:textAlignment w:val="baseline"/>
              <w:rPr>
                <w:sz w:val="28"/>
                <w:szCs w:val="28"/>
              </w:rPr>
            </w:pPr>
            <w:r>
              <w:rPr>
                <w:bCs/>
                <w:sz w:val="28"/>
                <w:szCs w:val="28"/>
              </w:rPr>
              <w:t>42475044</w:t>
            </w:r>
          </w:p>
        </w:tc>
      </w:tr>
    </w:tbl>
    <w:p w:rsidR="00361FDC" w:rsidRPr="002705F4" w:rsidRDefault="00361FDC" w:rsidP="00361FDC">
      <w:pPr>
        <w:pStyle w:val="22"/>
        <w:jc w:val="both"/>
        <w:rPr>
          <w:b/>
          <w:bCs/>
          <w:noProof w:val="0"/>
          <w:color w:val="2E74B5" w:themeColor="accent1" w:themeShade="BF"/>
          <w:lang w:val="uk-U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6336"/>
      </w:tblGrid>
      <w:tr w:rsidR="00BF28AD" w:rsidRPr="002705F4" w:rsidTr="00F07A9F">
        <w:tc>
          <w:tcPr>
            <w:tcW w:w="1710" w:type="pct"/>
            <w:shd w:val="clear" w:color="auto" w:fill="auto"/>
            <w:vAlign w:val="center"/>
          </w:tcPr>
          <w:p w:rsidR="00BF28AD" w:rsidRDefault="00BF28AD" w:rsidP="00BF28AD">
            <w:pPr>
              <w:overflowPunct w:val="0"/>
              <w:autoSpaceDE w:val="0"/>
              <w:autoSpaceDN w:val="0"/>
              <w:adjustRightInd w:val="0"/>
              <w:jc w:val="both"/>
              <w:textAlignment w:val="baseline"/>
              <w:rPr>
                <w:noProof w:val="0"/>
                <w:sz w:val="28"/>
                <w:szCs w:val="28"/>
              </w:rPr>
            </w:pPr>
            <w:r>
              <w:rPr>
                <w:noProof w:val="0"/>
                <w:sz w:val="28"/>
                <w:szCs w:val="28"/>
              </w:rPr>
              <w:t>Назва виробничого майданчика</w:t>
            </w:r>
          </w:p>
        </w:tc>
        <w:tc>
          <w:tcPr>
            <w:tcW w:w="3290" w:type="pct"/>
            <w:shd w:val="clear" w:color="auto" w:fill="auto"/>
            <w:vAlign w:val="center"/>
          </w:tcPr>
          <w:p w:rsidR="00BF28AD" w:rsidRDefault="00BF28AD" w:rsidP="00BF28AD">
            <w:pPr>
              <w:overflowPunct w:val="0"/>
              <w:autoSpaceDE w:val="0"/>
              <w:textAlignment w:val="baseline"/>
              <w:rPr>
                <w:noProof w:val="0"/>
                <w:color w:val="2E74B5" w:themeColor="accent1" w:themeShade="BF"/>
                <w:sz w:val="28"/>
                <w:szCs w:val="28"/>
              </w:rPr>
            </w:pPr>
            <w:r>
              <w:rPr>
                <w:sz w:val="28"/>
                <w:szCs w:val="28"/>
              </w:rPr>
              <w:t xml:space="preserve">Автомобільна колона № 1 </w:t>
            </w:r>
            <w:r w:rsidR="001C1DB4">
              <w:rPr>
                <w:sz w:val="28"/>
                <w:szCs w:val="28"/>
              </w:rPr>
              <w:t>транспортного цеху (Чернігів)</w:t>
            </w:r>
            <w:r>
              <w:rPr>
                <w:sz w:val="28"/>
                <w:szCs w:val="28"/>
              </w:rPr>
              <w:br/>
              <w:t xml:space="preserve">(Автоколона № 1 </w:t>
            </w:r>
            <w:r w:rsidR="009B03BA">
              <w:rPr>
                <w:sz w:val="28"/>
                <w:szCs w:val="28"/>
              </w:rPr>
              <w:t>транспортного цеху (Чернігів)</w:t>
            </w:r>
            <w:r>
              <w:rPr>
                <w:sz w:val="28"/>
                <w:szCs w:val="28"/>
              </w:rPr>
              <w:t xml:space="preserve">) </w:t>
            </w:r>
          </w:p>
        </w:tc>
      </w:tr>
      <w:tr w:rsidR="00BF28AD" w:rsidRPr="002705F4" w:rsidTr="00F07A9F">
        <w:tc>
          <w:tcPr>
            <w:tcW w:w="1710" w:type="pct"/>
            <w:shd w:val="clear" w:color="auto" w:fill="auto"/>
            <w:vAlign w:val="center"/>
          </w:tcPr>
          <w:p w:rsidR="00BF28AD" w:rsidRDefault="00BF28AD" w:rsidP="00BF28AD">
            <w:pPr>
              <w:overflowPunct w:val="0"/>
              <w:autoSpaceDE w:val="0"/>
              <w:autoSpaceDN w:val="0"/>
              <w:adjustRightInd w:val="0"/>
              <w:textAlignment w:val="baseline"/>
              <w:rPr>
                <w:noProof w:val="0"/>
                <w:sz w:val="28"/>
                <w:szCs w:val="28"/>
              </w:rPr>
            </w:pPr>
            <w:r>
              <w:rPr>
                <w:noProof w:val="0"/>
                <w:sz w:val="28"/>
                <w:szCs w:val="28"/>
              </w:rPr>
              <w:t>Місцезнаходження ви</w:t>
            </w:r>
            <w:r>
              <w:rPr>
                <w:noProof w:val="0"/>
                <w:sz w:val="28"/>
                <w:szCs w:val="28"/>
                <w:lang w:val="en-US"/>
              </w:rPr>
              <w:t>-</w:t>
            </w:r>
            <w:proofErr w:type="spellStart"/>
            <w:r>
              <w:rPr>
                <w:noProof w:val="0"/>
                <w:sz w:val="28"/>
                <w:szCs w:val="28"/>
              </w:rPr>
              <w:t>робничого</w:t>
            </w:r>
            <w:proofErr w:type="spellEnd"/>
            <w:r>
              <w:rPr>
                <w:noProof w:val="0"/>
                <w:sz w:val="28"/>
                <w:szCs w:val="28"/>
              </w:rPr>
              <w:t xml:space="preserve"> майданчика</w:t>
            </w:r>
          </w:p>
        </w:tc>
        <w:tc>
          <w:tcPr>
            <w:tcW w:w="3290" w:type="pct"/>
            <w:shd w:val="clear" w:color="auto" w:fill="auto"/>
            <w:vAlign w:val="center"/>
          </w:tcPr>
          <w:p w:rsidR="00BF28AD" w:rsidRPr="00954909" w:rsidRDefault="0034486E" w:rsidP="00BF28AD">
            <w:pPr>
              <w:rPr>
                <w:noProof w:val="0"/>
                <w:color w:val="2E74B5" w:themeColor="accent1" w:themeShade="BF"/>
                <w:sz w:val="28"/>
                <w:szCs w:val="28"/>
              </w:rPr>
            </w:pPr>
            <w:r w:rsidRPr="00954909">
              <w:rPr>
                <w:sz w:val="28"/>
                <w:szCs w:val="28"/>
              </w:rPr>
              <w:t>17509</w:t>
            </w:r>
            <w:r w:rsidR="00BF28AD" w:rsidRPr="00954909">
              <w:rPr>
                <w:sz w:val="28"/>
                <w:szCs w:val="28"/>
              </w:rPr>
              <w:t xml:space="preserve">, Чернігівська обл., м. Прилуки, </w:t>
            </w:r>
            <w:r w:rsidR="00AA1A38" w:rsidRPr="00954909">
              <w:rPr>
                <w:bCs/>
                <w:sz w:val="28"/>
                <w:szCs w:val="28"/>
              </w:rPr>
              <w:t>вул. </w:t>
            </w:r>
            <w:r w:rsidR="00BF28AD" w:rsidRPr="00954909">
              <w:rPr>
                <w:bCs/>
                <w:sz w:val="28"/>
                <w:szCs w:val="28"/>
              </w:rPr>
              <w:t>Пирятинська, 137</w:t>
            </w:r>
          </w:p>
        </w:tc>
      </w:tr>
      <w:tr w:rsidR="00BF28AD" w:rsidRPr="002705F4" w:rsidTr="00061AA0">
        <w:tc>
          <w:tcPr>
            <w:tcW w:w="1710" w:type="pct"/>
            <w:shd w:val="clear" w:color="auto" w:fill="auto"/>
          </w:tcPr>
          <w:p w:rsidR="00BF28AD" w:rsidRDefault="00BF28AD" w:rsidP="00BF28AD">
            <w:pPr>
              <w:overflowPunct w:val="0"/>
              <w:autoSpaceDE w:val="0"/>
              <w:autoSpaceDN w:val="0"/>
              <w:adjustRightInd w:val="0"/>
              <w:textAlignment w:val="baseline"/>
              <w:rPr>
                <w:noProof w:val="0"/>
                <w:sz w:val="28"/>
                <w:szCs w:val="28"/>
              </w:rPr>
            </w:pPr>
            <w:r>
              <w:rPr>
                <w:noProof w:val="0"/>
                <w:sz w:val="28"/>
                <w:szCs w:val="28"/>
              </w:rPr>
              <w:t>Відповідальний за охорону навколишнього середовища</w:t>
            </w:r>
          </w:p>
        </w:tc>
        <w:tc>
          <w:tcPr>
            <w:tcW w:w="3290" w:type="pct"/>
            <w:shd w:val="clear" w:color="auto" w:fill="auto"/>
            <w:vAlign w:val="center"/>
          </w:tcPr>
          <w:p w:rsidR="00BF28AD" w:rsidRPr="00954909" w:rsidRDefault="00BF28AD" w:rsidP="00BF28AD">
            <w:pPr>
              <w:overflowPunct w:val="0"/>
              <w:autoSpaceDE w:val="0"/>
              <w:textAlignment w:val="baseline"/>
              <w:rPr>
                <w:sz w:val="28"/>
                <w:szCs w:val="28"/>
              </w:rPr>
            </w:pPr>
            <w:r w:rsidRPr="00954909">
              <w:rPr>
                <w:noProof w:val="0"/>
                <w:sz w:val="28"/>
                <w:szCs w:val="28"/>
              </w:rPr>
              <w:t>Старший інженер з екологічної та радіаційної</w:t>
            </w:r>
            <w:r w:rsidR="0034486E" w:rsidRPr="00954909">
              <w:rPr>
                <w:noProof w:val="0"/>
                <w:sz w:val="28"/>
                <w:szCs w:val="28"/>
              </w:rPr>
              <w:t xml:space="preserve"> безпеки </w:t>
            </w:r>
            <w:r w:rsidRPr="00954909">
              <w:rPr>
                <w:sz w:val="28"/>
                <w:szCs w:val="28"/>
              </w:rPr>
              <w:t>групи охорони праці, навколишнього середовища, протипожежної безпеки та безпеки руху (Прилуки)</w:t>
            </w:r>
            <w:r w:rsidR="0034486E" w:rsidRPr="00954909">
              <w:rPr>
                <w:sz w:val="28"/>
                <w:szCs w:val="28"/>
              </w:rPr>
              <w:t xml:space="preserve"> УТ ПАТ "Укрнафта" Стельмах О.С.</w:t>
            </w:r>
          </w:p>
          <w:p w:rsidR="00BF28AD" w:rsidRPr="00954909" w:rsidRDefault="0034486E" w:rsidP="00BF28AD">
            <w:pPr>
              <w:shd w:val="clear" w:color="auto" w:fill="FFFFFF"/>
              <w:rPr>
                <w:noProof w:val="0"/>
                <w:sz w:val="28"/>
                <w:szCs w:val="28"/>
              </w:rPr>
            </w:pPr>
            <w:r w:rsidRPr="00954909">
              <w:rPr>
                <w:sz w:val="28"/>
                <w:szCs w:val="28"/>
              </w:rPr>
              <w:t xml:space="preserve"> e-mail: </w:t>
            </w:r>
            <w:r w:rsidRPr="00954909">
              <w:rPr>
                <w:sz w:val="28"/>
                <w:szCs w:val="28"/>
                <w:lang w:val="en-US"/>
              </w:rPr>
              <w:t>Olha.Stelmakh</w:t>
            </w:r>
            <w:r w:rsidR="00BF28AD" w:rsidRPr="00954909">
              <w:rPr>
                <w:sz w:val="28"/>
                <w:szCs w:val="28"/>
              </w:rPr>
              <w:t>@Ukrnafta.com</w:t>
            </w:r>
          </w:p>
        </w:tc>
      </w:tr>
    </w:tbl>
    <w:p w:rsidR="000D27DA" w:rsidRDefault="000D27DA">
      <w:pPr>
        <w:rPr>
          <w:b/>
          <w:bCs/>
          <w:noProof w:val="0"/>
          <w:sz w:val="28"/>
          <w:szCs w:val="28"/>
        </w:rPr>
      </w:pPr>
      <w:r>
        <w:rPr>
          <w:b/>
          <w:bCs/>
          <w:noProof w:val="0"/>
          <w:sz w:val="28"/>
          <w:szCs w:val="28"/>
        </w:rPr>
        <w:br w:type="page"/>
      </w:r>
    </w:p>
    <w:p w:rsidR="009B6F04" w:rsidRPr="0014713C" w:rsidRDefault="009B6F04" w:rsidP="009B6F04">
      <w:pPr>
        <w:pStyle w:val="3"/>
        <w:spacing w:before="240" w:after="120"/>
        <w:rPr>
          <w:b/>
          <w:bCs/>
          <w:noProof w:val="0"/>
          <w:sz w:val="28"/>
          <w:szCs w:val="28"/>
          <w:u w:val="none"/>
          <w:lang w:val="uk-UA"/>
        </w:rPr>
      </w:pPr>
      <w:bookmarkStart w:id="3" w:name="_Toc153188625"/>
      <w:r w:rsidRPr="00326219">
        <w:rPr>
          <w:b/>
          <w:bCs/>
          <w:noProof w:val="0"/>
          <w:sz w:val="28"/>
          <w:szCs w:val="28"/>
          <w:u w:val="none"/>
          <w:lang w:val="uk-UA"/>
        </w:rPr>
        <w:lastRenderedPageBreak/>
        <w:t>1</w:t>
      </w:r>
      <w:r>
        <w:rPr>
          <w:b/>
          <w:bCs/>
          <w:noProof w:val="0"/>
          <w:sz w:val="28"/>
          <w:szCs w:val="28"/>
          <w:u w:val="none"/>
          <w:lang w:val="uk-UA"/>
        </w:rPr>
        <w:t>6</w:t>
      </w:r>
      <w:r w:rsidRPr="00326219">
        <w:rPr>
          <w:b/>
          <w:bCs/>
          <w:noProof w:val="0"/>
          <w:sz w:val="28"/>
          <w:szCs w:val="28"/>
          <w:u w:val="none"/>
          <w:lang w:val="uk-UA"/>
        </w:rPr>
        <w:t>.</w:t>
      </w:r>
      <w:r>
        <w:rPr>
          <w:b/>
          <w:bCs/>
          <w:noProof w:val="0"/>
          <w:sz w:val="28"/>
          <w:szCs w:val="28"/>
          <w:u w:val="none"/>
          <w:lang w:val="uk-UA"/>
        </w:rPr>
        <w:t>2</w:t>
      </w:r>
      <w:r w:rsidRPr="00326219">
        <w:rPr>
          <w:b/>
          <w:bCs/>
          <w:noProof w:val="0"/>
          <w:sz w:val="28"/>
          <w:szCs w:val="28"/>
          <w:u w:val="none"/>
          <w:lang w:val="uk-UA"/>
        </w:rPr>
        <w:t xml:space="preserve"> Відомості </w:t>
      </w:r>
      <w:r>
        <w:rPr>
          <w:b/>
          <w:bCs/>
          <w:noProof w:val="0"/>
          <w:sz w:val="28"/>
          <w:szCs w:val="28"/>
          <w:u w:val="none"/>
          <w:lang w:val="uk-UA"/>
        </w:rPr>
        <w:t xml:space="preserve">про </w:t>
      </w:r>
      <w:r w:rsidRPr="0014713C">
        <w:rPr>
          <w:b/>
          <w:bCs/>
          <w:noProof w:val="0"/>
          <w:sz w:val="28"/>
          <w:szCs w:val="28"/>
          <w:u w:val="none"/>
          <w:lang w:val="uk-UA"/>
        </w:rPr>
        <w:t>наявність висновку з оцінки впливу на довкілля</w:t>
      </w:r>
      <w:bookmarkEnd w:id="3"/>
    </w:p>
    <w:p w:rsidR="00F14FAF" w:rsidRPr="00F14FAF" w:rsidRDefault="00394F66" w:rsidP="00BF28AD">
      <w:pPr>
        <w:ind w:firstLine="720"/>
        <w:jc w:val="both"/>
        <w:rPr>
          <w:noProof w:val="0"/>
          <w:sz w:val="28"/>
          <w:szCs w:val="28"/>
        </w:rPr>
      </w:pPr>
      <w:r w:rsidRPr="00394F66">
        <w:rPr>
          <w:noProof w:val="0"/>
          <w:sz w:val="28"/>
          <w:szCs w:val="28"/>
        </w:rPr>
        <w:t xml:space="preserve">Виробнича діяльність, яку здійснює автомобільна колона № 1 </w:t>
      </w:r>
      <w:r w:rsidR="009B03BA">
        <w:rPr>
          <w:noProof w:val="0"/>
          <w:sz w:val="28"/>
          <w:szCs w:val="28"/>
        </w:rPr>
        <w:t>транспортного цеху (Чернігів)</w:t>
      </w:r>
      <w:r w:rsidRPr="00394F66">
        <w:rPr>
          <w:noProof w:val="0"/>
          <w:sz w:val="28"/>
          <w:szCs w:val="28"/>
        </w:rPr>
        <w:t xml:space="preserve"> УТ ПАТ "Укрнафта"  не підлягає оцінці впливу на довкілля та прямо не передбачена вимогами ч. 2 та ч. 3 ст. 3 Закону України "Про оцінку впливу на довкілля" та </w:t>
      </w:r>
      <w:r w:rsidR="00F14FAF">
        <w:rPr>
          <w:sz w:val="28"/>
          <w:szCs w:val="28"/>
        </w:rPr>
        <w:t xml:space="preserve">та  "Критеріїв визначення розширень і змін </w:t>
      </w:r>
      <w:r w:rsidR="00F14FAF" w:rsidRPr="00F14FAF">
        <w:rPr>
          <w:sz w:val="28"/>
          <w:szCs w:val="28"/>
        </w:rPr>
        <w:t xml:space="preserve">діяльності та об’єктів, які не підлягають оцінці впливу на довкілля" (додаток 2 до </w:t>
      </w:r>
      <w:r w:rsidR="00F14FAF" w:rsidRPr="00F14FAF">
        <w:rPr>
          <w:color w:val="333333"/>
          <w:sz w:val="28"/>
          <w:szCs w:val="28"/>
          <w:shd w:val="clear" w:color="auto" w:fill="FFFFFF"/>
        </w:rPr>
        <w:t>постанови</w:t>
      </w:r>
      <w:r w:rsidR="00F14FAF" w:rsidRPr="00F14FAF">
        <w:rPr>
          <w:noProof w:val="0"/>
          <w:sz w:val="28"/>
          <w:szCs w:val="28"/>
          <w:lang w:eastAsia="uk-UA"/>
        </w:rPr>
        <w:t xml:space="preserve"> Кабінету Міністрів України від 13.12.2017 р. № 1010</w:t>
      </w:r>
      <w:r w:rsidR="00F14FAF" w:rsidRPr="00F14FAF">
        <w:rPr>
          <w:sz w:val="28"/>
          <w:szCs w:val="28"/>
        </w:rPr>
        <w:t>)</w:t>
      </w:r>
      <w:r w:rsidR="00F14FAF">
        <w:rPr>
          <w:sz w:val="28"/>
          <w:szCs w:val="28"/>
        </w:rPr>
        <w:t>.</w:t>
      </w:r>
    </w:p>
    <w:p w:rsidR="00A2393E" w:rsidRPr="00FC4E1A" w:rsidRDefault="00A2393E" w:rsidP="009B6F04">
      <w:pPr>
        <w:pStyle w:val="3"/>
        <w:spacing w:before="240" w:after="120"/>
        <w:ind w:firstLine="720"/>
        <w:rPr>
          <w:b/>
          <w:noProof w:val="0"/>
          <w:sz w:val="28"/>
          <w:szCs w:val="28"/>
          <w:u w:val="none"/>
          <w:lang w:val="uk-UA"/>
        </w:rPr>
      </w:pPr>
      <w:bookmarkStart w:id="4" w:name="_Toc89254165"/>
      <w:bookmarkStart w:id="5" w:name="_Toc119570054"/>
      <w:bookmarkStart w:id="6" w:name="_Toc153188626"/>
      <w:r w:rsidRPr="00FC4E1A">
        <w:rPr>
          <w:b/>
          <w:noProof w:val="0"/>
          <w:sz w:val="28"/>
          <w:szCs w:val="28"/>
          <w:u w:val="none"/>
          <w:lang w:val="uk-UA"/>
        </w:rPr>
        <w:t>1</w:t>
      </w:r>
      <w:r w:rsidR="00095397">
        <w:rPr>
          <w:b/>
          <w:noProof w:val="0"/>
          <w:sz w:val="28"/>
          <w:szCs w:val="28"/>
          <w:u w:val="none"/>
          <w:lang w:val="uk-UA"/>
        </w:rPr>
        <w:t>6</w:t>
      </w:r>
      <w:r w:rsidR="009B6F04">
        <w:rPr>
          <w:b/>
          <w:noProof w:val="0"/>
          <w:sz w:val="28"/>
          <w:szCs w:val="28"/>
          <w:u w:val="none"/>
          <w:lang w:val="uk-UA"/>
        </w:rPr>
        <w:t>.3</w:t>
      </w:r>
      <w:r w:rsidRPr="00FC4E1A">
        <w:rPr>
          <w:b/>
          <w:noProof w:val="0"/>
          <w:sz w:val="28"/>
          <w:szCs w:val="28"/>
          <w:u w:val="none"/>
          <w:lang w:val="uk-UA"/>
        </w:rPr>
        <w:t xml:space="preserve"> </w:t>
      </w:r>
      <w:bookmarkEnd w:id="4"/>
      <w:bookmarkEnd w:id="5"/>
      <w:r w:rsidRPr="00FC4E1A">
        <w:rPr>
          <w:b/>
          <w:noProof w:val="0"/>
          <w:sz w:val="28"/>
          <w:szCs w:val="28"/>
          <w:u w:val="none"/>
          <w:lang w:val="uk-UA"/>
        </w:rPr>
        <w:t>Перелік та загальний опис виробництв, технологічних процесів, технологічного устаткування об'єкта</w:t>
      </w:r>
      <w:bookmarkEnd w:id="6"/>
    </w:p>
    <w:p w:rsidR="00FC4E1A" w:rsidRPr="00FC4E1A" w:rsidRDefault="00FC4E1A" w:rsidP="00FC4E1A">
      <w:pPr>
        <w:spacing w:before="120" w:after="120"/>
        <w:ind w:firstLine="720"/>
        <w:jc w:val="center"/>
        <w:rPr>
          <w:b/>
          <w:bCs/>
          <w:noProof w:val="0"/>
          <w:sz w:val="28"/>
          <w:szCs w:val="28"/>
        </w:rPr>
      </w:pPr>
      <w:r w:rsidRPr="00FC4E1A">
        <w:rPr>
          <w:b/>
          <w:bCs/>
          <w:noProof w:val="0"/>
          <w:sz w:val="28"/>
          <w:szCs w:val="28"/>
        </w:rPr>
        <w:t>Перелік та опис виробництв</w:t>
      </w:r>
    </w:p>
    <w:p w:rsidR="00FC4E1A" w:rsidRPr="00623A91" w:rsidRDefault="00FC4E1A" w:rsidP="00FC4E1A">
      <w:pPr>
        <w:ind w:firstLine="720"/>
        <w:jc w:val="both"/>
        <w:rPr>
          <w:bCs/>
          <w:noProof w:val="0"/>
          <w:sz w:val="28"/>
          <w:szCs w:val="28"/>
        </w:rPr>
      </w:pPr>
      <w:r w:rsidRPr="00623A91">
        <w:rPr>
          <w:bCs/>
          <w:noProof w:val="0"/>
          <w:sz w:val="28"/>
          <w:szCs w:val="28"/>
        </w:rPr>
        <w:t>Технологічні процеси на промислов</w:t>
      </w:r>
      <w:r>
        <w:rPr>
          <w:bCs/>
          <w:noProof w:val="0"/>
          <w:sz w:val="28"/>
          <w:szCs w:val="28"/>
        </w:rPr>
        <w:t>ому</w:t>
      </w:r>
      <w:r w:rsidRPr="00623A91">
        <w:rPr>
          <w:bCs/>
          <w:noProof w:val="0"/>
          <w:sz w:val="28"/>
          <w:szCs w:val="28"/>
        </w:rPr>
        <w:t xml:space="preserve"> майданчик</w:t>
      </w:r>
      <w:r>
        <w:rPr>
          <w:bCs/>
          <w:noProof w:val="0"/>
          <w:sz w:val="28"/>
          <w:szCs w:val="28"/>
        </w:rPr>
        <w:t>у</w:t>
      </w:r>
      <w:r w:rsidRPr="00623A91">
        <w:rPr>
          <w:bCs/>
          <w:noProof w:val="0"/>
          <w:sz w:val="28"/>
          <w:szCs w:val="28"/>
        </w:rPr>
        <w:t xml:space="preserve"> Автомобільна колона № 1 </w:t>
      </w:r>
      <w:r w:rsidR="009B03BA">
        <w:rPr>
          <w:bCs/>
          <w:noProof w:val="0"/>
          <w:sz w:val="28"/>
          <w:szCs w:val="28"/>
        </w:rPr>
        <w:t>транспортного цеху (Чернігів)</w:t>
      </w:r>
      <w:r w:rsidRPr="00623A91">
        <w:rPr>
          <w:bCs/>
          <w:noProof w:val="0"/>
          <w:sz w:val="28"/>
          <w:szCs w:val="28"/>
        </w:rPr>
        <w:t xml:space="preserve"> Управління транспорту ПАТ "Укрнафта" згідно EMEP/EEA </w:t>
      </w:r>
      <w:proofErr w:type="spellStart"/>
      <w:r w:rsidRPr="00623A91">
        <w:rPr>
          <w:bCs/>
          <w:noProof w:val="0"/>
          <w:sz w:val="28"/>
          <w:szCs w:val="28"/>
        </w:rPr>
        <w:t>Air</w:t>
      </w:r>
      <w:proofErr w:type="spellEnd"/>
      <w:r w:rsidRPr="00623A91">
        <w:rPr>
          <w:bCs/>
          <w:noProof w:val="0"/>
          <w:sz w:val="28"/>
          <w:szCs w:val="28"/>
        </w:rPr>
        <w:t xml:space="preserve"> </w:t>
      </w:r>
      <w:proofErr w:type="spellStart"/>
      <w:r w:rsidRPr="00623A91">
        <w:rPr>
          <w:bCs/>
          <w:noProof w:val="0"/>
          <w:sz w:val="28"/>
          <w:szCs w:val="28"/>
        </w:rPr>
        <w:t>Pollutant</w:t>
      </w:r>
      <w:proofErr w:type="spellEnd"/>
      <w:r w:rsidRPr="00623A91">
        <w:rPr>
          <w:bCs/>
          <w:noProof w:val="0"/>
          <w:sz w:val="28"/>
          <w:szCs w:val="28"/>
        </w:rPr>
        <w:t xml:space="preserve"> </w:t>
      </w:r>
      <w:proofErr w:type="spellStart"/>
      <w:r w:rsidRPr="00623A91">
        <w:rPr>
          <w:bCs/>
          <w:noProof w:val="0"/>
          <w:sz w:val="28"/>
          <w:szCs w:val="28"/>
        </w:rPr>
        <w:t>Emission</w:t>
      </w:r>
      <w:proofErr w:type="spellEnd"/>
      <w:r w:rsidRPr="00623A91">
        <w:rPr>
          <w:bCs/>
          <w:noProof w:val="0"/>
          <w:sz w:val="28"/>
          <w:szCs w:val="28"/>
        </w:rPr>
        <w:t xml:space="preserve"> </w:t>
      </w:r>
      <w:proofErr w:type="spellStart"/>
      <w:r w:rsidRPr="00623A91">
        <w:rPr>
          <w:bCs/>
          <w:noProof w:val="0"/>
          <w:sz w:val="28"/>
          <w:szCs w:val="28"/>
        </w:rPr>
        <w:t>Inventory</w:t>
      </w:r>
      <w:proofErr w:type="spellEnd"/>
      <w:r w:rsidRPr="00623A91">
        <w:rPr>
          <w:bCs/>
          <w:noProof w:val="0"/>
          <w:sz w:val="28"/>
          <w:szCs w:val="28"/>
        </w:rPr>
        <w:t xml:space="preserve"> </w:t>
      </w:r>
      <w:proofErr w:type="spellStart"/>
      <w:r w:rsidRPr="00623A91">
        <w:rPr>
          <w:bCs/>
          <w:noProof w:val="0"/>
          <w:sz w:val="28"/>
          <w:szCs w:val="28"/>
        </w:rPr>
        <w:t>Guidebook</w:t>
      </w:r>
      <w:proofErr w:type="spellEnd"/>
      <w:r w:rsidRPr="00623A91">
        <w:rPr>
          <w:bCs/>
          <w:noProof w:val="0"/>
          <w:sz w:val="28"/>
          <w:szCs w:val="28"/>
        </w:rPr>
        <w:t xml:space="preserve"> (Керівництво по інвентаризації атмосферних викидів (CORINAIR) EEA </w:t>
      </w:r>
      <w:proofErr w:type="spellStart"/>
      <w:r w:rsidRPr="00623A91">
        <w:rPr>
          <w:bCs/>
          <w:noProof w:val="0"/>
          <w:sz w:val="28"/>
          <w:szCs w:val="28"/>
        </w:rPr>
        <w:t>Report</w:t>
      </w:r>
      <w:proofErr w:type="spellEnd"/>
      <w:r w:rsidRPr="00623A91">
        <w:rPr>
          <w:bCs/>
          <w:noProof w:val="0"/>
          <w:sz w:val="28"/>
          <w:szCs w:val="28"/>
        </w:rPr>
        <w:t xml:space="preserve"> </w:t>
      </w:r>
      <w:proofErr w:type="spellStart"/>
      <w:r w:rsidRPr="00623A91">
        <w:rPr>
          <w:bCs/>
          <w:noProof w:val="0"/>
          <w:sz w:val="28"/>
          <w:szCs w:val="28"/>
        </w:rPr>
        <w:t>No</w:t>
      </w:r>
      <w:proofErr w:type="spellEnd"/>
      <w:r w:rsidRPr="00623A91">
        <w:rPr>
          <w:bCs/>
          <w:noProof w:val="0"/>
          <w:sz w:val="28"/>
          <w:szCs w:val="28"/>
        </w:rPr>
        <w:t xml:space="preserve"> 13/2019 [2</w:t>
      </w:r>
      <w:r w:rsidR="007B45DC">
        <w:rPr>
          <w:bCs/>
          <w:noProof w:val="0"/>
          <w:sz w:val="28"/>
          <w:szCs w:val="28"/>
        </w:rPr>
        <w:t>2</w:t>
      </w:r>
      <w:r w:rsidRPr="00623A91">
        <w:rPr>
          <w:bCs/>
          <w:noProof w:val="0"/>
          <w:sz w:val="28"/>
          <w:szCs w:val="28"/>
        </w:rPr>
        <w:t>] наведені в таблиці.</w:t>
      </w:r>
    </w:p>
    <w:p w:rsidR="00FC4E1A" w:rsidRPr="00623A91" w:rsidRDefault="00FC4E1A" w:rsidP="00FC4E1A">
      <w:pPr>
        <w:pStyle w:val="22"/>
        <w:jc w:val="both"/>
        <w:rPr>
          <w:noProof w:val="0"/>
          <w:lang w:val="uk-UA"/>
        </w:rPr>
      </w:pPr>
      <w:bookmarkStart w:id="7" w:name="_GoBack"/>
      <w:bookmarkEnd w:id="7"/>
    </w:p>
    <w:p w:rsidR="00FC4E1A" w:rsidRPr="00623A91" w:rsidRDefault="00FC4E1A" w:rsidP="00FC4E1A">
      <w:pPr>
        <w:jc w:val="center"/>
        <w:rPr>
          <w:bCs/>
          <w:noProof w:val="0"/>
          <w:sz w:val="28"/>
          <w:szCs w:val="28"/>
          <w:lang w:eastAsia="uk-UA"/>
        </w:rPr>
      </w:pPr>
      <w:r w:rsidRPr="00623A91">
        <w:rPr>
          <w:bCs/>
          <w:noProof w:val="0"/>
          <w:sz w:val="28"/>
          <w:szCs w:val="28"/>
          <w:lang w:eastAsia="uk-UA"/>
        </w:rPr>
        <w:t>Код та назва виробничих та технологічних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2"/>
      </w:tblGrid>
      <w:tr w:rsidR="00FC4E1A" w:rsidRPr="00623A91" w:rsidTr="00061AA0">
        <w:tc>
          <w:tcPr>
            <w:tcW w:w="1235" w:type="dxa"/>
            <w:shd w:val="clear" w:color="auto" w:fill="auto"/>
          </w:tcPr>
          <w:p w:rsidR="00FC4E1A" w:rsidRPr="00623A91" w:rsidRDefault="00FC4E1A" w:rsidP="00061AA0">
            <w:pPr>
              <w:autoSpaceDE w:val="0"/>
              <w:autoSpaceDN w:val="0"/>
              <w:adjustRightInd w:val="0"/>
              <w:jc w:val="center"/>
              <w:rPr>
                <w:rFonts w:eastAsia="TimesNewRomanPSMT"/>
                <w:noProof w:val="0"/>
                <w:sz w:val="28"/>
                <w:szCs w:val="28"/>
                <w:lang w:eastAsia="uk-UA"/>
              </w:rPr>
            </w:pPr>
            <w:r w:rsidRPr="00623A91">
              <w:rPr>
                <w:rFonts w:eastAsia="TimesNewRomanPSMT"/>
                <w:noProof w:val="0"/>
                <w:sz w:val="28"/>
                <w:szCs w:val="28"/>
                <w:lang w:eastAsia="uk-UA"/>
              </w:rPr>
              <w:t>Код</w:t>
            </w:r>
          </w:p>
        </w:tc>
        <w:tc>
          <w:tcPr>
            <w:tcW w:w="8394" w:type="dxa"/>
            <w:shd w:val="clear" w:color="auto" w:fill="auto"/>
          </w:tcPr>
          <w:p w:rsidR="00FC4E1A" w:rsidRPr="00623A91" w:rsidRDefault="00FC4E1A" w:rsidP="00061AA0">
            <w:pPr>
              <w:autoSpaceDE w:val="0"/>
              <w:autoSpaceDN w:val="0"/>
              <w:adjustRightInd w:val="0"/>
              <w:jc w:val="center"/>
              <w:rPr>
                <w:rFonts w:eastAsia="TimesNewRomanPSMT"/>
                <w:noProof w:val="0"/>
                <w:sz w:val="28"/>
                <w:szCs w:val="28"/>
                <w:lang w:eastAsia="uk-UA"/>
              </w:rPr>
            </w:pPr>
            <w:r w:rsidRPr="00623A91">
              <w:rPr>
                <w:rFonts w:eastAsia="TimesNewRomanPSMT"/>
                <w:noProof w:val="0"/>
                <w:sz w:val="28"/>
                <w:szCs w:val="28"/>
                <w:lang w:eastAsia="uk-UA"/>
              </w:rPr>
              <w:t>Назва</w:t>
            </w:r>
          </w:p>
        </w:tc>
      </w:tr>
      <w:tr w:rsidR="00FC4E1A" w:rsidRPr="00623A91" w:rsidTr="00061AA0">
        <w:tc>
          <w:tcPr>
            <w:tcW w:w="1235" w:type="dxa"/>
            <w:shd w:val="clear" w:color="auto" w:fill="auto"/>
          </w:tcPr>
          <w:p w:rsidR="00FC4E1A" w:rsidRPr="00623A91" w:rsidRDefault="00FC4E1A" w:rsidP="00061AA0">
            <w:pPr>
              <w:jc w:val="center"/>
              <w:rPr>
                <w:bCs/>
                <w:noProof w:val="0"/>
                <w:sz w:val="28"/>
                <w:szCs w:val="28"/>
                <w:lang w:eastAsia="uk-UA"/>
              </w:rPr>
            </w:pPr>
            <w:r w:rsidRPr="00623A91">
              <w:rPr>
                <w:bCs/>
                <w:noProof w:val="0"/>
                <w:sz w:val="28"/>
                <w:szCs w:val="28"/>
                <w:lang w:eastAsia="uk-UA"/>
              </w:rPr>
              <w:t>030103</w:t>
            </w:r>
          </w:p>
        </w:tc>
        <w:tc>
          <w:tcPr>
            <w:tcW w:w="8394" w:type="dxa"/>
            <w:shd w:val="clear" w:color="auto" w:fill="auto"/>
          </w:tcPr>
          <w:p w:rsidR="00FC4E1A" w:rsidRPr="00623A91" w:rsidRDefault="00FC4E1A" w:rsidP="00061AA0">
            <w:pPr>
              <w:rPr>
                <w:bCs/>
                <w:noProof w:val="0"/>
                <w:sz w:val="28"/>
                <w:szCs w:val="28"/>
                <w:lang w:eastAsia="uk-UA"/>
              </w:rPr>
            </w:pPr>
            <w:r w:rsidRPr="00623A91">
              <w:rPr>
                <w:bCs/>
                <w:noProof w:val="0"/>
                <w:sz w:val="28"/>
                <w:szCs w:val="28"/>
                <w:lang w:eastAsia="uk-UA"/>
              </w:rPr>
              <w:t>Спалювання у промисловості: процеси спалювання в котлоагрегатах, газових турбінах і стаціонарних двигунах: Установки для спалювання &lt; 50МВт</w:t>
            </w:r>
          </w:p>
        </w:tc>
      </w:tr>
      <w:tr w:rsidR="00FC4E1A" w:rsidRPr="00623A91" w:rsidTr="00061AA0">
        <w:tc>
          <w:tcPr>
            <w:tcW w:w="1235" w:type="dxa"/>
            <w:shd w:val="clear" w:color="auto" w:fill="auto"/>
          </w:tcPr>
          <w:p w:rsidR="00FC4E1A" w:rsidRPr="00623A91" w:rsidRDefault="00FC4E1A" w:rsidP="00061AA0">
            <w:pPr>
              <w:jc w:val="center"/>
              <w:rPr>
                <w:bCs/>
                <w:noProof w:val="0"/>
                <w:sz w:val="28"/>
                <w:szCs w:val="28"/>
                <w:lang w:eastAsia="uk-UA"/>
              </w:rPr>
            </w:pPr>
            <w:r w:rsidRPr="00623A91">
              <w:rPr>
                <w:bCs/>
                <w:noProof w:val="0"/>
                <w:sz w:val="28"/>
                <w:szCs w:val="28"/>
                <w:lang w:eastAsia="uk-UA"/>
              </w:rPr>
              <w:t>030105</w:t>
            </w:r>
          </w:p>
        </w:tc>
        <w:tc>
          <w:tcPr>
            <w:tcW w:w="8394" w:type="dxa"/>
            <w:shd w:val="clear" w:color="auto" w:fill="auto"/>
          </w:tcPr>
          <w:p w:rsidR="00FC4E1A" w:rsidRPr="00623A91" w:rsidRDefault="00FC4E1A" w:rsidP="00061AA0">
            <w:pPr>
              <w:rPr>
                <w:bCs/>
                <w:noProof w:val="0"/>
                <w:sz w:val="28"/>
                <w:szCs w:val="28"/>
                <w:lang w:eastAsia="uk-UA"/>
              </w:rPr>
            </w:pPr>
            <w:r w:rsidRPr="00623A91">
              <w:rPr>
                <w:bCs/>
                <w:noProof w:val="0"/>
                <w:sz w:val="28"/>
                <w:szCs w:val="28"/>
                <w:lang w:eastAsia="uk-UA"/>
              </w:rPr>
              <w:t>Спалювання у промисловості: процеси спалювання в котлоагрегатах, газових турбінах і стаціонарних двигунах: Стаціонарні двигуни</w:t>
            </w:r>
          </w:p>
        </w:tc>
      </w:tr>
      <w:tr w:rsidR="00FC4E1A" w:rsidRPr="00623A91" w:rsidTr="00061AA0">
        <w:tc>
          <w:tcPr>
            <w:tcW w:w="1235" w:type="dxa"/>
            <w:shd w:val="clear" w:color="auto" w:fill="auto"/>
          </w:tcPr>
          <w:p w:rsidR="00FC4E1A" w:rsidRPr="00623A91" w:rsidRDefault="00FC4E1A" w:rsidP="00061AA0">
            <w:pPr>
              <w:jc w:val="center"/>
              <w:rPr>
                <w:bCs/>
                <w:noProof w:val="0"/>
                <w:sz w:val="28"/>
                <w:szCs w:val="28"/>
                <w:lang w:eastAsia="uk-UA"/>
              </w:rPr>
            </w:pPr>
            <w:r w:rsidRPr="00623A91">
              <w:rPr>
                <w:bCs/>
                <w:noProof w:val="0"/>
                <w:sz w:val="28"/>
                <w:szCs w:val="28"/>
                <w:lang w:eastAsia="uk-UA"/>
              </w:rPr>
              <w:t>040105</w:t>
            </w:r>
          </w:p>
        </w:tc>
        <w:tc>
          <w:tcPr>
            <w:tcW w:w="8394" w:type="dxa"/>
            <w:shd w:val="clear" w:color="auto" w:fill="auto"/>
          </w:tcPr>
          <w:p w:rsidR="00FC4E1A" w:rsidRPr="00623A91" w:rsidRDefault="00FC4E1A" w:rsidP="00061AA0">
            <w:pPr>
              <w:rPr>
                <w:bCs/>
                <w:noProof w:val="0"/>
                <w:sz w:val="28"/>
                <w:szCs w:val="28"/>
                <w:lang w:eastAsia="uk-UA"/>
              </w:rPr>
            </w:pPr>
            <w:r w:rsidRPr="00623A91">
              <w:rPr>
                <w:bCs/>
                <w:noProof w:val="0"/>
                <w:sz w:val="28"/>
                <w:szCs w:val="28"/>
                <w:lang w:eastAsia="uk-UA"/>
              </w:rPr>
              <w:t>Процеси в нафтовій промисловості. Інше</w:t>
            </w:r>
          </w:p>
        </w:tc>
      </w:tr>
      <w:tr w:rsidR="00FC4E1A" w:rsidRPr="00623A91" w:rsidTr="00061AA0">
        <w:tc>
          <w:tcPr>
            <w:tcW w:w="1235" w:type="dxa"/>
            <w:shd w:val="clear" w:color="auto" w:fill="auto"/>
            <w:vAlign w:val="center"/>
          </w:tcPr>
          <w:p w:rsidR="00FC4E1A" w:rsidRPr="00623A91" w:rsidRDefault="00FC4E1A" w:rsidP="00061AA0">
            <w:pPr>
              <w:jc w:val="center"/>
              <w:rPr>
                <w:bCs/>
                <w:noProof w:val="0"/>
                <w:sz w:val="28"/>
                <w:szCs w:val="28"/>
                <w:lang w:eastAsia="uk-UA"/>
              </w:rPr>
            </w:pPr>
            <w:r w:rsidRPr="00623A91">
              <w:rPr>
                <w:bCs/>
                <w:noProof w:val="0"/>
                <w:sz w:val="28"/>
                <w:szCs w:val="28"/>
                <w:lang w:eastAsia="uk-UA"/>
              </w:rPr>
              <w:t>040620</w:t>
            </w:r>
          </w:p>
        </w:tc>
        <w:tc>
          <w:tcPr>
            <w:tcW w:w="8394" w:type="dxa"/>
            <w:shd w:val="clear" w:color="auto" w:fill="auto"/>
            <w:vAlign w:val="center"/>
          </w:tcPr>
          <w:p w:rsidR="00FC4E1A" w:rsidRPr="00623A91" w:rsidRDefault="00FC4E1A" w:rsidP="00061AA0">
            <w:pPr>
              <w:jc w:val="both"/>
              <w:rPr>
                <w:bCs/>
                <w:noProof w:val="0"/>
                <w:sz w:val="28"/>
                <w:szCs w:val="28"/>
                <w:lang w:eastAsia="uk-UA"/>
              </w:rPr>
            </w:pPr>
            <w:r w:rsidRPr="00623A91">
              <w:rPr>
                <w:bCs/>
                <w:noProof w:val="0"/>
                <w:sz w:val="28"/>
                <w:szCs w:val="28"/>
                <w:lang w:eastAsia="uk-UA"/>
              </w:rPr>
              <w:t>Деревообробна промисловість</w:t>
            </w:r>
          </w:p>
        </w:tc>
      </w:tr>
      <w:tr w:rsidR="00FC4E1A" w:rsidRPr="00623A91" w:rsidTr="00061AA0">
        <w:tc>
          <w:tcPr>
            <w:tcW w:w="1235" w:type="dxa"/>
            <w:shd w:val="clear" w:color="auto" w:fill="auto"/>
          </w:tcPr>
          <w:p w:rsidR="00FC4E1A" w:rsidRPr="00623A91" w:rsidRDefault="00FC4E1A" w:rsidP="00061AA0">
            <w:pPr>
              <w:jc w:val="center"/>
              <w:rPr>
                <w:bCs/>
                <w:noProof w:val="0"/>
                <w:sz w:val="28"/>
                <w:szCs w:val="28"/>
                <w:lang w:eastAsia="uk-UA"/>
              </w:rPr>
            </w:pPr>
            <w:r w:rsidRPr="00623A91">
              <w:rPr>
                <w:bCs/>
                <w:noProof w:val="0"/>
                <w:sz w:val="28"/>
                <w:szCs w:val="28"/>
                <w:lang w:eastAsia="uk-UA"/>
              </w:rPr>
              <w:t>041000</w:t>
            </w:r>
          </w:p>
        </w:tc>
        <w:tc>
          <w:tcPr>
            <w:tcW w:w="8394" w:type="dxa"/>
            <w:shd w:val="clear" w:color="auto" w:fill="auto"/>
          </w:tcPr>
          <w:p w:rsidR="00FC4E1A" w:rsidRPr="00623A91" w:rsidRDefault="00FC4E1A" w:rsidP="00061AA0">
            <w:pPr>
              <w:rPr>
                <w:bCs/>
                <w:noProof w:val="0"/>
                <w:sz w:val="28"/>
                <w:szCs w:val="28"/>
                <w:lang w:eastAsia="uk-UA"/>
              </w:rPr>
            </w:pPr>
            <w:r w:rsidRPr="00623A91">
              <w:rPr>
                <w:bCs/>
                <w:noProof w:val="0"/>
                <w:sz w:val="28"/>
                <w:szCs w:val="28"/>
                <w:lang w:eastAsia="uk-UA"/>
              </w:rPr>
              <w:t>Зберігання , обробка і транспортування металопродукції</w:t>
            </w:r>
          </w:p>
        </w:tc>
      </w:tr>
      <w:tr w:rsidR="00FC4E1A" w:rsidRPr="00623A91" w:rsidTr="00061AA0">
        <w:tc>
          <w:tcPr>
            <w:tcW w:w="1235" w:type="dxa"/>
            <w:shd w:val="clear" w:color="auto" w:fill="auto"/>
          </w:tcPr>
          <w:p w:rsidR="00FC4E1A" w:rsidRPr="00623A91" w:rsidRDefault="00FC4E1A" w:rsidP="000E38D2">
            <w:pPr>
              <w:jc w:val="center"/>
              <w:rPr>
                <w:bCs/>
                <w:noProof w:val="0"/>
                <w:sz w:val="28"/>
                <w:szCs w:val="28"/>
                <w:lang w:eastAsia="uk-UA"/>
              </w:rPr>
            </w:pPr>
            <w:r w:rsidRPr="00623A91">
              <w:rPr>
                <w:bCs/>
                <w:noProof w:val="0"/>
                <w:sz w:val="28"/>
                <w:szCs w:val="28"/>
                <w:lang w:eastAsia="uk-UA"/>
              </w:rPr>
              <w:t>06010</w:t>
            </w:r>
            <w:r w:rsidR="000E38D2">
              <w:rPr>
                <w:bCs/>
                <w:noProof w:val="0"/>
                <w:sz w:val="28"/>
                <w:szCs w:val="28"/>
                <w:lang w:eastAsia="uk-UA"/>
              </w:rPr>
              <w:t>2</w:t>
            </w:r>
          </w:p>
        </w:tc>
        <w:tc>
          <w:tcPr>
            <w:tcW w:w="8394" w:type="dxa"/>
            <w:shd w:val="clear" w:color="auto" w:fill="auto"/>
          </w:tcPr>
          <w:p w:rsidR="00FC4E1A" w:rsidRPr="00623A91" w:rsidRDefault="000E38D2" w:rsidP="00061AA0">
            <w:pPr>
              <w:rPr>
                <w:bCs/>
                <w:noProof w:val="0"/>
                <w:sz w:val="28"/>
                <w:szCs w:val="28"/>
                <w:lang w:eastAsia="uk-UA"/>
              </w:rPr>
            </w:pPr>
            <w:r w:rsidRPr="000E38D2">
              <w:rPr>
                <w:bCs/>
                <w:noProof w:val="0"/>
                <w:sz w:val="28"/>
                <w:szCs w:val="28"/>
                <w:lang w:eastAsia="uk-UA"/>
              </w:rPr>
              <w:t>Нанесення лакофарбового покриття,  ремонт автомобілів (нове визначення діяльності)</w:t>
            </w:r>
          </w:p>
        </w:tc>
      </w:tr>
    </w:tbl>
    <w:p w:rsidR="00FC4E1A" w:rsidRPr="00AE6C6B" w:rsidRDefault="00FC4E1A" w:rsidP="00FC4E1A">
      <w:pPr>
        <w:autoSpaceDE w:val="0"/>
        <w:autoSpaceDN w:val="0"/>
        <w:adjustRightInd w:val="0"/>
        <w:rPr>
          <w:rFonts w:eastAsia="TimesNewRomanPSMT"/>
          <w:noProof w:val="0"/>
          <w:sz w:val="28"/>
          <w:szCs w:val="28"/>
          <w:lang w:eastAsia="uk-UA"/>
        </w:rPr>
      </w:pPr>
    </w:p>
    <w:p w:rsidR="00A004CC" w:rsidRPr="00AE6C6B" w:rsidRDefault="00A004CC" w:rsidP="00A004CC">
      <w:pPr>
        <w:ind w:firstLine="720"/>
        <w:jc w:val="both"/>
        <w:rPr>
          <w:noProof w:val="0"/>
          <w:sz w:val="28"/>
          <w:szCs w:val="28"/>
          <w:lang w:eastAsia="uk-UA"/>
        </w:rPr>
      </w:pPr>
      <w:r w:rsidRPr="00AE6C6B">
        <w:rPr>
          <w:sz w:val="28"/>
          <w:szCs w:val="28"/>
        </w:rPr>
        <w:t xml:space="preserve">Автомобільна колона № 1 </w:t>
      </w:r>
      <w:r w:rsidR="009B03BA">
        <w:rPr>
          <w:sz w:val="28"/>
          <w:szCs w:val="28"/>
        </w:rPr>
        <w:t>транспортного цеху (Чернігів)</w:t>
      </w:r>
      <w:r w:rsidRPr="00AE6C6B">
        <w:rPr>
          <w:sz w:val="28"/>
          <w:szCs w:val="28"/>
        </w:rPr>
        <w:t xml:space="preserve"> Управління транспорту ПАТ "Укрнафта" – транспортний підрозділ, який забезпечує спеціальним технологічним транспортом об'єкти НГВУ "Чернігівнафтогаз" і займається перевезенням вантажів, обладнання, працівників до об'єктів нафтогазовидобутку та буріння.</w:t>
      </w:r>
    </w:p>
    <w:p w:rsidR="00A004CC" w:rsidRPr="00AE6C6B" w:rsidRDefault="00A004CC" w:rsidP="00A004CC">
      <w:pPr>
        <w:ind w:firstLine="720"/>
        <w:jc w:val="both"/>
        <w:rPr>
          <w:sz w:val="28"/>
          <w:szCs w:val="28"/>
        </w:rPr>
      </w:pPr>
      <w:r w:rsidRPr="00AE6C6B">
        <w:rPr>
          <w:spacing w:val="2"/>
          <w:sz w:val="28"/>
          <w:szCs w:val="28"/>
        </w:rPr>
        <w:t xml:space="preserve">Автомобільний парк автомобільної колони №1 </w:t>
      </w:r>
      <w:r w:rsidR="009B03BA">
        <w:rPr>
          <w:spacing w:val="2"/>
          <w:sz w:val="28"/>
          <w:szCs w:val="28"/>
        </w:rPr>
        <w:t>транспортного цеху (Чернігів)</w:t>
      </w:r>
      <w:r w:rsidRPr="00AE6C6B">
        <w:rPr>
          <w:spacing w:val="2"/>
          <w:sz w:val="28"/>
          <w:szCs w:val="28"/>
        </w:rPr>
        <w:t xml:space="preserve"> налічує 220 автотранспортних засобів, з них вантажних – 113 од., легкових – 42 од., тракторна техніка – 28 од., автобусів – 27 од., 10 причепів та напівпричепів.</w:t>
      </w:r>
    </w:p>
    <w:p w:rsidR="00A004CC" w:rsidRPr="00AE6C6B" w:rsidRDefault="00A004CC" w:rsidP="00A004CC">
      <w:pPr>
        <w:ind w:firstLine="720"/>
        <w:jc w:val="both"/>
        <w:rPr>
          <w:sz w:val="28"/>
          <w:szCs w:val="28"/>
        </w:rPr>
      </w:pPr>
      <w:r w:rsidRPr="00AE6C6B">
        <w:rPr>
          <w:sz w:val="28"/>
          <w:szCs w:val="28"/>
        </w:rPr>
        <w:t xml:space="preserve">На території автоколони розташовані ремонтні та спеціалізовані дільниці для проведення ремонту, технічного обслуговування транспортних засобів: будівля підсобних приміщень,  приміщення для видачі масла, підземний склад, складське приміщення, акумуляторна дільниця, мідницька, естакада,  дільниця </w:t>
      </w:r>
      <w:r w:rsidRPr="00AE6C6B">
        <w:rPr>
          <w:sz w:val="28"/>
          <w:szCs w:val="28"/>
        </w:rPr>
        <w:lastRenderedPageBreak/>
        <w:t xml:space="preserve">зварювання, електромайстерня, ковальська дільниця, бокс для стоянки та ремонту кранової техніки, дільниця по ремонту великовагових АТЗ, дільниця оборот. агрегатів, кузовна дільниця, матеріальний склад, гараж для автомобілів, побутове приміщення, дільниця діагностування, компресорна, навіс для автомобілів, дільниця по ремонту спецтехніки, столярна дільниця, побутове приміщення, головний виробничий корпус, </w:t>
      </w:r>
      <w:r w:rsidRPr="00AE6C6B">
        <w:rPr>
          <w:spacing w:val="2"/>
          <w:sz w:val="28"/>
          <w:szCs w:val="28"/>
        </w:rPr>
        <w:t xml:space="preserve">теплогенератор </w:t>
      </w:r>
      <w:r w:rsidRPr="00AE6C6B">
        <w:rPr>
          <w:sz w:val="28"/>
          <w:szCs w:val="28"/>
        </w:rPr>
        <w:t>ТАУ 1.5, адмінбудівля, дільниця аргонового зварювання, мийка, бойлерна, диспетчерська та комплекс КТП, токарна дільниця.</w:t>
      </w:r>
    </w:p>
    <w:p w:rsidR="00A004CC" w:rsidRPr="00AE6C6B" w:rsidRDefault="00A004CC" w:rsidP="00A004CC">
      <w:pPr>
        <w:shd w:val="clear" w:color="auto" w:fill="FFFFFF"/>
        <w:ind w:firstLine="720"/>
        <w:jc w:val="both"/>
        <w:rPr>
          <w:sz w:val="28"/>
          <w:szCs w:val="28"/>
        </w:rPr>
      </w:pPr>
      <w:r w:rsidRPr="00AE6C6B">
        <w:rPr>
          <w:spacing w:val="2"/>
          <w:sz w:val="28"/>
          <w:szCs w:val="28"/>
        </w:rPr>
        <w:t xml:space="preserve">На акумуляторній дільниці проводиться підзарядка акумуляторів </w:t>
      </w:r>
      <w:r>
        <w:rPr>
          <w:i/>
          <w:spacing w:val="2"/>
          <w:sz w:val="28"/>
          <w:szCs w:val="28"/>
        </w:rPr>
        <w:t>(дж. </w:t>
      </w:r>
      <w:r w:rsidRPr="00AE6C6B">
        <w:rPr>
          <w:i/>
          <w:spacing w:val="2"/>
          <w:sz w:val="28"/>
          <w:szCs w:val="28"/>
        </w:rPr>
        <w:t>№№ 1, 4),</w:t>
      </w:r>
      <w:r w:rsidRPr="00AE6C6B">
        <w:rPr>
          <w:spacing w:val="2"/>
          <w:sz w:val="28"/>
          <w:szCs w:val="28"/>
        </w:rPr>
        <w:t xml:space="preserve"> відновлення  міжелементних перемичок і клемних виводів </w:t>
      </w:r>
      <w:r>
        <w:rPr>
          <w:i/>
          <w:spacing w:val="2"/>
          <w:sz w:val="28"/>
          <w:szCs w:val="28"/>
        </w:rPr>
        <w:t>(дж. №№ </w:t>
      </w:r>
      <w:r w:rsidRPr="00AE6C6B">
        <w:rPr>
          <w:i/>
          <w:spacing w:val="2"/>
          <w:sz w:val="28"/>
          <w:szCs w:val="28"/>
        </w:rPr>
        <w:t>2, 3)</w:t>
      </w:r>
      <w:r w:rsidRPr="00AE6C6B">
        <w:rPr>
          <w:spacing w:val="2"/>
          <w:sz w:val="28"/>
          <w:szCs w:val="28"/>
        </w:rPr>
        <w:t xml:space="preserve">, діагностика акумуляторів  </w:t>
      </w:r>
      <w:r w:rsidRPr="00AE6C6B">
        <w:rPr>
          <w:i/>
          <w:spacing w:val="2"/>
          <w:sz w:val="28"/>
          <w:szCs w:val="28"/>
        </w:rPr>
        <w:t>(дж. № 5)</w:t>
      </w:r>
      <w:r w:rsidRPr="00AE6C6B">
        <w:rPr>
          <w:spacing w:val="2"/>
          <w:sz w:val="28"/>
          <w:szCs w:val="28"/>
        </w:rPr>
        <w:t>. При зарядці кислотних акумуляторів виділяється сірчана кислота.  Розрахунок максимально разового викиду сірчаної кислоти проводиться виходячи з умов, що потужність зарядних пристроїв використовується з максимальною навантаженням. Кількість акумуляторів, що заряджаються за рік – 120 шт. Номінальна ємність найбільш ємних акумуляторних батарей, наявних на підприємстві – 190 А·год. Кількість акумуляторів, що заряджаються одночасно – 3 шт.</w:t>
      </w:r>
    </w:p>
    <w:p w:rsidR="00A004CC" w:rsidRPr="00AE6C6B" w:rsidRDefault="00A004CC" w:rsidP="00A004CC">
      <w:pPr>
        <w:ind w:firstLine="720"/>
        <w:jc w:val="both"/>
        <w:rPr>
          <w:sz w:val="28"/>
          <w:szCs w:val="28"/>
        </w:rPr>
      </w:pPr>
      <w:r w:rsidRPr="00AE6C6B">
        <w:rPr>
          <w:spacing w:val="2"/>
          <w:sz w:val="28"/>
          <w:szCs w:val="28"/>
        </w:rPr>
        <w:t xml:space="preserve">На мідницькій дільниці при проведенні мідницьких робіт </w:t>
      </w:r>
      <w:r w:rsidRPr="00AE6C6B">
        <w:rPr>
          <w:sz w:val="28"/>
          <w:szCs w:val="28"/>
        </w:rPr>
        <w:t>(</w:t>
      </w:r>
      <w:r w:rsidRPr="00AE6C6B">
        <w:rPr>
          <w:i/>
          <w:sz w:val="28"/>
          <w:szCs w:val="28"/>
        </w:rPr>
        <w:t>дж. №№ 6 – 7</w:t>
      </w:r>
      <w:r w:rsidRPr="00AE6C6B">
        <w:rPr>
          <w:sz w:val="28"/>
          <w:szCs w:val="28"/>
        </w:rPr>
        <w:t xml:space="preserve">) </w:t>
      </w:r>
      <w:r w:rsidRPr="00AE6C6B">
        <w:rPr>
          <w:spacing w:val="2"/>
          <w:sz w:val="28"/>
          <w:szCs w:val="28"/>
        </w:rPr>
        <w:t xml:space="preserve">використовуються м'які припої, що плавляться при температурі 180-230 °С. Ці припої містять свинець, олово, тому при пайці в повітря виділяються аерозолі оксидів свинцю і олова. Використовується припой  ПОС-61 </w:t>
      </w:r>
      <w:r w:rsidRPr="00AE6C6B">
        <w:rPr>
          <w:sz w:val="28"/>
          <w:szCs w:val="28"/>
        </w:rPr>
        <w:t xml:space="preserve">(хімічний склад: олово 59 – 61 %, свинець 39-41%) та </w:t>
      </w:r>
      <w:r w:rsidRPr="00AE6C6B">
        <w:rPr>
          <w:spacing w:val="2"/>
          <w:sz w:val="28"/>
          <w:szCs w:val="28"/>
        </w:rPr>
        <w:t xml:space="preserve">ПОС-90 </w:t>
      </w:r>
      <w:r w:rsidRPr="00AE6C6B">
        <w:rPr>
          <w:sz w:val="28"/>
          <w:szCs w:val="28"/>
        </w:rPr>
        <w:t xml:space="preserve">(хімічний склад: олово 89 – 91 %, свинець 9-11%). Витрата припою </w:t>
      </w:r>
      <w:r w:rsidRPr="00AE6C6B">
        <w:rPr>
          <w:spacing w:val="2"/>
          <w:sz w:val="28"/>
          <w:szCs w:val="28"/>
        </w:rPr>
        <w:t xml:space="preserve"> ПОС-61 та ПОС-90 становить 7,5 кг/рік</w:t>
      </w:r>
      <w:r w:rsidRPr="00AE6C6B">
        <w:rPr>
          <w:sz w:val="28"/>
          <w:szCs w:val="28"/>
        </w:rPr>
        <w:t>.</w:t>
      </w:r>
    </w:p>
    <w:p w:rsidR="00A004CC" w:rsidRPr="00AE6C6B" w:rsidRDefault="00A004CC" w:rsidP="00A004CC">
      <w:pPr>
        <w:shd w:val="clear" w:color="auto" w:fill="FFFFFF"/>
        <w:ind w:firstLine="720"/>
        <w:jc w:val="both"/>
        <w:rPr>
          <w:sz w:val="28"/>
          <w:szCs w:val="28"/>
        </w:rPr>
      </w:pPr>
      <w:r w:rsidRPr="00AE6C6B">
        <w:rPr>
          <w:spacing w:val="2"/>
          <w:sz w:val="28"/>
          <w:szCs w:val="28"/>
        </w:rPr>
        <w:t xml:space="preserve">На дільниці також проводиться пайка металів і сплавів бензиновим пальником </w:t>
      </w:r>
      <w:r w:rsidRPr="00AE6C6B">
        <w:rPr>
          <w:i/>
          <w:spacing w:val="2"/>
          <w:sz w:val="28"/>
          <w:szCs w:val="28"/>
        </w:rPr>
        <w:t>(дж. № 8).</w:t>
      </w:r>
      <w:r w:rsidRPr="00AE6C6B">
        <w:rPr>
          <w:spacing w:val="2"/>
          <w:sz w:val="28"/>
          <w:szCs w:val="28"/>
        </w:rPr>
        <w:t xml:space="preserve"> У процесі згоряння бензину в полум'ї пальників   утворюється 60% окису вуглецю, 10% вуглеводнів, 4% двоокису азоту, 26% - пари бензину.</w:t>
      </w:r>
    </w:p>
    <w:p w:rsidR="00A004CC" w:rsidRPr="00AE6C6B" w:rsidRDefault="00A004CC" w:rsidP="00A004CC">
      <w:pPr>
        <w:shd w:val="clear" w:color="auto" w:fill="FFFFFF"/>
        <w:ind w:firstLine="720"/>
        <w:jc w:val="both"/>
        <w:rPr>
          <w:sz w:val="28"/>
          <w:szCs w:val="28"/>
        </w:rPr>
      </w:pPr>
      <w:r w:rsidRPr="00AE6C6B">
        <w:rPr>
          <w:sz w:val="28"/>
          <w:szCs w:val="28"/>
        </w:rPr>
        <w:t xml:space="preserve">На дільниці зварювання </w:t>
      </w:r>
      <w:r w:rsidRPr="00AE6C6B">
        <w:rPr>
          <w:i/>
          <w:spacing w:val="2"/>
          <w:sz w:val="28"/>
          <w:szCs w:val="28"/>
        </w:rPr>
        <w:t xml:space="preserve">(дж. № 9) </w:t>
      </w:r>
      <w:r w:rsidRPr="00AE6C6B">
        <w:rPr>
          <w:sz w:val="28"/>
          <w:szCs w:val="28"/>
        </w:rPr>
        <w:t>проводиться напівавтоматичне зварювання металу з використанням дроту зварювального ESAB ОК Autrod (аналог Св-08Г2С). Витрата дроту – 300 кг/рік. Час роботи – 4 години в день.</w:t>
      </w:r>
    </w:p>
    <w:p w:rsidR="00A004CC" w:rsidRPr="00AE6C6B" w:rsidRDefault="00DB641F" w:rsidP="00A004CC">
      <w:pPr>
        <w:shd w:val="clear" w:color="auto" w:fill="FFFFFF"/>
        <w:ind w:firstLine="720"/>
        <w:jc w:val="both"/>
        <w:rPr>
          <w:sz w:val="28"/>
          <w:szCs w:val="28"/>
        </w:rPr>
      </w:pPr>
      <w:r>
        <w:rPr>
          <w:sz w:val="28"/>
          <w:szCs w:val="28"/>
        </w:rPr>
        <w:t>На кузовній дільниці</w:t>
      </w:r>
      <w:r w:rsidR="00A004CC" w:rsidRPr="00AE6C6B">
        <w:rPr>
          <w:sz w:val="28"/>
          <w:szCs w:val="28"/>
        </w:rPr>
        <w:t xml:space="preserve">  </w:t>
      </w:r>
      <w:r w:rsidR="00A004CC" w:rsidRPr="00AE6C6B">
        <w:rPr>
          <w:i/>
          <w:spacing w:val="2"/>
          <w:sz w:val="28"/>
          <w:szCs w:val="28"/>
        </w:rPr>
        <w:t xml:space="preserve">(дж. № 10) </w:t>
      </w:r>
      <w:r w:rsidR="00A004CC" w:rsidRPr="00AE6C6B">
        <w:rPr>
          <w:sz w:val="28"/>
          <w:szCs w:val="28"/>
        </w:rPr>
        <w:t>проводиться напівавтоматичне зварювання металу з використанням дроту зварювального ESAB ОК Autrod (аналог Св-08Г2С). Витрата дроту – 300 кг/рік. Час роботи – 4 години в день.</w:t>
      </w:r>
    </w:p>
    <w:p w:rsidR="00A004CC" w:rsidRPr="00AE6C6B" w:rsidRDefault="00A004CC" w:rsidP="00A004CC">
      <w:pPr>
        <w:widowControl w:val="0"/>
        <w:ind w:firstLine="720"/>
        <w:jc w:val="both"/>
        <w:rPr>
          <w:sz w:val="28"/>
          <w:szCs w:val="28"/>
        </w:rPr>
      </w:pPr>
      <w:r w:rsidRPr="00AE6C6B">
        <w:rPr>
          <w:sz w:val="28"/>
          <w:szCs w:val="28"/>
        </w:rPr>
        <w:t xml:space="preserve">При роботі на ковальській дільниці </w:t>
      </w:r>
      <w:r w:rsidRPr="00AE6C6B">
        <w:rPr>
          <w:i/>
          <w:sz w:val="28"/>
          <w:szCs w:val="28"/>
        </w:rPr>
        <w:t>(дж. № 11)</w:t>
      </w:r>
      <w:r w:rsidRPr="00AE6C6B">
        <w:rPr>
          <w:sz w:val="28"/>
          <w:szCs w:val="28"/>
        </w:rPr>
        <w:t xml:space="preserve"> розташоване ковальське горно, яке використовується для нагрівання металу. Горно опалюють вугіллям. Витрата вугілля при роботі горна складає 0,5 тон за рік. </w:t>
      </w:r>
      <w:r w:rsidRPr="00AE6C6B">
        <w:rPr>
          <w:spacing w:val="2"/>
          <w:sz w:val="28"/>
          <w:szCs w:val="28"/>
        </w:rPr>
        <w:t xml:space="preserve">Ковальська дільниця обладнана вентиляційною трубою </w:t>
      </w:r>
      <w:r w:rsidRPr="00AE6C6B">
        <w:rPr>
          <w:i/>
          <w:sz w:val="28"/>
          <w:szCs w:val="28"/>
        </w:rPr>
        <w:t>(дж. № 12).</w:t>
      </w:r>
    </w:p>
    <w:p w:rsidR="00A004CC" w:rsidRPr="00AE6C6B" w:rsidRDefault="00A004CC" w:rsidP="00A004CC">
      <w:pPr>
        <w:shd w:val="clear" w:color="auto" w:fill="FFFFFF"/>
        <w:ind w:firstLine="720"/>
        <w:jc w:val="both"/>
        <w:rPr>
          <w:sz w:val="28"/>
          <w:szCs w:val="28"/>
        </w:rPr>
      </w:pPr>
      <w:r w:rsidRPr="00AE6C6B">
        <w:rPr>
          <w:sz w:val="28"/>
          <w:szCs w:val="28"/>
        </w:rPr>
        <w:t xml:space="preserve">На столярній дільниці розміщене деревообробне обладнання: верстат деревообробний універсальний КСМ 890 потужністю 1,1 кВт, верстат деревообробний КС-1 потужністю 3,2 кВт, верстат рейсмосний СР-4 потужністю 7,5 кВт. Під час роботи деревообробних верстатів утворюється пил деревини, який збирається в загальний колектор і за допомогою вентагрегата ЦП4-70 № 5 подається на очищення до газоочисної установки </w:t>
      </w:r>
      <w:r w:rsidRPr="00AE6C6B">
        <w:rPr>
          <w:spacing w:val="2"/>
          <w:sz w:val="28"/>
          <w:szCs w:val="28"/>
        </w:rPr>
        <w:t xml:space="preserve">ГОУ-5 </w:t>
      </w:r>
      <w:r w:rsidRPr="00AE6C6B">
        <w:rPr>
          <w:i/>
          <w:spacing w:val="2"/>
          <w:sz w:val="28"/>
          <w:szCs w:val="28"/>
        </w:rPr>
        <w:t>(дж. № 13)</w:t>
      </w:r>
      <w:r w:rsidRPr="00AE6C6B">
        <w:rPr>
          <w:sz w:val="28"/>
          <w:szCs w:val="28"/>
        </w:rPr>
        <w:t>.</w:t>
      </w:r>
      <w:r w:rsidRPr="00AE6C6B">
        <w:rPr>
          <w:rFonts w:eastAsia="Symbol"/>
          <w:sz w:val="28"/>
          <w:szCs w:val="28"/>
        </w:rPr>
        <w:t xml:space="preserve"> </w:t>
      </w:r>
    </w:p>
    <w:p w:rsidR="00A004CC" w:rsidRPr="00AE6C6B" w:rsidRDefault="00A004CC" w:rsidP="00A004CC">
      <w:pPr>
        <w:shd w:val="clear" w:color="auto" w:fill="FFFFFF"/>
        <w:ind w:firstLine="720"/>
        <w:jc w:val="both"/>
        <w:rPr>
          <w:sz w:val="28"/>
          <w:szCs w:val="28"/>
        </w:rPr>
      </w:pPr>
      <w:r w:rsidRPr="00AE6C6B">
        <w:rPr>
          <w:sz w:val="28"/>
          <w:szCs w:val="28"/>
        </w:rPr>
        <w:t>На дільниці зварювання (</w:t>
      </w:r>
      <w:r w:rsidRPr="00AE6C6B">
        <w:rPr>
          <w:i/>
          <w:sz w:val="28"/>
          <w:szCs w:val="28"/>
        </w:rPr>
        <w:t>дж. № 14</w:t>
      </w:r>
      <w:r w:rsidRPr="00AE6C6B">
        <w:rPr>
          <w:sz w:val="28"/>
          <w:szCs w:val="28"/>
        </w:rPr>
        <w:t xml:space="preserve">) проводиться зварювання з використанням електродів марки УОНИ 13/55, що відповідають ТУ У </w:t>
      </w:r>
      <w:r w:rsidRPr="00AE6C6B">
        <w:rPr>
          <w:sz w:val="28"/>
          <w:szCs w:val="28"/>
        </w:rPr>
        <w:lastRenderedPageBreak/>
        <w:t>05416923.015-96, в кількості 580 кг/рік. На дільниці проводиться також газове різання металу товщиною до 5 мм. Час роботи – 4 год протягом зміни.</w:t>
      </w:r>
    </w:p>
    <w:p w:rsidR="00A004CC" w:rsidRPr="00AE6C6B" w:rsidRDefault="00A004CC" w:rsidP="00A004CC">
      <w:pPr>
        <w:ind w:firstLine="720"/>
        <w:jc w:val="both"/>
        <w:rPr>
          <w:sz w:val="28"/>
          <w:szCs w:val="28"/>
        </w:rPr>
      </w:pPr>
      <w:r w:rsidRPr="00AE6C6B">
        <w:rPr>
          <w:sz w:val="28"/>
          <w:szCs w:val="28"/>
        </w:rPr>
        <w:t xml:space="preserve">Вулканізаційне відділення </w:t>
      </w:r>
      <w:r w:rsidRPr="00AE6C6B">
        <w:rPr>
          <w:i/>
          <w:sz w:val="28"/>
          <w:szCs w:val="28"/>
        </w:rPr>
        <w:t xml:space="preserve">(дж. № 15) </w:t>
      </w:r>
      <w:r w:rsidRPr="00AE6C6B">
        <w:rPr>
          <w:sz w:val="28"/>
          <w:szCs w:val="28"/>
        </w:rPr>
        <w:t xml:space="preserve">розташоване в головному виробничому корпусі і призначене для ремонту зношених і пошкоджених автопокришок і камер шин. </w:t>
      </w:r>
      <w:r w:rsidRPr="00AE6C6B">
        <w:rPr>
          <w:bCs/>
          <w:sz w:val="28"/>
          <w:szCs w:val="28"/>
        </w:rPr>
        <w:t xml:space="preserve">Сира </w:t>
      </w:r>
      <w:r w:rsidRPr="00AE6C6B">
        <w:rPr>
          <w:sz w:val="28"/>
          <w:szCs w:val="28"/>
        </w:rPr>
        <w:t>вулканізаційна</w:t>
      </w:r>
      <w:r w:rsidRPr="00AE6C6B">
        <w:rPr>
          <w:bCs/>
          <w:sz w:val="28"/>
          <w:szCs w:val="28"/>
        </w:rPr>
        <w:t xml:space="preserve"> гума </w:t>
      </w:r>
      <w:r w:rsidRPr="00AE6C6B">
        <w:rPr>
          <w:sz w:val="28"/>
          <w:szCs w:val="28"/>
        </w:rPr>
        <w:t xml:space="preserve">CT-2 1,3 мм </w:t>
      </w:r>
      <w:r w:rsidRPr="00AE6C6B">
        <w:rPr>
          <w:bCs/>
          <w:sz w:val="28"/>
          <w:szCs w:val="28"/>
        </w:rPr>
        <w:t>застосовується для вулканізації проколів, порізів камер і шин гарячим способом при температурі 150-160 °С. Використовується для відновлення протекторної та бічної зон колеса.</w:t>
      </w:r>
    </w:p>
    <w:p w:rsidR="00A004CC" w:rsidRPr="00AE6C6B" w:rsidRDefault="00A004CC" w:rsidP="00A004CC">
      <w:pPr>
        <w:shd w:val="clear" w:color="auto" w:fill="FFFFFF"/>
        <w:ind w:firstLine="720"/>
        <w:jc w:val="both"/>
        <w:rPr>
          <w:sz w:val="28"/>
          <w:szCs w:val="28"/>
        </w:rPr>
      </w:pPr>
      <w:r w:rsidRPr="00AE6C6B">
        <w:rPr>
          <w:sz w:val="28"/>
          <w:szCs w:val="28"/>
        </w:rPr>
        <w:t xml:space="preserve">В головному виробничому корпусі знаходиться дільниця по ремонту двигунів, дільниця по ремонту паливної апаратури та приміщення мийки паливної апаратури </w:t>
      </w:r>
      <w:r w:rsidRPr="00AE6C6B">
        <w:rPr>
          <w:i/>
          <w:sz w:val="28"/>
          <w:szCs w:val="28"/>
        </w:rPr>
        <w:t>(дж. №№ 16 – 21)</w:t>
      </w:r>
      <w:r w:rsidRPr="00AE6C6B">
        <w:rPr>
          <w:sz w:val="28"/>
          <w:szCs w:val="28"/>
        </w:rPr>
        <w:t>.</w:t>
      </w:r>
    </w:p>
    <w:p w:rsidR="00A004CC" w:rsidRPr="00AE6C6B" w:rsidRDefault="00A004CC" w:rsidP="00A004CC">
      <w:pPr>
        <w:shd w:val="clear" w:color="auto" w:fill="FFFFFF"/>
        <w:ind w:firstLine="720"/>
        <w:jc w:val="both"/>
        <w:rPr>
          <w:sz w:val="28"/>
          <w:szCs w:val="28"/>
        </w:rPr>
      </w:pPr>
      <w:r w:rsidRPr="00AE6C6B">
        <w:rPr>
          <w:spacing w:val="2"/>
          <w:sz w:val="28"/>
          <w:szCs w:val="28"/>
        </w:rPr>
        <w:t xml:space="preserve">Склад мастил </w:t>
      </w:r>
      <w:r w:rsidRPr="00AE6C6B">
        <w:rPr>
          <w:i/>
          <w:iCs/>
          <w:spacing w:val="2"/>
          <w:sz w:val="28"/>
          <w:szCs w:val="28"/>
        </w:rPr>
        <w:t>(дж. № 22)</w:t>
      </w:r>
      <w:r w:rsidRPr="00AE6C6B">
        <w:rPr>
          <w:spacing w:val="2"/>
          <w:sz w:val="28"/>
          <w:szCs w:val="28"/>
        </w:rPr>
        <w:t xml:space="preserve"> включає в себе десять ємностей з маслом об'ємом 3 м</w:t>
      </w:r>
      <w:r w:rsidRPr="00AE6C6B">
        <w:rPr>
          <w:spacing w:val="2"/>
          <w:sz w:val="28"/>
          <w:szCs w:val="28"/>
          <w:vertAlign w:val="superscript"/>
        </w:rPr>
        <w:t>3</w:t>
      </w:r>
      <w:r w:rsidRPr="00AE6C6B">
        <w:rPr>
          <w:spacing w:val="2"/>
          <w:sz w:val="28"/>
          <w:szCs w:val="28"/>
        </w:rPr>
        <w:t xml:space="preserve"> кожна. Прийнято продукції за рік 1200 м</w:t>
      </w:r>
      <w:r w:rsidRPr="00AE6C6B">
        <w:rPr>
          <w:spacing w:val="2"/>
          <w:sz w:val="28"/>
          <w:szCs w:val="28"/>
          <w:vertAlign w:val="superscript"/>
        </w:rPr>
        <w:t>3</w:t>
      </w:r>
      <w:r w:rsidRPr="00AE6C6B">
        <w:rPr>
          <w:spacing w:val="2"/>
          <w:sz w:val="28"/>
          <w:szCs w:val="28"/>
        </w:rPr>
        <w:t>.</w:t>
      </w:r>
    </w:p>
    <w:p w:rsidR="00A004CC" w:rsidRPr="00AE6C6B" w:rsidRDefault="00A004CC" w:rsidP="00A004CC">
      <w:pPr>
        <w:shd w:val="clear" w:color="auto" w:fill="FFFFFF"/>
        <w:ind w:firstLine="720"/>
        <w:jc w:val="both"/>
        <w:rPr>
          <w:sz w:val="28"/>
          <w:szCs w:val="28"/>
        </w:rPr>
      </w:pPr>
      <w:r w:rsidRPr="00AE6C6B">
        <w:rPr>
          <w:spacing w:val="2"/>
          <w:sz w:val="28"/>
          <w:szCs w:val="28"/>
        </w:rPr>
        <w:t xml:space="preserve">На дільниці аргонового  зварювання </w:t>
      </w:r>
      <w:r w:rsidRPr="00AE6C6B">
        <w:rPr>
          <w:i/>
          <w:sz w:val="28"/>
          <w:szCs w:val="28"/>
        </w:rPr>
        <w:t xml:space="preserve">(дж. № 23) </w:t>
      </w:r>
      <w:r w:rsidRPr="00AE6C6B">
        <w:rPr>
          <w:sz w:val="28"/>
          <w:szCs w:val="28"/>
        </w:rPr>
        <w:t xml:space="preserve">проводиться  </w:t>
      </w:r>
      <w:r w:rsidRPr="00AE6C6B">
        <w:rPr>
          <w:spacing w:val="2"/>
          <w:sz w:val="28"/>
          <w:szCs w:val="28"/>
        </w:rPr>
        <w:t xml:space="preserve">аргонове зварювання </w:t>
      </w:r>
      <w:r w:rsidRPr="005A17ED">
        <w:rPr>
          <w:sz w:val="28"/>
          <w:szCs w:val="28"/>
        </w:rPr>
        <w:t xml:space="preserve">з використанням алюмінієвого дроту </w:t>
      </w:r>
      <w:r w:rsidRPr="00AE6C6B">
        <w:rPr>
          <w:sz w:val="28"/>
          <w:szCs w:val="28"/>
        </w:rPr>
        <w:t xml:space="preserve">Д-20 в кількості 10 кг, що </w:t>
      </w:r>
      <w:r w:rsidRPr="0095496F">
        <w:rPr>
          <w:sz w:val="28"/>
          <w:szCs w:val="28"/>
        </w:rPr>
        <w:t>відповідають ТУУ 24.3-05393145-012:2020. Для проведення якісного зварювання</w:t>
      </w:r>
      <w:r w:rsidRPr="00AE6C6B">
        <w:rPr>
          <w:sz w:val="28"/>
          <w:szCs w:val="28"/>
        </w:rPr>
        <w:t xml:space="preserve"> алюмінію використовують інертний газ аргон. За рахунок більшої теплопровідності піднімається температура зварювальної ванни і відбувається повне газовиділення. Слід ретельно стежити за якістю алюмінієвого дроту і місцем його зберігання. У разі тривалого невикористання відкритої упаковки дроту, дріт окислюється і знижує ефективність і якість зварювальних робіт, особливо це стосується зберігання у вологих і сирих приміщеннях. Також перед початком зварювання алюмінію обов'язково потрібно якісно підготувати поверхню: очистити навколошовну зону від пилу, забруднень і вологи, тільки після цього можна приступати до зварювальних робіт. Сталевий дріт подібних утруднень не викликає.</w:t>
      </w:r>
    </w:p>
    <w:p w:rsidR="00A004CC" w:rsidRPr="00AE6C6B" w:rsidRDefault="00A004CC" w:rsidP="00A004CC">
      <w:pPr>
        <w:ind w:firstLine="720"/>
        <w:jc w:val="both"/>
        <w:rPr>
          <w:sz w:val="28"/>
          <w:szCs w:val="28"/>
        </w:rPr>
      </w:pPr>
      <w:r w:rsidRPr="00AE6C6B">
        <w:rPr>
          <w:rFonts w:eastAsia="Symbol"/>
          <w:sz w:val="28"/>
          <w:szCs w:val="28"/>
        </w:rPr>
        <w:t>Пересувна парова установка ППУ KARCHER HDS 8/18-4М</w:t>
      </w:r>
      <w:r w:rsidRPr="00AE6C6B">
        <w:rPr>
          <w:rFonts w:eastAsia="Symbol"/>
          <w:i/>
          <w:sz w:val="28"/>
          <w:szCs w:val="28"/>
        </w:rPr>
        <w:t xml:space="preserve"> (дж. № 24) </w:t>
      </w:r>
      <w:r w:rsidRPr="00AE6C6B">
        <w:rPr>
          <w:rFonts w:eastAsia="Symbol"/>
          <w:sz w:val="28"/>
          <w:szCs w:val="28"/>
        </w:rPr>
        <w:t>з підігрівом води</w:t>
      </w:r>
      <w:r w:rsidRPr="00AE6C6B">
        <w:rPr>
          <w:rFonts w:eastAsia="Symbol"/>
          <w:i/>
          <w:sz w:val="28"/>
          <w:szCs w:val="28"/>
        </w:rPr>
        <w:t xml:space="preserve"> </w:t>
      </w:r>
      <w:r w:rsidRPr="00AE6C6B">
        <w:rPr>
          <w:rFonts w:eastAsia="Symbol"/>
          <w:sz w:val="28"/>
          <w:szCs w:val="28"/>
        </w:rPr>
        <w:t>призначена для виконання мийки вузлів, агрегатів, деталей автотракторної техніки під тиском.</w:t>
      </w:r>
      <w:r w:rsidRPr="00AE6C6B">
        <w:rPr>
          <w:rFonts w:eastAsia="Symbol"/>
          <w:bCs/>
          <w:sz w:val="28"/>
          <w:szCs w:val="28"/>
        </w:rPr>
        <w:t xml:space="preserve"> Робочий тиск води 3 – 18 МПа. Максимальна робоча температура гарячої води 98 </w:t>
      </w:r>
      <w:r w:rsidRPr="00AE6C6B">
        <w:rPr>
          <w:rFonts w:eastAsia="Symbol"/>
          <w:bCs/>
          <w:sz w:val="28"/>
          <w:szCs w:val="28"/>
          <w:vertAlign w:val="superscript"/>
        </w:rPr>
        <w:t>о</w:t>
      </w:r>
      <w:r w:rsidRPr="00AE6C6B">
        <w:rPr>
          <w:rFonts w:eastAsia="Symbol"/>
          <w:bCs/>
          <w:sz w:val="28"/>
          <w:szCs w:val="28"/>
        </w:rPr>
        <w:t xml:space="preserve">С. </w:t>
      </w:r>
      <w:r w:rsidRPr="00AE6C6B">
        <w:rPr>
          <w:rFonts w:eastAsia="Symbol"/>
          <w:sz w:val="28"/>
          <w:szCs w:val="28"/>
        </w:rPr>
        <w:t>Для роботи миючої машини використовується дизельне паливо</w:t>
      </w:r>
      <w:r w:rsidRPr="00AE6C6B">
        <w:rPr>
          <w:rFonts w:eastAsia="Symbol"/>
          <w:bCs/>
          <w:sz w:val="28"/>
          <w:szCs w:val="28"/>
        </w:rPr>
        <w:t xml:space="preserve">, яке відповідає вимогам ДСТУ </w:t>
      </w:r>
      <w:r w:rsidRPr="00AE6C6B">
        <w:rPr>
          <w:rStyle w:val="2f0"/>
          <w:rFonts w:eastAsia="Symbol"/>
          <w:sz w:val="28"/>
          <w:szCs w:val="28"/>
        </w:rPr>
        <w:t>8705:2017.</w:t>
      </w:r>
      <w:r w:rsidRPr="00AE6C6B">
        <w:rPr>
          <w:rFonts w:eastAsia="Symbol"/>
          <w:sz w:val="28"/>
          <w:szCs w:val="28"/>
        </w:rPr>
        <w:t xml:space="preserve"> Максимальна витрата палива 5,2 кг/год. Час роботи установки – 4 год/день.</w:t>
      </w:r>
    </w:p>
    <w:p w:rsidR="00A004CC" w:rsidRPr="00AE6C6B" w:rsidRDefault="00A004CC" w:rsidP="00A004CC">
      <w:pPr>
        <w:shd w:val="clear" w:color="auto" w:fill="FFFFFF"/>
        <w:ind w:firstLine="720"/>
        <w:jc w:val="both"/>
        <w:rPr>
          <w:sz w:val="28"/>
          <w:szCs w:val="28"/>
        </w:rPr>
      </w:pPr>
      <w:r w:rsidRPr="00AE6C6B">
        <w:rPr>
          <w:rFonts w:eastAsia="Symbol"/>
          <w:sz w:val="28"/>
          <w:szCs w:val="28"/>
        </w:rPr>
        <w:t>Дизельне паливо зберігається в ємності V = 3 м</w:t>
      </w:r>
      <w:r w:rsidRPr="00AE6C6B">
        <w:rPr>
          <w:rFonts w:eastAsia="Symbol"/>
          <w:sz w:val="28"/>
          <w:szCs w:val="28"/>
          <w:vertAlign w:val="superscript"/>
        </w:rPr>
        <w:t>3</w:t>
      </w:r>
      <w:r w:rsidRPr="00AE6C6B">
        <w:rPr>
          <w:rFonts w:eastAsia="Symbol"/>
          <w:sz w:val="28"/>
          <w:szCs w:val="28"/>
        </w:rPr>
        <w:t xml:space="preserve"> </w:t>
      </w:r>
      <w:r w:rsidRPr="00AE6C6B">
        <w:rPr>
          <w:rFonts w:eastAsia="Symbol"/>
          <w:i/>
          <w:sz w:val="28"/>
          <w:szCs w:val="28"/>
        </w:rPr>
        <w:t>(дж. № 25</w:t>
      </w:r>
      <w:r w:rsidRPr="00AE6C6B">
        <w:rPr>
          <w:rFonts w:eastAsia="Symbol"/>
          <w:sz w:val="28"/>
          <w:szCs w:val="28"/>
        </w:rPr>
        <w:t>). Ємність обладнана дихальним клапаном. В ємності зберігається паливо, що використовується для спалювання в теплогенераторі ТАУ.</w:t>
      </w:r>
    </w:p>
    <w:p w:rsidR="00A004CC" w:rsidRPr="00AE6C6B" w:rsidRDefault="00A004CC" w:rsidP="00A004CC">
      <w:pPr>
        <w:widowControl w:val="0"/>
        <w:ind w:firstLine="720"/>
        <w:jc w:val="both"/>
        <w:rPr>
          <w:sz w:val="28"/>
          <w:szCs w:val="28"/>
        </w:rPr>
      </w:pPr>
      <w:r w:rsidRPr="00AE6C6B">
        <w:rPr>
          <w:rFonts w:eastAsia="Symbol"/>
          <w:sz w:val="28"/>
          <w:szCs w:val="28"/>
        </w:rPr>
        <w:t xml:space="preserve">Для прогріву машин в зимовий період служить колекторний підігрівач, який працює від теплогенератора ТАУ </w:t>
      </w:r>
      <w:r w:rsidRPr="00AE6C6B">
        <w:rPr>
          <w:rFonts w:eastAsia="Symbol"/>
          <w:i/>
          <w:sz w:val="28"/>
          <w:szCs w:val="28"/>
        </w:rPr>
        <w:t>(дж. № 26).</w:t>
      </w:r>
      <w:r w:rsidRPr="00AE6C6B">
        <w:rPr>
          <w:rFonts w:eastAsia="Symbol"/>
          <w:sz w:val="28"/>
          <w:szCs w:val="28"/>
        </w:rPr>
        <w:t xml:space="preserve"> </w:t>
      </w:r>
      <w:r w:rsidRPr="00AE6C6B">
        <w:rPr>
          <w:sz w:val="28"/>
          <w:szCs w:val="28"/>
        </w:rPr>
        <w:t xml:space="preserve">Теплогенератор використовується в процесі підігріву двигунів автотранспорту в зимовий період року. </w:t>
      </w:r>
      <w:r w:rsidRPr="00AE6C6B">
        <w:rPr>
          <w:rFonts w:eastAsia="Symbol"/>
          <w:sz w:val="28"/>
          <w:szCs w:val="28"/>
        </w:rPr>
        <w:t xml:space="preserve">В теплогенераторі спалюється дизельне паливо </w:t>
      </w:r>
      <w:r w:rsidRPr="00AE6C6B">
        <w:rPr>
          <w:rFonts w:eastAsia="Symbol"/>
          <w:bCs/>
          <w:sz w:val="28"/>
          <w:szCs w:val="28"/>
        </w:rPr>
        <w:t xml:space="preserve">відповідно до ДСТУ </w:t>
      </w:r>
      <w:r w:rsidRPr="00AE6C6B">
        <w:rPr>
          <w:rStyle w:val="2f0"/>
          <w:rFonts w:eastAsia="Symbol"/>
          <w:sz w:val="28"/>
          <w:szCs w:val="28"/>
        </w:rPr>
        <w:t>8705:2017</w:t>
      </w:r>
      <w:r w:rsidRPr="00AE6C6B">
        <w:rPr>
          <w:rFonts w:eastAsia="Symbol"/>
          <w:sz w:val="28"/>
          <w:szCs w:val="28"/>
        </w:rPr>
        <w:t xml:space="preserve">. Максимальна витрата палива 20 кг/год. Час роботи установки – 195 год/рік. </w:t>
      </w:r>
    </w:p>
    <w:p w:rsidR="00A004CC" w:rsidRPr="00AE6C6B" w:rsidRDefault="00A004CC" w:rsidP="00A004CC">
      <w:pPr>
        <w:widowControl w:val="0"/>
        <w:ind w:firstLine="720"/>
        <w:jc w:val="both"/>
        <w:rPr>
          <w:sz w:val="28"/>
          <w:szCs w:val="28"/>
        </w:rPr>
      </w:pPr>
      <w:r w:rsidRPr="00AE6C6B">
        <w:rPr>
          <w:sz w:val="28"/>
          <w:szCs w:val="28"/>
        </w:rPr>
        <w:t xml:space="preserve">Для фарбування </w:t>
      </w:r>
      <w:r w:rsidRPr="00AE6C6B">
        <w:rPr>
          <w:i/>
          <w:sz w:val="28"/>
          <w:szCs w:val="28"/>
        </w:rPr>
        <w:t>(дж. № 27)</w:t>
      </w:r>
      <w:r w:rsidRPr="00AE6C6B">
        <w:rPr>
          <w:sz w:val="28"/>
          <w:szCs w:val="28"/>
        </w:rPr>
        <w:t xml:space="preserve"> використовується емаль МЛ-12К за </w:t>
      </w:r>
      <w:r w:rsidRPr="00FF4258">
        <w:rPr>
          <w:sz w:val="28"/>
          <w:szCs w:val="28"/>
        </w:rPr>
        <w:t>ТУ У 20.3-2970014029-005:2018</w:t>
      </w:r>
      <w:r w:rsidRPr="00AE6C6B">
        <w:rPr>
          <w:sz w:val="28"/>
          <w:szCs w:val="28"/>
        </w:rPr>
        <w:t xml:space="preserve"> та розчинник складний органічний "Уайт-спірит" і його аналоги. Емаль МЛ-12 – це суспензія пігментів в розчинах алкідних і меламіноформальдегідних смол і органічних розчинників. Емаль МЛ-12К </w:t>
      </w:r>
      <w:r w:rsidRPr="00AE6C6B">
        <w:rPr>
          <w:sz w:val="28"/>
          <w:szCs w:val="28"/>
        </w:rPr>
        <w:lastRenderedPageBreak/>
        <w:t>характеризується високою зносостійкістю. Основне призначення: фарбування автомобілів. Емаль можна розбавляти розчинником у кількості до 25% від маси емалі. При фарбуванні пневматичним розпиленням емаль розбавляється до робочої в'язкості. Емаль наносять фарборозпилювачем в два шари або по старому покриттю в один шар. При фарбуванні невеликих ділянок емалі можна наносити пензлем. Витрата емалі – 700 кг/рік, витрата розчинника – 240 кг/рік. Витрата емалі на одношарове покриття – (70-100)г/м</w:t>
      </w:r>
      <w:r w:rsidRPr="00AE6C6B">
        <w:rPr>
          <w:sz w:val="28"/>
          <w:szCs w:val="28"/>
          <w:vertAlign w:val="superscript"/>
        </w:rPr>
        <w:t>2</w:t>
      </w:r>
      <w:r w:rsidRPr="00AE6C6B">
        <w:rPr>
          <w:sz w:val="28"/>
          <w:szCs w:val="28"/>
        </w:rPr>
        <w:t>. Витрата емалі залежить від складності фарбованої поверхні, товщини покриття та кольору.</w:t>
      </w:r>
    </w:p>
    <w:p w:rsidR="00A004CC" w:rsidRPr="006E38D5" w:rsidRDefault="00A004CC" w:rsidP="00A004CC">
      <w:pPr>
        <w:widowControl w:val="0"/>
        <w:ind w:firstLine="720"/>
        <w:jc w:val="both"/>
        <w:rPr>
          <w:sz w:val="28"/>
          <w:szCs w:val="28"/>
        </w:rPr>
      </w:pPr>
      <w:r w:rsidRPr="00AE6C6B">
        <w:rPr>
          <w:sz w:val="28"/>
          <w:szCs w:val="28"/>
        </w:rPr>
        <w:t xml:space="preserve">Токарна дільниця не підлягає інвентаризації – викидів забруднюючих речовин в атмосферне повітря від діяльності верстатів, розміщених на дільниці,  </w:t>
      </w:r>
      <w:r w:rsidRPr="006E38D5">
        <w:rPr>
          <w:sz w:val="28"/>
          <w:szCs w:val="28"/>
        </w:rPr>
        <w:t>не має.</w:t>
      </w:r>
    </w:p>
    <w:p w:rsidR="001F2BB5" w:rsidRPr="00AE6C6B" w:rsidRDefault="001F2BB5" w:rsidP="001F2BB5">
      <w:pPr>
        <w:shd w:val="clear" w:color="auto" w:fill="FFFFFF"/>
        <w:ind w:firstLine="720"/>
        <w:jc w:val="both"/>
        <w:rPr>
          <w:sz w:val="28"/>
          <w:szCs w:val="28"/>
        </w:rPr>
      </w:pPr>
      <w:r w:rsidRPr="00AE6C6B">
        <w:rPr>
          <w:sz w:val="28"/>
          <w:szCs w:val="28"/>
        </w:rPr>
        <w:t xml:space="preserve">На проммайданчику автоколони № 1 </w:t>
      </w:r>
      <w:r>
        <w:rPr>
          <w:sz w:val="28"/>
          <w:szCs w:val="28"/>
        </w:rPr>
        <w:t>транспортного цеху (Чернігів)</w:t>
      </w:r>
      <w:r w:rsidRPr="00AE6C6B">
        <w:rPr>
          <w:sz w:val="28"/>
          <w:szCs w:val="28"/>
        </w:rPr>
        <w:t xml:space="preserve"> Управління транспорту  ПАТ "Укрнафта" виявлено </w:t>
      </w:r>
      <w:r w:rsidRPr="001F2BB5">
        <w:rPr>
          <w:sz w:val="28"/>
          <w:szCs w:val="28"/>
        </w:rPr>
        <w:t>27 потенційних джерел викидів забруднюючих речовин, з них 23 організовані та 4 неорганізовані.</w:t>
      </w:r>
      <w:r w:rsidRPr="00AE6C6B">
        <w:rPr>
          <w:sz w:val="28"/>
          <w:szCs w:val="28"/>
        </w:rPr>
        <w:t xml:space="preserve"> </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58121B" w:rsidRDefault="00A004CC" w:rsidP="00A004CC">
      <w:pPr>
        <w:pStyle w:val="22"/>
        <w:rPr>
          <w:rStyle w:val="tx1"/>
          <w:b w:val="0"/>
          <w:bCs w:val="0"/>
          <w:i/>
          <w:iCs/>
          <w:noProof w:val="0"/>
          <w:u w:val="single"/>
          <w:lang w:val="uk-UA"/>
        </w:rPr>
      </w:pPr>
      <w:r w:rsidRPr="0058121B">
        <w:rPr>
          <w:bCs/>
          <w:noProof w:val="0"/>
          <w:u w:val="single"/>
          <w:lang w:val="uk-UA" w:eastAsia="uk-UA"/>
        </w:rPr>
        <w:t>030103 Спалювання у промисловості: процеси спалювання в котлоагрегатах, газових турбінах і стаціонарних двигунах: Установки для спалювання &lt; 50МВт</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11 – організоване – димова труба від ковальського горна. Викиди відбуваються при спалюванні вугілля. Забруднюючі речовини – оксиди азоту (оксид та діоксид азоту) у перерахунку на діоксид азоту, оксид вуглецю, діоксид сірки, речовини у вигляді суспендованих твердих частинок недиференційованих  за складом, метан, двооксид вуглецю, оксид азоту (N</w:t>
      </w:r>
      <w:r w:rsidRPr="0058121B">
        <w:rPr>
          <w:sz w:val="28"/>
          <w:szCs w:val="28"/>
          <w:vertAlign w:val="subscript"/>
        </w:rPr>
        <w:t>2</w:t>
      </w:r>
      <w:r w:rsidRPr="0058121B">
        <w:rPr>
          <w:sz w:val="28"/>
          <w:szCs w:val="28"/>
        </w:rPr>
        <w:t>O).</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58121B" w:rsidRDefault="00A004CC" w:rsidP="00A004CC">
      <w:pPr>
        <w:pStyle w:val="22"/>
        <w:rPr>
          <w:rStyle w:val="tx1"/>
          <w:b w:val="0"/>
          <w:bCs w:val="0"/>
          <w:i/>
          <w:iCs/>
          <w:noProof w:val="0"/>
          <w:u w:val="single"/>
          <w:lang w:val="uk-UA"/>
        </w:rPr>
      </w:pPr>
      <w:r w:rsidRPr="0058121B">
        <w:rPr>
          <w:bCs/>
          <w:noProof w:val="0"/>
          <w:u w:val="single"/>
          <w:lang w:val="uk-UA" w:eastAsia="uk-UA"/>
        </w:rPr>
        <w:t>030105 Спалювання у промисловості: процеси спалювання в котлоагрегатах, газових турбінах і стаціонарних двигунах: Стаціонарні двигуни</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24 – організоване – димова труба пересувної парової установки ППУ KARCHER HDS. Викиди відбуваються при спалюванні дизпалива в двигуні установки. Працює тільки в зимовий період. Забруднюючі речовини – оксиди азоту (оксид та діоксид азоту) у перерахунку на діоксид азоту, оксид вуглецю, діоксид сірки, речовини у вигляді суспендованих твердих частинок недиференційованих  за складом, бенз(а)пірен, вуглеводні насичені С</w:t>
      </w:r>
      <w:r w:rsidRPr="0058121B">
        <w:rPr>
          <w:sz w:val="28"/>
          <w:szCs w:val="28"/>
          <w:vertAlign w:val="subscript"/>
        </w:rPr>
        <w:t>12</w:t>
      </w:r>
      <w:r w:rsidRPr="0058121B">
        <w:rPr>
          <w:sz w:val="28"/>
          <w:szCs w:val="28"/>
        </w:rPr>
        <w:t>-С</w:t>
      </w:r>
      <w:r w:rsidRPr="0058121B">
        <w:rPr>
          <w:sz w:val="28"/>
          <w:szCs w:val="28"/>
          <w:vertAlign w:val="subscript"/>
        </w:rPr>
        <w:t>19</w:t>
      </w:r>
      <w:r w:rsidRPr="0058121B">
        <w:rPr>
          <w:sz w:val="28"/>
          <w:szCs w:val="28"/>
        </w:rPr>
        <w:t>, метан, двооксид вуглецю, оксид азоту (N</w:t>
      </w:r>
      <w:r w:rsidRPr="0058121B">
        <w:rPr>
          <w:sz w:val="28"/>
          <w:szCs w:val="28"/>
          <w:vertAlign w:val="subscript"/>
        </w:rPr>
        <w:t>2</w:t>
      </w:r>
      <w:r w:rsidRPr="0058121B">
        <w:rPr>
          <w:sz w:val="28"/>
          <w:szCs w:val="28"/>
        </w:rPr>
        <w:t xml:space="preserve">O). </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26 – організоване – димова труба теплогенератора ТАУ. Викиди відбуваються при згоранні дизельного палива в двигуні теплогенератора. Працює тільки в зимовий період. Забруднюючі речовини – оксиди азоту (оксид та діоксид азоту) у перерахунку на діоксид азоту, оксид вуглецю, діоксид сірки, речовини у вигляді суспендованих твердих частинок недиференційованих  за складом, бенз(а)пірен, вуглеводні насичені С</w:t>
      </w:r>
      <w:r w:rsidRPr="0058121B">
        <w:rPr>
          <w:sz w:val="28"/>
          <w:szCs w:val="28"/>
          <w:vertAlign w:val="subscript"/>
        </w:rPr>
        <w:t>12</w:t>
      </w:r>
      <w:r w:rsidRPr="0058121B">
        <w:rPr>
          <w:sz w:val="28"/>
          <w:szCs w:val="28"/>
        </w:rPr>
        <w:t>-С</w:t>
      </w:r>
      <w:r w:rsidRPr="0058121B">
        <w:rPr>
          <w:sz w:val="28"/>
          <w:szCs w:val="28"/>
          <w:vertAlign w:val="subscript"/>
        </w:rPr>
        <w:t>19</w:t>
      </w:r>
      <w:r w:rsidRPr="0058121B">
        <w:rPr>
          <w:sz w:val="28"/>
          <w:szCs w:val="28"/>
        </w:rPr>
        <w:t>, метан, двооксид вуглецю, оксид азоту (N</w:t>
      </w:r>
      <w:r w:rsidRPr="0058121B">
        <w:rPr>
          <w:sz w:val="28"/>
          <w:szCs w:val="28"/>
          <w:vertAlign w:val="subscript"/>
        </w:rPr>
        <w:t>2</w:t>
      </w:r>
      <w:r w:rsidRPr="0058121B">
        <w:rPr>
          <w:sz w:val="28"/>
          <w:szCs w:val="28"/>
        </w:rPr>
        <w:t xml:space="preserve">O). </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58121B" w:rsidRDefault="00A004CC" w:rsidP="00A004CC">
      <w:pPr>
        <w:shd w:val="clear" w:color="auto" w:fill="FFFFFF"/>
        <w:ind w:firstLine="709"/>
        <w:jc w:val="center"/>
        <w:rPr>
          <w:noProof w:val="0"/>
          <w:sz w:val="28"/>
          <w:szCs w:val="28"/>
          <w:u w:val="single"/>
        </w:rPr>
      </w:pPr>
      <w:r w:rsidRPr="0058121B">
        <w:rPr>
          <w:bCs/>
          <w:noProof w:val="0"/>
          <w:sz w:val="28"/>
          <w:szCs w:val="28"/>
          <w:u w:val="single"/>
          <w:lang w:eastAsia="uk-UA"/>
        </w:rPr>
        <w:t>040105 Процеси в нафтовій промисловості. Інше</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 – організоване – труба вентиляційна від акумуляторної. Вики-ди відбуваються при підзарядці акумуляторів. Забруднюючі речовини – кислота сірчана.</w:t>
      </w:r>
    </w:p>
    <w:p w:rsidR="00A004CC" w:rsidRPr="0058121B" w:rsidRDefault="00A004CC" w:rsidP="00A004CC">
      <w:pPr>
        <w:shd w:val="clear" w:color="auto" w:fill="FFFFFF"/>
        <w:ind w:firstLine="720"/>
        <w:jc w:val="both"/>
        <w:rPr>
          <w:sz w:val="28"/>
          <w:szCs w:val="28"/>
        </w:rPr>
      </w:pPr>
      <w:r w:rsidRPr="0058121B">
        <w:rPr>
          <w:sz w:val="28"/>
          <w:szCs w:val="28"/>
        </w:rPr>
        <w:lastRenderedPageBreak/>
        <w:t>Джерела викиду №№ 2, 3 – організоване – труба вентиляційна від акумуляторної. Викиди відбуваються при ремонті акумуляторів (відновлення  міжелементних перемичок і клемних виводів). Забруднюючі речовини – свинець та його сполуки.</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4 – організоване – дефлектор  від акумуляторної. Викиди відбуваються при зарядці акумуляторів. Забруднюючі речовини – кислота сірчана.</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5 – організоване – витяжка над столом для діагностики акумуляторів. Викиди відбуваються при діагностиці акумуляторів. Забруднюючі речовини – кислота сірчана.</w:t>
      </w:r>
    </w:p>
    <w:p w:rsidR="00A004CC" w:rsidRPr="0058121B" w:rsidRDefault="00A004CC" w:rsidP="00A004CC">
      <w:pPr>
        <w:shd w:val="clear" w:color="auto" w:fill="FFFFFF"/>
        <w:ind w:firstLine="720"/>
        <w:jc w:val="both"/>
        <w:rPr>
          <w:sz w:val="28"/>
          <w:szCs w:val="28"/>
        </w:rPr>
      </w:pPr>
      <w:r w:rsidRPr="0058121B">
        <w:rPr>
          <w:sz w:val="28"/>
          <w:szCs w:val="28"/>
        </w:rPr>
        <w:t>Джерела викидів №№ 6 – 7 – організовані – труби витяжні мідницької дільниці. Викиди відбуваються при пайці. Забруднюючі речовини – олово та його сполуки, свинець та його сполуки.</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8 – організоване – труба вентиляційна від мідницької дільниці. Викиди відбуваються при пайці металів і сплавів бензиновим пальником. Забруднюючі речовини – олово та його сполуки, свинець та його сполуки, оксиди азоту (оксид та діоксид азоту) у перерахунку на діоксид азоту, оксид вуглецю, бензин (нафтовий, малосірчистий, у перерахунку на вуглець), вуглеводні насичені C</w:t>
      </w:r>
      <w:r w:rsidRPr="0058121B">
        <w:rPr>
          <w:sz w:val="28"/>
          <w:szCs w:val="28"/>
          <w:vertAlign w:val="subscript"/>
        </w:rPr>
        <w:t>12</w:t>
      </w:r>
      <w:r w:rsidRPr="0058121B">
        <w:rPr>
          <w:sz w:val="28"/>
          <w:szCs w:val="28"/>
        </w:rPr>
        <w:t xml:space="preserve"> - C</w:t>
      </w:r>
      <w:r w:rsidRPr="0058121B">
        <w:rPr>
          <w:sz w:val="28"/>
          <w:szCs w:val="28"/>
          <w:vertAlign w:val="subscript"/>
        </w:rPr>
        <w:t>19</w:t>
      </w:r>
      <w:r w:rsidRPr="0058121B">
        <w:rPr>
          <w:sz w:val="28"/>
          <w:szCs w:val="28"/>
        </w:rPr>
        <w:t xml:space="preserve"> (розчинник РПК-26511 та ін.) у перерахунку на сумарний органічний вуглець.</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12 – організоване – труба вентиляційна приміщення ковальсь</w:t>
      </w:r>
      <w:r w:rsidRPr="0058121B">
        <w:rPr>
          <w:sz w:val="28"/>
          <w:szCs w:val="28"/>
          <w:lang w:val="ru-RU"/>
        </w:rPr>
        <w:t>-</w:t>
      </w:r>
      <w:r w:rsidRPr="0058121B">
        <w:rPr>
          <w:sz w:val="28"/>
          <w:szCs w:val="28"/>
        </w:rPr>
        <w:t>кого відділення. Викиди відбуваються при ковальських роботах. Забруднюючі речовини – оксиди азоту (оксид та діоксид азоту) у перерахунку на діоксид азоту, оксид вуглецю.</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15 – організоване – вентиляційна труба вулканізаційного відділення. Викиди відбуваються при вулканізаційних роботах. Забруднюючі речовини – діоксид сірки, оксид вуглецю, дивініл, ізопрен, бензин.</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16 – організоване – труба вентиляційна  дільниці по ремонту паливної апаратури. Викиди відбуваються при ремонті паливної апаратури. Забруднюючі речовини – гас.</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17 – 19 – організовані – дефлектори  головного виробничого кор</w:t>
      </w:r>
      <w:r w:rsidRPr="0058121B">
        <w:rPr>
          <w:sz w:val="28"/>
          <w:szCs w:val="28"/>
          <w:lang w:val="ru-RU"/>
        </w:rPr>
        <w:t>-</w:t>
      </w:r>
      <w:r w:rsidRPr="0058121B">
        <w:rPr>
          <w:sz w:val="28"/>
          <w:szCs w:val="28"/>
        </w:rPr>
        <w:t>пусу. Викиди відбуваються при ремонті паливної апаратури. Забруднюючі речовини – гас.</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20 – організоване – труба вентиляційна  дільниці по ремонту двигунів. Викиди відбуваються при ремонті двигунів. Забруднюючі речовини – гас.</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21 – організоване – труба приміщення мийки паливної апа</w:t>
      </w:r>
      <w:r w:rsidRPr="0058121B">
        <w:rPr>
          <w:sz w:val="28"/>
          <w:szCs w:val="28"/>
          <w:lang w:val="ru-RU"/>
        </w:rPr>
        <w:t>-</w:t>
      </w:r>
      <w:r w:rsidRPr="0058121B">
        <w:rPr>
          <w:sz w:val="28"/>
          <w:szCs w:val="28"/>
        </w:rPr>
        <w:t>ратури. Викиди відбуваються при мийці паливної апаратури. Забруднюючі речовини – гас.</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22 – неорганізоване – підземний склад мастил. Забруднюючі речовини – масло мінеральне нафтове (веретенне, машинне, циліндрове і ін.).</w:t>
      </w:r>
    </w:p>
    <w:p w:rsidR="00A004CC" w:rsidRPr="0058121B" w:rsidRDefault="00A004CC" w:rsidP="00A004CC">
      <w:pPr>
        <w:shd w:val="clear" w:color="auto" w:fill="FFFFFF"/>
        <w:ind w:firstLine="720"/>
        <w:jc w:val="both"/>
        <w:rPr>
          <w:sz w:val="28"/>
          <w:szCs w:val="28"/>
        </w:rPr>
      </w:pPr>
      <w:r w:rsidRPr="0058121B">
        <w:rPr>
          <w:rFonts w:eastAsia="Symbol"/>
          <w:sz w:val="28"/>
          <w:szCs w:val="28"/>
        </w:rPr>
        <w:t xml:space="preserve">Джерело викиду № 25 – організоване – дихальний клапан ємності дизельного палива. Викиди в атмосферу відбуваються при зливі, наливі та зберіганні дизпалива. Забруднюючі речовини – вуглеводні насичені (вуглеводні </w:t>
      </w:r>
      <w:r w:rsidRPr="0058121B">
        <w:rPr>
          <w:rFonts w:eastAsia="Symbol"/>
          <w:sz w:val="28"/>
          <w:szCs w:val="28"/>
        </w:rPr>
        <w:lastRenderedPageBreak/>
        <w:t>насичені C</w:t>
      </w:r>
      <w:r w:rsidRPr="0058121B">
        <w:rPr>
          <w:rFonts w:eastAsia="Symbol"/>
          <w:sz w:val="28"/>
          <w:szCs w:val="28"/>
          <w:vertAlign w:val="subscript"/>
        </w:rPr>
        <w:t>12</w:t>
      </w:r>
      <w:r w:rsidRPr="0058121B">
        <w:rPr>
          <w:rFonts w:eastAsia="Symbol"/>
          <w:sz w:val="28"/>
          <w:szCs w:val="28"/>
        </w:rPr>
        <w:t xml:space="preserve"> - C</w:t>
      </w:r>
      <w:r w:rsidRPr="0058121B">
        <w:rPr>
          <w:rFonts w:eastAsia="Symbol"/>
          <w:sz w:val="28"/>
          <w:szCs w:val="28"/>
          <w:vertAlign w:val="subscript"/>
        </w:rPr>
        <w:t>19</w:t>
      </w:r>
      <w:r w:rsidRPr="0058121B">
        <w:rPr>
          <w:rFonts w:eastAsia="Symbol"/>
          <w:sz w:val="28"/>
          <w:szCs w:val="28"/>
        </w:rPr>
        <w:t xml:space="preserve"> (розчинник РПК-26511 та ін.) у перерахунку на сумарний органічний вуглець), вуглеводні ароматичні (бензол); сірководень.</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58121B" w:rsidRDefault="00A004CC" w:rsidP="00A004CC">
      <w:pPr>
        <w:shd w:val="clear" w:color="auto" w:fill="FFFFFF"/>
        <w:ind w:firstLine="709"/>
        <w:jc w:val="center"/>
        <w:rPr>
          <w:bCs/>
          <w:noProof w:val="0"/>
          <w:sz w:val="28"/>
          <w:szCs w:val="28"/>
          <w:u w:val="single"/>
          <w:lang w:eastAsia="uk-UA"/>
        </w:rPr>
      </w:pPr>
      <w:r w:rsidRPr="0058121B">
        <w:rPr>
          <w:bCs/>
          <w:noProof w:val="0"/>
          <w:sz w:val="28"/>
          <w:szCs w:val="28"/>
          <w:u w:val="single"/>
          <w:lang w:eastAsia="uk-UA"/>
        </w:rPr>
        <w:t>040620 Деревообробна промисловість</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13 – організоване – циклон для очистки повітря від забрудню-ючих речовин, що утворюються під роботи деревообробного обладнання, розміщеного на столярній дільниці. Під час роботи двох деревообробних верстатів – циркулярного і універсального – утворюється пил деревини, який збирається в загальний колектор і за допомогою вентагрегата ЦП4-70 № 5 подається на очищення до газоочисної установки ГОУ-5. Забруднюючі речовини – речовини у вигляді суспендованих твердих частинок недиференційованих  за складом.</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58121B" w:rsidRDefault="00A004CC" w:rsidP="00A004CC">
      <w:pPr>
        <w:pStyle w:val="22"/>
        <w:rPr>
          <w:rStyle w:val="tx1"/>
          <w:b w:val="0"/>
          <w:bCs w:val="0"/>
          <w:i/>
          <w:iCs/>
          <w:noProof w:val="0"/>
          <w:u w:val="single"/>
          <w:lang w:val="uk-UA"/>
        </w:rPr>
      </w:pPr>
      <w:r w:rsidRPr="0058121B">
        <w:rPr>
          <w:bCs/>
          <w:noProof w:val="0"/>
          <w:u w:val="single"/>
          <w:lang w:val="uk-UA" w:eastAsia="uk-UA"/>
        </w:rPr>
        <w:t>041000 Зберігання , обробка і транспортування металопродукції</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9 – неорганізоване площинне – зварювальний пост. Викиди відбу</w:t>
      </w:r>
      <w:r w:rsidRPr="0058121B">
        <w:rPr>
          <w:sz w:val="28"/>
          <w:szCs w:val="28"/>
          <w:lang w:val="ru-RU"/>
        </w:rPr>
        <w:t>-</w:t>
      </w:r>
      <w:r w:rsidRPr="0058121B">
        <w:rPr>
          <w:sz w:val="28"/>
          <w:szCs w:val="28"/>
        </w:rPr>
        <w:t>ваються при напівавтоматичному зварюванні з використанням дроту зварювального ESAB ОК Autrod діаметром 1,2 мм (аналог Св-08Г2С). Забруднюючі речовини – залізо та його сполуки, манган та його сполуки, хром та його сполуки в перерахунку на триоксид хрому, оксиди азоту (оксид та діоксид азоту) у перерахунку на діоксид азоту, оксид вуглецю.</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10 – організоване – вентиляційна труба від напівавтомату зварювання кузовно</w:t>
      </w:r>
      <w:r w:rsidR="00DB641F">
        <w:rPr>
          <w:sz w:val="28"/>
          <w:szCs w:val="28"/>
        </w:rPr>
        <w:t>ї</w:t>
      </w:r>
      <w:r w:rsidRPr="0058121B">
        <w:rPr>
          <w:sz w:val="28"/>
          <w:szCs w:val="28"/>
        </w:rPr>
        <w:t xml:space="preserve"> </w:t>
      </w:r>
      <w:r w:rsidR="00DB641F">
        <w:rPr>
          <w:sz w:val="28"/>
          <w:szCs w:val="28"/>
        </w:rPr>
        <w:t>дільниці</w:t>
      </w:r>
      <w:r w:rsidRPr="0058121B">
        <w:rPr>
          <w:sz w:val="28"/>
          <w:szCs w:val="28"/>
        </w:rPr>
        <w:t>. Викиди відбуваються при напівавтоматичному зварюванні з використанням дроту зварювального ESAB ОК Autrod діаметром 1,2 мм (аналог Св-08Г2С). Забруднюючі речовини – залізо та його сполуки, манган та його сполуки, хром та його сполуки в перерахунку на триоксид хрому, оксиди азоту (оксид та діоксид азоту) у перерахунку на діоксид азоту, оксид вуглецю.</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14 – неорганізоване площинне – зварювальний пост. Викиди відбуваються при електрозварюванні та газовій різці металевих виробів. Забруднюючі речовини – залізо та його сполуки, манган та його сполуки, оксиди азоту (оксид та діоксид азоту) у перерахунку на діоксид азоту, оксид вуглецю, фториди що легко розчиняються, фториди погано pозчинні неоpганічні, фтористий водень, речовини у вигляді суспендованих твердих частинок недиференційованих  за складом.</w:t>
      </w:r>
    </w:p>
    <w:p w:rsidR="00A004CC" w:rsidRPr="0058121B" w:rsidRDefault="00A004CC" w:rsidP="00A004CC">
      <w:pPr>
        <w:shd w:val="clear" w:color="auto" w:fill="FFFFFF"/>
        <w:ind w:firstLine="720"/>
        <w:jc w:val="both"/>
        <w:rPr>
          <w:sz w:val="28"/>
          <w:szCs w:val="28"/>
        </w:rPr>
      </w:pPr>
      <w:r w:rsidRPr="0058121B">
        <w:rPr>
          <w:sz w:val="28"/>
          <w:szCs w:val="28"/>
        </w:rPr>
        <w:t>Джерело викиду № 23 – організоване – вентиляційна труба дільниці аргонового зварювання. Викиди відбуваються при аргоновому зварюванні з використанням алюмінієвого дроту діаметром 4 мм. Забруднюючі речовини – оксид алюмінію, залізо та його сполуки, манган та його сполуки, оксиди азоту (оксид та діоксид азоту) у перерахунку на діоксид азоту, оксид вуглецю, фториди що легко розчиняються, фториди погано pозчинні неоpганічні, фтористий водень, речовини у вигляді суспендованих твердих частинок недиференційованих  за складом.</w:t>
      </w:r>
    </w:p>
    <w:p w:rsidR="00A004CC" w:rsidRPr="000D27DA" w:rsidRDefault="00A004CC" w:rsidP="00A004CC">
      <w:pPr>
        <w:spacing w:before="120"/>
        <w:ind w:firstLine="709"/>
        <w:jc w:val="center"/>
        <w:rPr>
          <w:bCs/>
          <w:i/>
          <w:noProof w:val="0"/>
          <w:sz w:val="28"/>
          <w:szCs w:val="28"/>
          <w:lang w:eastAsia="uk-UA"/>
        </w:rPr>
      </w:pPr>
      <w:r w:rsidRPr="000D27DA">
        <w:rPr>
          <w:bCs/>
          <w:i/>
          <w:noProof w:val="0"/>
          <w:sz w:val="28"/>
          <w:szCs w:val="28"/>
          <w:lang w:eastAsia="uk-UA"/>
        </w:rPr>
        <w:t>Код та назва виробничих та технологічних процесів:</w:t>
      </w:r>
    </w:p>
    <w:p w:rsidR="00A004CC" w:rsidRPr="000E38D2" w:rsidRDefault="00A004CC" w:rsidP="00A004CC">
      <w:pPr>
        <w:pStyle w:val="TimesNewRoman"/>
        <w:ind w:firstLine="720"/>
        <w:jc w:val="center"/>
        <w:rPr>
          <w:u w:val="single"/>
        </w:rPr>
      </w:pPr>
      <w:r w:rsidRPr="000E38D2">
        <w:rPr>
          <w:u w:val="single"/>
        </w:rPr>
        <w:lastRenderedPageBreak/>
        <w:t>060102</w:t>
      </w:r>
      <w:r>
        <w:rPr>
          <w:u w:val="single"/>
        </w:rPr>
        <w:t xml:space="preserve"> </w:t>
      </w:r>
      <w:r w:rsidRPr="000E38D2">
        <w:rPr>
          <w:u w:val="single"/>
        </w:rPr>
        <w:t xml:space="preserve">Нанесення лакофарбового покриття,  ремонт автомобілів (нове визначення діяльності) </w:t>
      </w:r>
    </w:p>
    <w:p w:rsidR="001F2BB5" w:rsidRDefault="00A004CC" w:rsidP="00924E03">
      <w:pPr>
        <w:shd w:val="clear" w:color="auto" w:fill="FFFFFF"/>
        <w:ind w:firstLine="720"/>
        <w:jc w:val="both"/>
        <w:rPr>
          <w:spacing w:val="1"/>
          <w:sz w:val="28"/>
          <w:szCs w:val="28"/>
        </w:rPr>
      </w:pPr>
      <w:r w:rsidRPr="0058121B">
        <w:rPr>
          <w:sz w:val="28"/>
          <w:szCs w:val="28"/>
        </w:rPr>
        <w:t>Джерело викиду № 27 – неорганізоване – фарбувальний пост. Викиди відбуваються при підфарбовуванні автомобілів перед техоглядом з квітня по травень. Забруднюючі речовини – бутиловий спирт, етилцелозольв , сольвент нафта, уайт-спірит, речовини у вигляді</w:t>
      </w:r>
      <w:r w:rsidRPr="00AE6C6B">
        <w:rPr>
          <w:spacing w:val="1"/>
          <w:sz w:val="28"/>
          <w:szCs w:val="28"/>
        </w:rPr>
        <w:t xml:space="preserve"> суспендованих твердих частинок, недиференційованих за складом.</w:t>
      </w:r>
    </w:p>
    <w:p w:rsidR="00FC4E1A" w:rsidRPr="00FC4E1A" w:rsidRDefault="00FC4E1A" w:rsidP="000D27DA">
      <w:pPr>
        <w:spacing w:before="120" w:after="120"/>
        <w:jc w:val="center"/>
        <w:rPr>
          <w:b/>
          <w:noProof w:val="0"/>
          <w:sz w:val="28"/>
          <w:szCs w:val="28"/>
        </w:rPr>
      </w:pPr>
      <w:r w:rsidRPr="00FC4E1A">
        <w:rPr>
          <w:b/>
          <w:noProof w:val="0"/>
          <w:sz w:val="28"/>
          <w:szCs w:val="28"/>
        </w:rPr>
        <w:t xml:space="preserve">Опис та місце розташування виробництв та технологічного  устаткування, на яких повинні впроваджуватися найкращі доступні технології та методи керування </w:t>
      </w:r>
    </w:p>
    <w:p w:rsidR="00FC4E1A" w:rsidRPr="00FC4E1A" w:rsidRDefault="00FC4E1A" w:rsidP="00FC4E1A">
      <w:pPr>
        <w:ind w:firstLine="720"/>
        <w:jc w:val="both"/>
        <w:rPr>
          <w:noProof w:val="0"/>
          <w:sz w:val="28"/>
          <w:szCs w:val="28"/>
        </w:rPr>
      </w:pPr>
      <w:r w:rsidRPr="00FC4E1A">
        <w:rPr>
          <w:noProof w:val="0"/>
          <w:sz w:val="28"/>
          <w:szCs w:val="28"/>
        </w:rPr>
        <w:t xml:space="preserve">На </w:t>
      </w:r>
      <w:proofErr w:type="spellStart"/>
      <w:r w:rsidRPr="00FC4E1A">
        <w:rPr>
          <w:noProof w:val="0"/>
          <w:sz w:val="28"/>
          <w:szCs w:val="28"/>
        </w:rPr>
        <w:t>проммайданчику</w:t>
      </w:r>
      <w:proofErr w:type="spellEnd"/>
      <w:r w:rsidRPr="00FC4E1A">
        <w:rPr>
          <w:noProof w:val="0"/>
          <w:sz w:val="28"/>
          <w:szCs w:val="28"/>
        </w:rPr>
        <w:t xml:space="preserve"> не виявлено виробництв та технологічного  устаткування, на яких повинні впроваджуватися найкращі доступні технології та методи керування.</w:t>
      </w:r>
    </w:p>
    <w:p w:rsidR="00FC4E1A" w:rsidRPr="00FC4E1A" w:rsidRDefault="00FC4E1A" w:rsidP="000D27DA">
      <w:pPr>
        <w:spacing w:before="120" w:after="120"/>
        <w:jc w:val="center"/>
        <w:rPr>
          <w:b/>
          <w:noProof w:val="0"/>
          <w:sz w:val="28"/>
          <w:szCs w:val="28"/>
        </w:rPr>
      </w:pPr>
      <w:r w:rsidRPr="00FC4E1A">
        <w:rPr>
          <w:b/>
          <w:noProof w:val="0"/>
          <w:sz w:val="28"/>
          <w:szCs w:val="28"/>
        </w:rPr>
        <w:t>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w:t>
      </w:r>
    </w:p>
    <w:tbl>
      <w:tblPr>
        <w:tblW w:w="5000" w:type="pct"/>
        <w:tblLook w:val="0000" w:firstRow="0" w:lastRow="0" w:firstColumn="0" w:lastColumn="0" w:noHBand="0" w:noVBand="0"/>
      </w:tblPr>
      <w:tblGrid>
        <w:gridCol w:w="534"/>
        <w:gridCol w:w="3502"/>
        <w:gridCol w:w="1257"/>
        <w:gridCol w:w="1525"/>
        <w:gridCol w:w="1477"/>
        <w:gridCol w:w="1332"/>
      </w:tblGrid>
      <w:tr w:rsidR="00FC4E1A" w:rsidRPr="003730E4" w:rsidTr="00660223">
        <w:trPr>
          <w:cantSplit/>
          <w:trHeight w:val="380"/>
        </w:trPr>
        <w:tc>
          <w:tcPr>
            <w:tcW w:w="277" w:type="pct"/>
            <w:vMerge w:val="restar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w:t>
            </w:r>
          </w:p>
          <w:p w:rsidR="00FC4E1A" w:rsidRPr="003730E4" w:rsidRDefault="00FC4E1A" w:rsidP="00061AA0">
            <w:pPr>
              <w:jc w:val="center"/>
              <w:rPr>
                <w:sz w:val="22"/>
                <w:szCs w:val="22"/>
              </w:rPr>
            </w:pPr>
            <w:r w:rsidRPr="003730E4">
              <w:rPr>
                <w:sz w:val="22"/>
                <w:szCs w:val="22"/>
              </w:rPr>
              <w:t>п/п</w:t>
            </w:r>
          </w:p>
        </w:tc>
        <w:tc>
          <w:tcPr>
            <w:tcW w:w="1819" w:type="pct"/>
            <w:vMerge w:val="restar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Назва апаратів і параметрів</w:t>
            </w:r>
          </w:p>
        </w:tc>
        <w:tc>
          <w:tcPr>
            <w:tcW w:w="1445" w:type="pct"/>
            <w:gridSpan w:val="2"/>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Потужність</w:t>
            </w:r>
          </w:p>
        </w:tc>
        <w:tc>
          <w:tcPr>
            <w:tcW w:w="767" w:type="pct"/>
            <w:vMerge w:val="restar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bCs/>
                <w:sz w:val="22"/>
                <w:szCs w:val="22"/>
              </w:rPr>
              <w:t xml:space="preserve">Режим роботи </w:t>
            </w:r>
          </w:p>
        </w:tc>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bCs/>
                <w:sz w:val="22"/>
                <w:szCs w:val="22"/>
              </w:rPr>
              <w:t>Баланс часу роботи, год</w:t>
            </w:r>
          </w:p>
        </w:tc>
      </w:tr>
      <w:tr w:rsidR="00FC4E1A" w:rsidRPr="003730E4" w:rsidTr="000D27DA">
        <w:trPr>
          <w:cantSplit/>
          <w:trHeight w:val="260"/>
        </w:trPr>
        <w:tc>
          <w:tcPr>
            <w:tcW w:w="277" w:type="pct"/>
            <w:vMerge/>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rPr>
                <w:sz w:val="22"/>
                <w:szCs w:val="22"/>
              </w:rPr>
            </w:pPr>
          </w:p>
        </w:tc>
        <w:tc>
          <w:tcPr>
            <w:tcW w:w="1819" w:type="pct"/>
            <w:vMerge/>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rPr>
                <w:sz w:val="22"/>
                <w:szCs w:val="22"/>
              </w:rPr>
            </w:pP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проектна</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фактична</w:t>
            </w:r>
          </w:p>
        </w:tc>
        <w:tc>
          <w:tcPr>
            <w:tcW w:w="767" w:type="pct"/>
            <w:vMerge/>
            <w:tcBorders>
              <w:top w:val="single" w:sz="4" w:space="0" w:color="000000"/>
              <w:left w:val="single" w:sz="4" w:space="0" w:color="000000"/>
              <w:bottom w:val="single" w:sz="4" w:space="0" w:color="000000"/>
            </w:tcBorders>
            <w:shd w:val="clear" w:color="auto" w:fill="auto"/>
          </w:tcPr>
          <w:p w:rsidR="00FC4E1A" w:rsidRPr="003730E4" w:rsidRDefault="00FC4E1A" w:rsidP="00061AA0">
            <w:pPr>
              <w:snapToGrid w:val="0"/>
              <w:jc w:val="center"/>
              <w:rPr>
                <w:sz w:val="22"/>
                <w:szCs w:val="22"/>
              </w:rPr>
            </w:p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tcPr>
          <w:p w:rsidR="00FC4E1A" w:rsidRPr="003730E4" w:rsidRDefault="00FC4E1A" w:rsidP="00061AA0">
            <w:pPr>
              <w:snapToGrid w:val="0"/>
              <w:jc w:val="center"/>
              <w:rPr>
                <w:sz w:val="22"/>
                <w:szCs w:val="22"/>
              </w:rPr>
            </w:pPr>
          </w:p>
        </w:tc>
      </w:tr>
      <w:tr w:rsidR="00FC4E1A" w:rsidRPr="003730E4" w:rsidTr="000D27DA">
        <w:tc>
          <w:tcPr>
            <w:tcW w:w="277"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1</w:t>
            </w:r>
          </w:p>
        </w:tc>
        <w:tc>
          <w:tcPr>
            <w:tcW w:w="1819"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2</w:t>
            </w:r>
          </w:p>
        </w:tc>
        <w:tc>
          <w:tcPr>
            <w:tcW w:w="653"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3</w:t>
            </w:r>
          </w:p>
        </w:tc>
        <w:tc>
          <w:tcPr>
            <w:tcW w:w="792"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4</w:t>
            </w:r>
          </w:p>
        </w:tc>
        <w:tc>
          <w:tcPr>
            <w:tcW w:w="767"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5</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6</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rPr>
                <w:sz w:val="22"/>
                <w:szCs w:val="22"/>
              </w:rPr>
            </w:pPr>
            <w:r w:rsidRPr="003730E4">
              <w:rPr>
                <w:sz w:val="22"/>
                <w:szCs w:val="22"/>
              </w:rPr>
              <w:t>Пересувна парова установка ППУ KARCHER HDS</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5</w:t>
            </w:r>
            <w:r w:rsidRPr="003730E4">
              <w:rPr>
                <w:sz w:val="22"/>
                <w:szCs w:val="22"/>
              </w:rPr>
              <w:t>,</w:t>
            </w:r>
            <w:r w:rsidRPr="003730E4">
              <w:rPr>
                <w:sz w:val="22"/>
                <w:szCs w:val="22"/>
                <w:lang w:val="en-US"/>
              </w:rPr>
              <w:t xml:space="preserve">5 </w:t>
            </w:r>
            <w:r w:rsidRPr="003730E4">
              <w:rPr>
                <w:sz w:val="22"/>
                <w:szCs w:val="22"/>
              </w:rPr>
              <w:t>КВт</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5</w:t>
            </w:r>
            <w:r w:rsidRPr="003730E4">
              <w:rPr>
                <w:sz w:val="22"/>
                <w:szCs w:val="22"/>
              </w:rPr>
              <w:t>,</w:t>
            </w:r>
            <w:r w:rsidRPr="003730E4">
              <w:rPr>
                <w:sz w:val="22"/>
                <w:szCs w:val="22"/>
                <w:lang w:val="en-US"/>
              </w:rPr>
              <w:t xml:space="preserve">5 </w:t>
            </w:r>
            <w:r w:rsidRPr="003730E4">
              <w:rPr>
                <w:sz w:val="22"/>
                <w:szCs w:val="22"/>
              </w:rPr>
              <w:t>КВт</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pacing w:line="240" w:lineRule="exact"/>
              <w:jc w:val="center"/>
              <w:rPr>
                <w:sz w:val="22"/>
                <w:szCs w:val="22"/>
              </w:rPr>
            </w:pPr>
            <w:r w:rsidRPr="003730E4">
              <w:rPr>
                <w:sz w:val="22"/>
                <w:szCs w:val="22"/>
              </w:rPr>
              <w:t>1008</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2</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rPr>
                <w:sz w:val="22"/>
                <w:szCs w:val="22"/>
              </w:rPr>
            </w:pPr>
            <w:r w:rsidRPr="003730E4">
              <w:rPr>
                <w:sz w:val="22"/>
                <w:szCs w:val="22"/>
              </w:rPr>
              <w:t>Установка підігріву картерів автомобілів ТАУ-1,5, теплопродуктивність</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6,7 ГДж</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6,7 ГДж</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195</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 xml:space="preserve">Напівавтомат зварювання </w:t>
            </w:r>
          </w:p>
          <w:p w:rsidR="00FC4E1A" w:rsidRPr="003730E4" w:rsidRDefault="00FC4E1A" w:rsidP="00061AA0">
            <w:pPr>
              <w:widowControl w:val="0"/>
              <w:autoSpaceDE w:val="0"/>
              <w:autoSpaceDN w:val="0"/>
              <w:adjustRightInd w:val="0"/>
              <w:rPr>
                <w:sz w:val="22"/>
                <w:szCs w:val="22"/>
              </w:rPr>
            </w:pPr>
            <w:r w:rsidRPr="003730E4">
              <w:rPr>
                <w:sz w:val="22"/>
                <w:szCs w:val="22"/>
                <w:lang w:val="en-US"/>
              </w:rPr>
              <w:t>Vario</w:t>
            </w:r>
            <w:r w:rsidRPr="003730E4">
              <w:rPr>
                <w:sz w:val="22"/>
                <w:szCs w:val="22"/>
              </w:rPr>
              <w:t xml:space="preserve"> </w:t>
            </w:r>
            <w:r w:rsidRPr="003730E4">
              <w:rPr>
                <w:sz w:val="22"/>
                <w:szCs w:val="22"/>
                <w:lang w:val="en-US"/>
              </w:rPr>
              <w:t>synergic</w:t>
            </w:r>
            <w:r w:rsidRPr="003730E4">
              <w:rPr>
                <w:sz w:val="22"/>
                <w:szCs w:val="22"/>
              </w:rPr>
              <w:t xml:space="preserve"> 3400-2 (2 шт)</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en-US"/>
              </w:rPr>
              <w:t xml:space="preserve">15 </w:t>
            </w:r>
            <w:r w:rsidRPr="003730E4">
              <w:rPr>
                <w:sz w:val="22"/>
                <w:szCs w:val="22"/>
                <w:lang w:val="ru-RU"/>
              </w:rPr>
              <w:t>В</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ru-RU"/>
              </w:rPr>
              <w:t>15В</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800</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4</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Трансформатор зварювальний Є-500</w:t>
            </w:r>
            <w:r w:rsidRPr="003730E4">
              <w:rPr>
                <w:sz w:val="22"/>
                <w:szCs w:val="22"/>
                <w:lang w:val="ru-RU"/>
              </w:rPr>
              <w:t xml:space="preserve"> </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49 кВА</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49 кВА</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644</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5</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Зварювальний випрямляч ВД-131</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12,6 кВА</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12,6 кВА</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644</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6</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Зварювальний випрямляч ВД-306</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21 кВА</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21 кВА</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644</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7</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lang w:val="ru-RU"/>
              </w:rPr>
              <w:t xml:space="preserve">Бензинова лампа </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 xml:space="preserve">V </w:t>
            </w:r>
            <w:r w:rsidRPr="003730E4">
              <w:rPr>
                <w:sz w:val="22"/>
                <w:szCs w:val="22"/>
              </w:rPr>
              <w:t>=</w:t>
            </w:r>
            <w:r w:rsidRPr="003730E4">
              <w:rPr>
                <w:sz w:val="22"/>
                <w:szCs w:val="22"/>
                <w:lang w:val="en-US"/>
              </w:rPr>
              <w:t xml:space="preserve"> 2 </w:t>
            </w:r>
            <w:r w:rsidRPr="003730E4">
              <w:rPr>
                <w:sz w:val="22"/>
                <w:szCs w:val="22"/>
                <w:lang w:val="ru-RU"/>
              </w:rPr>
              <w:t>л</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en-US"/>
              </w:rPr>
              <w:t xml:space="preserve">V </w:t>
            </w:r>
            <w:r w:rsidRPr="003730E4">
              <w:rPr>
                <w:sz w:val="22"/>
                <w:szCs w:val="22"/>
              </w:rPr>
              <w:t>=</w:t>
            </w:r>
            <w:r w:rsidRPr="003730E4">
              <w:rPr>
                <w:sz w:val="22"/>
                <w:szCs w:val="22"/>
                <w:lang w:val="en-US"/>
              </w:rPr>
              <w:t xml:space="preserve"> 2 </w:t>
            </w:r>
            <w:r w:rsidRPr="003730E4">
              <w:rPr>
                <w:sz w:val="22"/>
                <w:szCs w:val="22"/>
                <w:lang w:val="ru-RU"/>
              </w:rPr>
              <w:t>л</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1008</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8</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Молот пневматичний М-410</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10 кВт</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10 кВт</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500</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9</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Верстат деревообробний універсальний КСМ 890</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1,1 кВт</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1,1кВт</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252</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10</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 xml:space="preserve">Верстат деревообробний КС-1 </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3,2 кВт</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3,2 кВт</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252</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11</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Верстат рейсмосний СР-4</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7,5 кВт</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7,5кВт</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252</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12</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en-US"/>
              </w:rPr>
            </w:pPr>
            <w:r w:rsidRPr="003730E4">
              <w:rPr>
                <w:sz w:val="22"/>
                <w:szCs w:val="22"/>
                <w:lang w:val="ru-RU"/>
              </w:rPr>
              <w:t xml:space="preserve">Апарат зварювальний </w:t>
            </w:r>
            <w:r w:rsidR="008266F9">
              <w:rPr>
                <w:sz w:val="22"/>
                <w:szCs w:val="22"/>
                <w:lang w:val="en-US"/>
              </w:rPr>
              <w:t>MW 3000</w:t>
            </w:r>
            <w:r w:rsidRPr="003730E4">
              <w:rPr>
                <w:sz w:val="22"/>
                <w:szCs w:val="22"/>
                <w:lang w:val="en-US"/>
              </w:rPr>
              <w:t xml:space="preserve">job </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 xml:space="preserve">5,5 </w:t>
            </w:r>
            <w:r w:rsidRPr="003730E4">
              <w:rPr>
                <w:sz w:val="22"/>
                <w:szCs w:val="22"/>
              </w:rPr>
              <w:t>кВА</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 xml:space="preserve">5,5 </w:t>
            </w:r>
            <w:r w:rsidRPr="003730E4">
              <w:rPr>
                <w:sz w:val="22"/>
                <w:szCs w:val="22"/>
              </w:rPr>
              <w:t>кВА</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в денний час</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1200</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13</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 xml:space="preserve">Ємність дизельного  палива </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V = 3 м</w:t>
            </w:r>
            <w:r w:rsidRPr="003730E4">
              <w:rPr>
                <w:sz w:val="22"/>
                <w:szCs w:val="22"/>
                <w:vertAlign w:val="superscript"/>
              </w:rPr>
              <w:t>3</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V = 3 м</w:t>
            </w:r>
            <w:r w:rsidRPr="003730E4">
              <w:rPr>
                <w:sz w:val="22"/>
                <w:szCs w:val="22"/>
                <w:vertAlign w:val="superscript"/>
              </w:rPr>
              <w:t>3</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постійно</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8760</w:t>
            </w:r>
          </w:p>
        </w:tc>
      </w:tr>
      <w:tr w:rsidR="00FC4E1A" w:rsidRPr="003730E4" w:rsidTr="000D27DA">
        <w:trPr>
          <w:trHeight w:val="284"/>
        </w:trPr>
        <w:tc>
          <w:tcPr>
            <w:tcW w:w="27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14</w:t>
            </w:r>
          </w:p>
        </w:tc>
        <w:tc>
          <w:tcPr>
            <w:tcW w:w="1819"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lang w:val="ru-RU"/>
              </w:rPr>
              <w:t>Ємність мастил (10 шт)</w:t>
            </w:r>
          </w:p>
        </w:tc>
        <w:tc>
          <w:tcPr>
            <w:tcW w:w="653"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V</w:t>
            </w:r>
            <w:r w:rsidRPr="003730E4">
              <w:rPr>
                <w:sz w:val="22"/>
                <w:szCs w:val="22"/>
              </w:rPr>
              <w:t xml:space="preserve"> =  3 м</w:t>
            </w:r>
            <w:r w:rsidRPr="003730E4">
              <w:rPr>
                <w:sz w:val="22"/>
                <w:szCs w:val="22"/>
                <w:vertAlign w:val="superscript"/>
              </w:rPr>
              <w:t>3</w:t>
            </w:r>
            <w:r w:rsidRPr="003730E4">
              <w:rPr>
                <w:sz w:val="22"/>
                <w:szCs w:val="22"/>
              </w:rPr>
              <w:t xml:space="preserve"> </w:t>
            </w:r>
          </w:p>
        </w:tc>
        <w:tc>
          <w:tcPr>
            <w:tcW w:w="792"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lang w:val="en-US"/>
              </w:rPr>
              <w:t>V</w:t>
            </w:r>
            <w:r w:rsidRPr="003730E4">
              <w:rPr>
                <w:sz w:val="22"/>
                <w:szCs w:val="22"/>
              </w:rPr>
              <w:t xml:space="preserve"> =  3 м</w:t>
            </w:r>
            <w:r w:rsidRPr="003730E4">
              <w:rPr>
                <w:sz w:val="22"/>
                <w:szCs w:val="22"/>
                <w:vertAlign w:val="superscript"/>
              </w:rPr>
              <w:t>3</w:t>
            </w:r>
            <w:r w:rsidRPr="003730E4">
              <w:rPr>
                <w:sz w:val="22"/>
                <w:szCs w:val="22"/>
              </w:rPr>
              <w:t xml:space="preserve"> </w:t>
            </w:r>
          </w:p>
        </w:tc>
        <w:tc>
          <w:tcPr>
            <w:tcW w:w="76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постійно</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spacing w:line="240" w:lineRule="exact"/>
              <w:jc w:val="center"/>
              <w:rPr>
                <w:sz w:val="22"/>
                <w:szCs w:val="22"/>
              </w:rPr>
            </w:pPr>
            <w:r w:rsidRPr="003730E4">
              <w:rPr>
                <w:sz w:val="22"/>
                <w:szCs w:val="22"/>
              </w:rPr>
              <w:t>8760</w:t>
            </w:r>
          </w:p>
        </w:tc>
      </w:tr>
    </w:tbl>
    <w:p w:rsidR="00FC4E1A" w:rsidRDefault="00FC4E1A" w:rsidP="00FC4E1A">
      <w:pPr>
        <w:rPr>
          <w:b/>
          <w:bCs/>
          <w:noProof w:val="0"/>
          <w:color w:val="2E74B5" w:themeColor="accent1" w:themeShade="BF"/>
          <w:sz w:val="28"/>
          <w:szCs w:val="28"/>
        </w:rPr>
      </w:pPr>
    </w:p>
    <w:p w:rsidR="00FC4E1A" w:rsidRPr="00FC4E1A" w:rsidRDefault="00FC4E1A" w:rsidP="000D27DA">
      <w:pPr>
        <w:spacing w:before="120" w:after="120"/>
        <w:jc w:val="center"/>
        <w:rPr>
          <w:b/>
          <w:noProof w:val="0"/>
          <w:sz w:val="28"/>
          <w:szCs w:val="28"/>
        </w:rPr>
      </w:pPr>
      <w:r w:rsidRPr="00FC4E1A">
        <w:rPr>
          <w:b/>
          <w:noProof w:val="0"/>
          <w:sz w:val="28"/>
          <w:szCs w:val="28"/>
        </w:rPr>
        <w:t>Терміни введення в експлуатацію технологічного устаткування, нормативний строк його амортизації, дата проведення останньої реконструкції або модернізації технологічного устаткування</w:t>
      </w:r>
    </w:p>
    <w:tbl>
      <w:tblPr>
        <w:tblW w:w="5000" w:type="pct"/>
        <w:tblLook w:val="0000" w:firstRow="0" w:lastRow="0" w:firstColumn="0" w:lastColumn="0" w:noHBand="0" w:noVBand="0"/>
      </w:tblPr>
      <w:tblGrid>
        <w:gridCol w:w="610"/>
        <w:gridCol w:w="3737"/>
        <w:gridCol w:w="1491"/>
        <w:gridCol w:w="1400"/>
        <w:gridCol w:w="2389"/>
      </w:tblGrid>
      <w:tr w:rsidR="00FC4E1A" w:rsidRPr="003730E4" w:rsidTr="000D27DA">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lastRenderedPageBreak/>
              <w:t>№</w:t>
            </w:r>
          </w:p>
          <w:p w:rsidR="00FC4E1A" w:rsidRPr="003730E4" w:rsidRDefault="00FC4E1A" w:rsidP="00061AA0">
            <w:pPr>
              <w:jc w:val="center"/>
              <w:rPr>
                <w:sz w:val="22"/>
                <w:szCs w:val="22"/>
              </w:rPr>
            </w:pPr>
            <w:r w:rsidRPr="003730E4">
              <w:rPr>
                <w:sz w:val="22"/>
                <w:szCs w:val="22"/>
              </w:rPr>
              <w:t>п/п</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Найменування обладнання</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Термін введення в експлуатацію</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Термін амортизації, років</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Дата проведення останньої реконструкції або модернізації технологічного устаткування</w:t>
            </w:r>
          </w:p>
        </w:tc>
      </w:tr>
      <w:tr w:rsidR="00FC4E1A" w:rsidRPr="003730E4" w:rsidTr="000D27DA">
        <w:tc>
          <w:tcPr>
            <w:tcW w:w="317"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1</w:t>
            </w:r>
          </w:p>
        </w:tc>
        <w:tc>
          <w:tcPr>
            <w:tcW w:w="1941"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2</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bCs/>
                <w:sz w:val="22"/>
                <w:szCs w:val="22"/>
              </w:rPr>
              <w:t>3</w:t>
            </w:r>
          </w:p>
        </w:tc>
        <w:tc>
          <w:tcPr>
            <w:tcW w:w="727" w:type="pct"/>
            <w:tcBorders>
              <w:top w:val="single" w:sz="4" w:space="0" w:color="000000"/>
              <w:left w:val="single" w:sz="4" w:space="0" w:color="000000"/>
              <w:bottom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4</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FC4E1A" w:rsidRPr="003730E4" w:rsidRDefault="00FC4E1A" w:rsidP="00061AA0">
            <w:pPr>
              <w:jc w:val="center"/>
              <w:rPr>
                <w:sz w:val="22"/>
                <w:szCs w:val="22"/>
              </w:rPr>
            </w:pPr>
            <w:r w:rsidRPr="003730E4">
              <w:rPr>
                <w:bCs/>
                <w:sz w:val="22"/>
                <w:szCs w:val="22"/>
              </w:rPr>
              <w:t>5</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rPr>
                <w:sz w:val="22"/>
                <w:szCs w:val="22"/>
              </w:rPr>
            </w:pPr>
            <w:r w:rsidRPr="003730E4">
              <w:rPr>
                <w:sz w:val="22"/>
                <w:szCs w:val="22"/>
              </w:rPr>
              <w:t>Пересувна парова установка ППУ KARCHER HDS</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en-US"/>
              </w:rPr>
            </w:pPr>
            <w:r w:rsidRPr="003730E4">
              <w:rPr>
                <w:sz w:val="22"/>
                <w:szCs w:val="22"/>
                <w:lang w:val="en-US"/>
              </w:rPr>
              <w:t>31/07/2015</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2</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rPr>
                <w:sz w:val="22"/>
                <w:szCs w:val="22"/>
              </w:rPr>
            </w:pPr>
            <w:r w:rsidRPr="003730E4">
              <w:rPr>
                <w:sz w:val="22"/>
                <w:szCs w:val="22"/>
              </w:rPr>
              <w:t xml:space="preserve">Установка підігріву картерів автомобілів ТАУ-1,5 </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01.12.1993</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 xml:space="preserve">Напівавтомат зварювання </w:t>
            </w:r>
            <w:r w:rsidRPr="003730E4">
              <w:rPr>
                <w:sz w:val="22"/>
                <w:szCs w:val="22"/>
                <w:lang w:val="en-US"/>
              </w:rPr>
              <w:t>Vario</w:t>
            </w:r>
            <w:r w:rsidRPr="003730E4">
              <w:rPr>
                <w:sz w:val="22"/>
                <w:szCs w:val="22"/>
              </w:rPr>
              <w:t xml:space="preserve"> </w:t>
            </w:r>
            <w:r w:rsidRPr="003730E4">
              <w:rPr>
                <w:sz w:val="22"/>
                <w:szCs w:val="22"/>
                <w:lang w:val="en-US"/>
              </w:rPr>
              <w:t>synergic</w:t>
            </w:r>
            <w:r w:rsidRPr="003730E4">
              <w:rPr>
                <w:sz w:val="22"/>
                <w:szCs w:val="22"/>
              </w:rPr>
              <w:t xml:space="preserve"> 3400-2 (2 шт)</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31.10.2013</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4</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Трансформатор зварювальний Є-500</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01.10.1994</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5</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Зварювальний випрямляч ВД-131</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01.03.2000</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ru-RU"/>
              </w:rPr>
            </w:pPr>
            <w:r w:rsidRPr="003730E4">
              <w:rPr>
                <w:sz w:val="22"/>
                <w:szCs w:val="22"/>
                <w:lang w:val="ru-RU"/>
              </w:rPr>
              <w:t>6</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Зварювальний випрямляч ВД-306</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31.07.2006</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7</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Молот пневматичний М-410</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01.09.1970</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8</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Верстат деревообробний універсальний КСМ 890</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01.12.1974</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9</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 xml:space="preserve">Верстат деревообробний КС-1 </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01.08.1971</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10</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Верстат рейсмосний СР-4</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01.11.1995</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11</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ru-RU"/>
              </w:rPr>
            </w:pPr>
            <w:r w:rsidRPr="003730E4">
              <w:rPr>
                <w:sz w:val="22"/>
                <w:szCs w:val="22"/>
              </w:rPr>
              <w:t>Дільниця аргонового  зварювання</w:t>
            </w:r>
            <w:r w:rsidRPr="003730E4">
              <w:rPr>
                <w:sz w:val="22"/>
                <w:szCs w:val="22"/>
                <w:lang w:val="en-US"/>
              </w:rPr>
              <w:t xml:space="preserve"> </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01.03.2000</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12</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lang w:val="en-US"/>
              </w:rPr>
            </w:pPr>
            <w:r w:rsidRPr="003730E4">
              <w:rPr>
                <w:sz w:val="22"/>
                <w:szCs w:val="22"/>
                <w:lang w:val="ru-RU"/>
              </w:rPr>
              <w:t xml:space="preserve">Апарат зварювальний </w:t>
            </w:r>
            <w:r w:rsidRPr="003730E4">
              <w:rPr>
                <w:sz w:val="22"/>
                <w:szCs w:val="22"/>
                <w:lang w:val="en-US"/>
              </w:rPr>
              <w:t xml:space="preserve">MW 3000 job </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lang w:val="en-US"/>
              </w:rPr>
            </w:pPr>
            <w:r w:rsidRPr="003730E4">
              <w:rPr>
                <w:sz w:val="22"/>
                <w:szCs w:val="22"/>
                <w:lang w:val="en-US"/>
              </w:rPr>
              <w:t>31.01.2017</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10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13</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rPr>
              <w:t>Є</w:t>
            </w:r>
            <w:r w:rsidR="00660223">
              <w:rPr>
                <w:sz w:val="22"/>
                <w:szCs w:val="22"/>
              </w:rPr>
              <w:t>мність дизельного  палива V = 3</w:t>
            </w:r>
            <w:r w:rsidRPr="003730E4">
              <w:rPr>
                <w:sz w:val="22"/>
                <w:szCs w:val="22"/>
              </w:rPr>
              <w:t>м3</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01.12.1993</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20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не проводилось*</w:t>
            </w:r>
          </w:p>
        </w:tc>
      </w:tr>
      <w:tr w:rsidR="00FC4E1A" w:rsidRPr="003730E4" w:rsidTr="000D27DA">
        <w:trPr>
          <w:trHeight w:val="284"/>
        </w:trPr>
        <w:tc>
          <w:tcPr>
            <w:tcW w:w="31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14</w:t>
            </w:r>
          </w:p>
        </w:tc>
        <w:tc>
          <w:tcPr>
            <w:tcW w:w="1941"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widowControl w:val="0"/>
              <w:autoSpaceDE w:val="0"/>
              <w:autoSpaceDN w:val="0"/>
              <w:adjustRightInd w:val="0"/>
              <w:rPr>
                <w:sz w:val="22"/>
                <w:szCs w:val="22"/>
              </w:rPr>
            </w:pPr>
            <w:r w:rsidRPr="003730E4">
              <w:rPr>
                <w:sz w:val="22"/>
                <w:szCs w:val="22"/>
                <w:lang w:val="ru-RU"/>
              </w:rPr>
              <w:t>Ємність мастил (10 шт)</w:t>
            </w:r>
          </w:p>
        </w:tc>
        <w:tc>
          <w:tcPr>
            <w:tcW w:w="774"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jc w:val="center"/>
              <w:rPr>
                <w:sz w:val="22"/>
                <w:szCs w:val="22"/>
              </w:rPr>
            </w:pPr>
            <w:r w:rsidRPr="003730E4">
              <w:rPr>
                <w:sz w:val="22"/>
                <w:szCs w:val="22"/>
              </w:rPr>
              <w:t>01.10.1993</w:t>
            </w:r>
          </w:p>
        </w:tc>
        <w:tc>
          <w:tcPr>
            <w:tcW w:w="727" w:type="pct"/>
            <w:tcBorders>
              <w:top w:val="single" w:sz="4" w:space="0" w:color="000000"/>
              <w:left w:val="single" w:sz="4" w:space="0" w:color="000000"/>
              <w:bottom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20</w:t>
            </w:r>
          </w:p>
        </w:tc>
        <w:tc>
          <w:tcPr>
            <w:tcW w:w="1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E1A" w:rsidRPr="003730E4" w:rsidRDefault="00FC4E1A" w:rsidP="00061AA0">
            <w:pPr>
              <w:snapToGrid w:val="0"/>
              <w:jc w:val="center"/>
              <w:rPr>
                <w:sz w:val="22"/>
                <w:szCs w:val="22"/>
              </w:rPr>
            </w:pPr>
            <w:r w:rsidRPr="003730E4">
              <w:rPr>
                <w:sz w:val="22"/>
                <w:szCs w:val="22"/>
              </w:rPr>
              <w:t>не проводилось*</w:t>
            </w:r>
          </w:p>
        </w:tc>
      </w:tr>
    </w:tbl>
    <w:p w:rsidR="00FC4E1A" w:rsidRPr="003730E4" w:rsidRDefault="00FC4E1A" w:rsidP="00FC4E1A">
      <w:pPr>
        <w:pStyle w:val="22"/>
        <w:jc w:val="both"/>
        <w:rPr>
          <w:noProof w:val="0"/>
          <w:sz w:val="22"/>
          <w:szCs w:val="22"/>
          <w:lang w:val="uk-UA"/>
        </w:rPr>
      </w:pPr>
      <w:r w:rsidRPr="003730E4">
        <w:rPr>
          <w:noProof w:val="0"/>
          <w:sz w:val="22"/>
          <w:szCs w:val="22"/>
        </w:rPr>
        <w:t>*</w:t>
      </w:r>
      <w:proofErr w:type="spellStart"/>
      <w:r w:rsidRPr="003730E4">
        <w:rPr>
          <w:noProof w:val="0"/>
          <w:sz w:val="22"/>
          <w:szCs w:val="22"/>
        </w:rPr>
        <w:t>Реконструкція</w:t>
      </w:r>
      <w:proofErr w:type="spellEnd"/>
      <w:r w:rsidRPr="003730E4">
        <w:rPr>
          <w:noProof w:val="0"/>
          <w:sz w:val="22"/>
          <w:szCs w:val="22"/>
        </w:rPr>
        <w:t xml:space="preserve"> </w:t>
      </w:r>
      <w:proofErr w:type="spellStart"/>
      <w:r w:rsidRPr="003730E4">
        <w:rPr>
          <w:noProof w:val="0"/>
          <w:sz w:val="22"/>
          <w:szCs w:val="22"/>
        </w:rPr>
        <w:t>або</w:t>
      </w:r>
      <w:proofErr w:type="spellEnd"/>
      <w:r w:rsidRPr="003730E4">
        <w:rPr>
          <w:noProof w:val="0"/>
          <w:sz w:val="22"/>
          <w:szCs w:val="22"/>
        </w:rPr>
        <w:t xml:space="preserve"> </w:t>
      </w:r>
      <w:proofErr w:type="spellStart"/>
      <w:r w:rsidRPr="003730E4">
        <w:rPr>
          <w:noProof w:val="0"/>
          <w:sz w:val="22"/>
          <w:szCs w:val="22"/>
        </w:rPr>
        <w:t>модернізація</w:t>
      </w:r>
      <w:proofErr w:type="spellEnd"/>
      <w:r w:rsidRPr="003730E4">
        <w:rPr>
          <w:noProof w:val="0"/>
          <w:sz w:val="22"/>
          <w:szCs w:val="22"/>
        </w:rPr>
        <w:t xml:space="preserve"> </w:t>
      </w:r>
      <w:proofErr w:type="spellStart"/>
      <w:r w:rsidRPr="003730E4">
        <w:rPr>
          <w:noProof w:val="0"/>
          <w:sz w:val="22"/>
          <w:szCs w:val="22"/>
        </w:rPr>
        <w:t>обладнання</w:t>
      </w:r>
      <w:proofErr w:type="spellEnd"/>
      <w:r w:rsidRPr="003730E4">
        <w:rPr>
          <w:noProof w:val="0"/>
          <w:sz w:val="22"/>
          <w:szCs w:val="22"/>
        </w:rPr>
        <w:t xml:space="preserve"> не проводилась. </w:t>
      </w:r>
      <w:proofErr w:type="spellStart"/>
      <w:r w:rsidRPr="003730E4">
        <w:rPr>
          <w:noProof w:val="0"/>
          <w:sz w:val="22"/>
          <w:szCs w:val="22"/>
        </w:rPr>
        <w:t>Обладнання</w:t>
      </w:r>
      <w:proofErr w:type="spellEnd"/>
      <w:r w:rsidRPr="003730E4">
        <w:rPr>
          <w:noProof w:val="0"/>
          <w:sz w:val="22"/>
          <w:szCs w:val="22"/>
        </w:rPr>
        <w:t xml:space="preserve"> </w:t>
      </w:r>
      <w:proofErr w:type="spellStart"/>
      <w:r w:rsidRPr="003730E4">
        <w:rPr>
          <w:noProof w:val="0"/>
          <w:sz w:val="22"/>
          <w:szCs w:val="22"/>
        </w:rPr>
        <w:t>знаходиться</w:t>
      </w:r>
      <w:proofErr w:type="spellEnd"/>
      <w:r w:rsidRPr="003730E4">
        <w:rPr>
          <w:noProof w:val="0"/>
          <w:sz w:val="22"/>
          <w:szCs w:val="22"/>
        </w:rPr>
        <w:t xml:space="preserve"> в справному </w:t>
      </w:r>
      <w:proofErr w:type="spellStart"/>
      <w:r w:rsidRPr="003730E4">
        <w:rPr>
          <w:noProof w:val="0"/>
          <w:sz w:val="22"/>
          <w:szCs w:val="22"/>
        </w:rPr>
        <w:t>стані</w:t>
      </w:r>
      <w:proofErr w:type="spellEnd"/>
      <w:r w:rsidRPr="003730E4">
        <w:rPr>
          <w:noProof w:val="0"/>
          <w:sz w:val="22"/>
          <w:szCs w:val="22"/>
        </w:rPr>
        <w:t xml:space="preserve">, </w:t>
      </w:r>
      <w:proofErr w:type="spellStart"/>
      <w:r w:rsidRPr="003730E4">
        <w:rPr>
          <w:noProof w:val="0"/>
          <w:sz w:val="22"/>
          <w:szCs w:val="22"/>
        </w:rPr>
        <w:t>поточний</w:t>
      </w:r>
      <w:proofErr w:type="spellEnd"/>
      <w:r w:rsidRPr="003730E4">
        <w:rPr>
          <w:noProof w:val="0"/>
          <w:sz w:val="22"/>
          <w:szCs w:val="22"/>
        </w:rPr>
        <w:t xml:space="preserve"> ремонт проводиться </w:t>
      </w:r>
      <w:proofErr w:type="spellStart"/>
      <w:r w:rsidRPr="003730E4">
        <w:rPr>
          <w:noProof w:val="0"/>
          <w:sz w:val="22"/>
          <w:szCs w:val="22"/>
        </w:rPr>
        <w:t>відповідно</w:t>
      </w:r>
      <w:proofErr w:type="spellEnd"/>
      <w:r w:rsidRPr="003730E4">
        <w:rPr>
          <w:noProof w:val="0"/>
          <w:sz w:val="22"/>
          <w:szCs w:val="22"/>
        </w:rPr>
        <w:t xml:space="preserve"> з </w:t>
      </w:r>
      <w:proofErr w:type="spellStart"/>
      <w:r w:rsidRPr="003730E4">
        <w:rPr>
          <w:noProof w:val="0"/>
          <w:sz w:val="22"/>
          <w:szCs w:val="22"/>
        </w:rPr>
        <w:t>графіком</w:t>
      </w:r>
      <w:proofErr w:type="spellEnd"/>
      <w:r w:rsidRPr="003730E4">
        <w:rPr>
          <w:noProof w:val="0"/>
          <w:sz w:val="22"/>
          <w:szCs w:val="22"/>
        </w:rPr>
        <w:t xml:space="preserve"> </w:t>
      </w:r>
      <w:proofErr w:type="spellStart"/>
      <w:r w:rsidRPr="003730E4">
        <w:rPr>
          <w:noProof w:val="0"/>
          <w:sz w:val="22"/>
          <w:szCs w:val="22"/>
        </w:rPr>
        <w:t>обслуговування</w:t>
      </w:r>
      <w:proofErr w:type="spellEnd"/>
      <w:r w:rsidRPr="003730E4">
        <w:rPr>
          <w:noProof w:val="0"/>
          <w:sz w:val="22"/>
          <w:szCs w:val="22"/>
        </w:rPr>
        <w:t>.</w:t>
      </w:r>
    </w:p>
    <w:p w:rsidR="00FC4E1A" w:rsidRPr="003730E4" w:rsidRDefault="00FC4E1A" w:rsidP="00FC4E1A">
      <w:pPr>
        <w:pStyle w:val="22"/>
        <w:jc w:val="both"/>
        <w:rPr>
          <w:noProof w:val="0"/>
          <w:color w:val="2E74B5" w:themeColor="accent1" w:themeShade="BF"/>
          <w:sz w:val="22"/>
          <w:szCs w:val="22"/>
          <w:lang w:val="uk-UA"/>
        </w:rPr>
      </w:pPr>
    </w:p>
    <w:p w:rsidR="00266F1B" w:rsidRPr="002705F4" w:rsidRDefault="00266F1B" w:rsidP="00266F1B">
      <w:pPr>
        <w:rPr>
          <w:noProof w:val="0"/>
          <w:color w:val="2E74B5" w:themeColor="accent1" w:themeShade="BF"/>
          <w:sz w:val="28"/>
          <w:szCs w:val="28"/>
        </w:rPr>
      </w:pPr>
    </w:p>
    <w:p w:rsidR="00C41D5D" w:rsidRPr="002705F4" w:rsidRDefault="00C41D5D" w:rsidP="00266F1B">
      <w:pPr>
        <w:rPr>
          <w:noProof w:val="0"/>
          <w:color w:val="2E74B5" w:themeColor="accent1" w:themeShade="BF"/>
          <w:sz w:val="28"/>
          <w:szCs w:val="28"/>
        </w:rPr>
      </w:pPr>
    </w:p>
    <w:p w:rsidR="00C41D5D" w:rsidRPr="002705F4" w:rsidRDefault="00C41D5D" w:rsidP="00266F1B">
      <w:pPr>
        <w:rPr>
          <w:noProof w:val="0"/>
          <w:color w:val="2E74B5" w:themeColor="accent1" w:themeShade="BF"/>
          <w:sz w:val="28"/>
          <w:szCs w:val="28"/>
        </w:rPr>
      </w:pPr>
    </w:p>
    <w:p w:rsidR="00C41D5D" w:rsidRPr="002705F4" w:rsidRDefault="00C41D5D" w:rsidP="00266F1B">
      <w:pPr>
        <w:rPr>
          <w:noProof w:val="0"/>
          <w:color w:val="2E74B5" w:themeColor="accent1" w:themeShade="BF"/>
          <w:sz w:val="28"/>
          <w:szCs w:val="28"/>
        </w:rPr>
        <w:sectPr w:rsidR="00C41D5D" w:rsidRPr="002705F4" w:rsidSect="00896095">
          <w:headerReference w:type="default" r:id="rId8"/>
          <w:footerReference w:type="default" r:id="rId9"/>
          <w:pgSz w:w="11906" w:h="16838"/>
          <w:pgMar w:top="1134" w:right="851" w:bottom="1134" w:left="1418" w:header="709" w:footer="709" w:gutter="0"/>
          <w:cols w:space="720"/>
        </w:sectPr>
      </w:pPr>
    </w:p>
    <w:p w:rsidR="00F5080F" w:rsidRPr="00FC4E1A" w:rsidRDefault="00F5080F" w:rsidP="007B45DC">
      <w:pPr>
        <w:pStyle w:val="3"/>
        <w:spacing w:before="120" w:after="120"/>
        <w:rPr>
          <w:b/>
          <w:bCs/>
          <w:noProof w:val="0"/>
          <w:sz w:val="28"/>
          <w:szCs w:val="28"/>
          <w:u w:val="none"/>
          <w:lang w:val="uk-UA"/>
        </w:rPr>
      </w:pPr>
      <w:bookmarkStart w:id="8" w:name="_Toc153188627"/>
      <w:r w:rsidRPr="00FC4E1A">
        <w:rPr>
          <w:b/>
          <w:bCs/>
          <w:noProof w:val="0"/>
          <w:sz w:val="28"/>
          <w:szCs w:val="28"/>
          <w:u w:val="none"/>
          <w:lang w:val="uk-UA"/>
        </w:rPr>
        <w:lastRenderedPageBreak/>
        <w:t>1</w:t>
      </w:r>
      <w:r w:rsidR="00095397">
        <w:rPr>
          <w:b/>
          <w:bCs/>
          <w:noProof w:val="0"/>
          <w:sz w:val="28"/>
          <w:szCs w:val="28"/>
          <w:u w:val="none"/>
          <w:lang w:val="uk-UA"/>
        </w:rPr>
        <w:t>6</w:t>
      </w:r>
      <w:r w:rsidRPr="00FC4E1A">
        <w:rPr>
          <w:b/>
          <w:bCs/>
          <w:noProof w:val="0"/>
          <w:sz w:val="28"/>
          <w:szCs w:val="28"/>
          <w:u w:val="none"/>
          <w:lang w:val="uk-UA"/>
        </w:rPr>
        <w:t>.</w:t>
      </w:r>
      <w:r w:rsidR="009B6F04">
        <w:rPr>
          <w:b/>
          <w:bCs/>
          <w:noProof w:val="0"/>
          <w:sz w:val="28"/>
          <w:szCs w:val="28"/>
          <w:u w:val="none"/>
          <w:lang w:val="uk-UA"/>
        </w:rPr>
        <w:t>4</w:t>
      </w:r>
      <w:r w:rsidRPr="00FC4E1A">
        <w:rPr>
          <w:b/>
          <w:bCs/>
          <w:noProof w:val="0"/>
          <w:sz w:val="28"/>
          <w:szCs w:val="28"/>
          <w:u w:val="none"/>
          <w:lang w:val="uk-UA"/>
        </w:rPr>
        <w:t xml:space="preserve"> Відомості щодо виду та обсягів викидів забруднюючих речовин в атмосферне повітря стаціонарними джерелами</w:t>
      </w:r>
      <w:bookmarkEnd w:id="8"/>
    </w:p>
    <w:p w:rsidR="007B45DC" w:rsidRDefault="007B45DC" w:rsidP="007B45DC">
      <w:pPr>
        <w:ind w:firstLine="720"/>
        <w:jc w:val="both"/>
        <w:rPr>
          <w:noProof w:val="0"/>
          <w:sz w:val="28"/>
          <w:szCs w:val="28"/>
          <w:lang w:eastAsia="ru-RU"/>
        </w:rPr>
      </w:pPr>
      <w:r>
        <w:rPr>
          <w:noProof w:val="0"/>
          <w:sz w:val="28"/>
          <w:szCs w:val="28"/>
          <w:lang w:eastAsia="ru-RU"/>
        </w:rPr>
        <w:t xml:space="preserve">У відомостях щодо виду та обсягів викидів забруднюючих речовин в атмосферне повітря стаціонарними джерелами наводяться дані, які отримані в результаті проведення інвентаризації викидів забруднюючих речовин на об'єкті, шляхом систематизації інформації стосовно розміщення джерел утворення та викидів, видів і кількості забруднюючих речовин, що надходять з таких джерел в атмосферне повітря, пилогазоочисного обладнання, а також даних, які є складовою документів, в яких обґрунтовуються обсяги викидів. </w:t>
      </w:r>
    </w:p>
    <w:p w:rsidR="00F5080F" w:rsidRPr="00FC4E1A" w:rsidRDefault="00F5080F" w:rsidP="00A57E77">
      <w:pPr>
        <w:spacing w:before="120" w:after="120"/>
        <w:ind w:firstLine="720"/>
        <w:jc w:val="center"/>
        <w:rPr>
          <w:b/>
          <w:noProof w:val="0"/>
          <w:sz w:val="28"/>
          <w:szCs w:val="28"/>
          <w:lang w:eastAsia="ru-RU"/>
        </w:rPr>
      </w:pPr>
      <w:r w:rsidRPr="00FC4E1A">
        <w:rPr>
          <w:b/>
          <w:noProof w:val="0"/>
          <w:sz w:val="28"/>
          <w:szCs w:val="28"/>
          <w:lang w:eastAsia="ru-RU"/>
        </w:rPr>
        <w:t>Перелік видів та обсягів забруднюючих речовин, які викидаються в атмосферне повітря стаціонарними джерелами</w:t>
      </w:r>
    </w:p>
    <w:p w:rsidR="00F5080F" w:rsidRPr="00FC4E1A" w:rsidRDefault="00F5080F" w:rsidP="00F5080F">
      <w:pPr>
        <w:ind w:firstLine="720"/>
        <w:jc w:val="both"/>
        <w:rPr>
          <w:noProof w:val="0"/>
          <w:sz w:val="28"/>
          <w:szCs w:val="28"/>
          <w:lang w:eastAsia="ru-RU"/>
        </w:rPr>
      </w:pPr>
      <w:r w:rsidRPr="00FC4E1A">
        <w:rPr>
          <w:noProof w:val="0"/>
          <w:sz w:val="28"/>
          <w:szCs w:val="28"/>
          <w:lang w:eastAsia="ru-RU"/>
        </w:rPr>
        <w:t xml:space="preserve">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 1598 </w:t>
      </w:r>
      <w:r w:rsidR="007B45DC">
        <w:rPr>
          <w:bCs/>
          <w:noProof w:val="0"/>
          <w:sz w:val="28"/>
          <w:szCs w:val="28"/>
        </w:rPr>
        <w:t>[10</w:t>
      </w:r>
      <w:r w:rsidR="00204FCD" w:rsidRPr="00FC4E1A">
        <w:rPr>
          <w:bCs/>
          <w:noProof w:val="0"/>
          <w:sz w:val="28"/>
          <w:szCs w:val="28"/>
        </w:rPr>
        <w:t>]</w:t>
      </w:r>
      <w:r w:rsidRPr="00FC4E1A">
        <w:rPr>
          <w:noProof w:val="0"/>
          <w:sz w:val="28"/>
          <w:szCs w:val="28"/>
          <w:lang w:eastAsia="ru-RU"/>
        </w:rPr>
        <w:t xml:space="preserve">, та Переліку забруднюючих речовин та порогових значень потенційних викидів, за якими здійснюється державний облік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затвердженої наказом </w:t>
      </w:r>
      <w:proofErr w:type="spellStart"/>
      <w:r w:rsidRPr="00FC4E1A">
        <w:rPr>
          <w:noProof w:val="0"/>
          <w:sz w:val="28"/>
          <w:szCs w:val="28"/>
          <w:lang w:eastAsia="ru-RU"/>
        </w:rPr>
        <w:t>Мінекоресурсів</w:t>
      </w:r>
      <w:proofErr w:type="spellEnd"/>
      <w:r w:rsidRPr="00FC4E1A">
        <w:rPr>
          <w:noProof w:val="0"/>
          <w:sz w:val="28"/>
          <w:szCs w:val="28"/>
          <w:lang w:eastAsia="ru-RU"/>
        </w:rPr>
        <w:t xml:space="preserve"> України від 10.05.2002 № 177 та зареєстрованої у Міністерстві юстиції України 22.05.2002 за № 445/6733 </w:t>
      </w:r>
      <w:r w:rsidR="00204FCD" w:rsidRPr="00FC4E1A">
        <w:rPr>
          <w:bCs/>
          <w:noProof w:val="0"/>
          <w:sz w:val="28"/>
          <w:szCs w:val="28"/>
        </w:rPr>
        <w:t>[</w:t>
      </w:r>
      <w:r w:rsidR="007B45DC">
        <w:rPr>
          <w:bCs/>
          <w:noProof w:val="0"/>
          <w:sz w:val="28"/>
          <w:szCs w:val="28"/>
        </w:rPr>
        <w:t>1</w:t>
      </w:r>
      <w:r w:rsidR="00204FCD" w:rsidRPr="00FC4E1A">
        <w:rPr>
          <w:bCs/>
          <w:noProof w:val="0"/>
          <w:sz w:val="28"/>
          <w:szCs w:val="28"/>
        </w:rPr>
        <w:t>1]</w:t>
      </w:r>
      <w:r w:rsidRPr="00FC4E1A">
        <w:rPr>
          <w:noProof w:val="0"/>
          <w:sz w:val="28"/>
          <w:szCs w:val="28"/>
          <w:lang w:eastAsia="ru-RU"/>
        </w:rPr>
        <w:t>), надаються:</w:t>
      </w:r>
    </w:p>
    <w:p w:rsidR="00F5080F" w:rsidRPr="00FC4E1A" w:rsidRDefault="00F5080F" w:rsidP="00F5080F">
      <w:pPr>
        <w:ind w:firstLine="720"/>
        <w:jc w:val="both"/>
        <w:rPr>
          <w:noProof w:val="0"/>
          <w:sz w:val="28"/>
          <w:szCs w:val="28"/>
          <w:lang w:eastAsia="ru-RU"/>
        </w:rPr>
      </w:pPr>
      <w:r w:rsidRPr="00FC4E1A">
        <w:rPr>
          <w:noProof w:val="0"/>
          <w:sz w:val="28"/>
          <w:szCs w:val="28"/>
          <w:lang w:eastAsia="ru-RU"/>
        </w:rPr>
        <w:t>– перелік найбільш поширених забруднюючих речовин та їх обсяги, викиди яких підлягають регулюванню та за якими здійснюється державний облік;</w:t>
      </w:r>
    </w:p>
    <w:p w:rsidR="00F5080F" w:rsidRPr="00FC4E1A" w:rsidRDefault="00F5080F" w:rsidP="00F5080F">
      <w:pPr>
        <w:ind w:firstLine="720"/>
        <w:jc w:val="both"/>
        <w:rPr>
          <w:noProof w:val="0"/>
          <w:sz w:val="28"/>
          <w:szCs w:val="28"/>
          <w:lang w:eastAsia="ru-RU"/>
        </w:rPr>
      </w:pPr>
      <w:r w:rsidRPr="00FC4E1A">
        <w:rPr>
          <w:noProof w:val="0"/>
          <w:sz w:val="28"/>
          <w:szCs w:val="28"/>
          <w:lang w:eastAsia="ru-RU"/>
        </w:rPr>
        <w:t>– перелік небезпечних забруднюючих речовин та їх обсяги, викиди яких підлягають регулюванню та за якими здійснюється державний облік;</w:t>
      </w:r>
    </w:p>
    <w:p w:rsidR="00F5080F" w:rsidRPr="00FC4E1A" w:rsidRDefault="00F5080F" w:rsidP="00F5080F">
      <w:pPr>
        <w:ind w:firstLine="720"/>
        <w:jc w:val="both"/>
        <w:rPr>
          <w:noProof w:val="0"/>
          <w:sz w:val="28"/>
          <w:szCs w:val="28"/>
          <w:lang w:eastAsia="ru-RU"/>
        </w:rPr>
      </w:pPr>
      <w:r w:rsidRPr="00FC4E1A">
        <w:rPr>
          <w:noProof w:val="0"/>
          <w:sz w:val="28"/>
          <w:szCs w:val="28"/>
          <w:lang w:eastAsia="ru-RU"/>
        </w:rPr>
        <w:t>– перелік інших забруднюючих речовин та їх обсяги, які викидаються в атмосферне повітря стаціонарними джерелами об'єкта;</w:t>
      </w:r>
    </w:p>
    <w:p w:rsidR="00F5080F" w:rsidRPr="00FC4E1A" w:rsidRDefault="00F5080F" w:rsidP="00F5080F">
      <w:pPr>
        <w:ind w:firstLine="720"/>
        <w:jc w:val="both"/>
        <w:rPr>
          <w:noProof w:val="0"/>
          <w:sz w:val="28"/>
          <w:szCs w:val="28"/>
          <w:lang w:eastAsia="ru-RU"/>
        </w:rPr>
      </w:pPr>
      <w:r w:rsidRPr="00FC4E1A">
        <w:rPr>
          <w:noProof w:val="0"/>
          <w:sz w:val="28"/>
          <w:szCs w:val="28"/>
          <w:lang w:eastAsia="ru-RU"/>
        </w:rPr>
        <w:t>– перелік забруднюючих речовин та їх обсяги, для яких не встановлені ГДК (ОБРД), в атмосферному повітрі населених міст.</w:t>
      </w:r>
    </w:p>
    <w:p w:rsidR="00F5080F" w:rsidRPr="00FC4E1A" w:rsidRDefault="00F5080F" w:rsidP="00F5080F">
      <w:pPr>
        <w:ind w:firstLine="720"/>
        <w:jc w:val="both"/>
        <w:rPr>
          <w:noProof w:val="0"/>
          <w:sz w:val="28"/>
          <w:szCs w:val="28"/>
        </w:rPr>
      </w:pPr>
      <w:r w:rsidRPr="00FC4E1A">
        <w:rPr>
          <w:noProof w:val="0"/>
          <w:sz w:val="28"/>
          <w:szCs w:val="28"/>
          <w:lang w:eastAsia="ru-RU"/>
        </w:rPr>
        <w:t xml:space="preserve">Відповідно до Переліку забруднюючих речовин та порогових значень потенційних викидів, за якими здійснюється державний облік </w:t>
      </w:r>
      <w:r w:rsidR="00204FCD" w:rsidRPr="00FC4E1A">
        <w:rPr>
          <w:noProof w:val="0"/>
          <w:sz w:val="28"/>
          <w:szCs w:val="28"/>
        </w:rPr>
        <w:t>[</w:t>
      </w:r>
      <w:r w:rsidR="007B45DC">
        <w:rPr>
          <w:noProof w:val="0"/>
          <w:sz w:val="28"/>
          <w:szCs w:val="28"/>
        </w:rPr>
        <w:t>1</w:t>
      </w:r>
      <w:r w:rsidR="00204FCD" w:rsidRPr="00FC4E1A">
        <w:rPr>
          <w:noProof w:val="0"/>
          <w:sz w:val="28"/>
          <w:szCs w:val="28"/>
        </w:rPr>
        <w:t>1]</w:t>
      </w:r>
      <w:r w:rsidRPr="00FC4E1A">
        <w:rPr>
          <w:noProof w:val="0"/>
          <w:sz w:val="28"/>
          <w:szCs w:val="28"/>
        </w:rPr>
        <w:t xml:space="preserve">) </w:t>
      </w:r>
      <w:r w:rsidR="00F02C1F" w:rsidRPr="00FC4E1A">
        <w:rPr>
          <w:b/>
          <w:bCs/>
          <w:noProof w:val="0"/>
          <w:sz w:val="28"/>
          <w:szCs w:val="28"/>
        </w:rPr>
        <w:t xml:space="preserve">підприємство </w:t>
      </w:r>
      <w:r w:rsidR="0010735A" w:rsidRPr="00FC4E1A">
        <w:rPr>
          <w:b/>
          <w:bCs/>
          <w:noProof w:val="0"/>
          <w:sz w:val="28"/>
          <w:szCs w:val="28"/>
        </w:rPr>
        <w:t xml:space="preserve">не </w:t>
      </w:r>
      <w:r w:rsidRPr="00FC4E1A">
        <w:rPr>
          <w:b/>
          <w:bCs/>
          <w:noProof w:val="0"/>
          <w:sz w:val="28"/>
          <w:szCs w:val="28"/>
        </w:rPr>
        <w:t>підлягає постановці на державний облік у галузі охорони атмосферного повітря</w:t>
      </w:r>
      <w:r w:rsidRPr="00FC4E1A">
        <w:rPr>
          <w:noProof w:val="0"/>
          <w:sz w:val="28"/>
          <w:szCs w:val="28"/>
        </w:rPr>
        <w:t xml:space="preserve">. </w:t>
      </w:r>
    </w:p>
    <w:p w:rsidR="00F5080F" w:rsidRPr="00FC4E1A" w:rsidRDefault="00F5080F" w:rsidP="00F5080F">
      <w:pPr>
        <w:ind w:firstLine="720"/>
        <w:jc w:val="both"/>
        <w:rPr>
          <w:noProof w:val="0"/>
          <w:sz w:val="28"/>
          <w:szCs w:val="28"/>
          <w:lang w:eastAsia="uk-UA"/>
        </w:rPr>
      </w:pPr>
      <w:r w:rsidRPr="00FC4E1A">
        <w:rPr>
          <w:bCs/>
          <w:noProof w:val="0"/>
          <w:sz w:val="28"/>
          <w:szCs w:val="28"/>
        </w:rPr>
        <w:t xml:space="preserve">Перелік видів та обсягів забруднюючих речовин, які викидаються в атмосферне повітря стаціонарними джерелами, наводяться в таблиці 6.1 згідно з додатком 6 </w:t>
      </w:r>
      <w:r w:rsidRPr="00FC4E1A">
        <w:rPr>
          <w:noProof w:val="0"/>
          <w:sz w:val="28"/>
          <w:szCs w:val="28"/>
          <w:lang w:eastAsia="uk-UA"/>
        </w:rPr>
        <w:t xml:space="preserve">до </w:t>
      </w:r>
      <w:r w:rsidRPr="00FC4E1A">
        <w:rPr>
          <w:bCs/>
          <w:noProof w:val="0"/>
          <w:sz w:val="28"/>
          <w:szCs w:val="28"/>
        </w:rPr>
        <w:t>Інструкції</w:t>
      </w:r>
      <w:r w:rsidR="00DC2527">
        <w:rPr>
          <w:bCs/>
          <w:noProof w:val="0"/>
          <w:sz w:val="28"/>
          <w:szCs w:val="28"/>
        </w:rPr>
        <w:t xml:space="preserve"> </w:t>
      </w:r>
      <w:r w:rsidR="00416579" w:rsidRPr="00FC4E1A">
        <w:rPr>
          <w:bCs/>
          <w:noProof w:val="0"/>
          <w:sz w:val="28"/>
          <w:szCs w:val="28"/>
        </w:rPr>
        <w:t xml:space="preserve"> </w:t>
      </w:r>
      <w:r w:rsidR="00A57E77" w:rsidRPr="00FC4E1A">
        <w:rPr>
          <w:bCs/>
          <w:noProof w:val="0"/>
          <w:sz w:val="28"/>
          <w:szCs w:val="28"/>
        </w:rPr>
        <w:t>[12</w:t>
      </w:r>
      <w:r w:rsidR="00416579" w:rsidRPr="00FC4E1A">
        <w:rPr>
          <w:bCs/>
          <w:noProof w:val="0"/>
          <w:sz w:val="28"/>
          <w:szCs w:val="28"/>
        </w:rPr>
        <w:t>]</w:t>
      </w:r>
      <w:r w:rsidRPr="00FC4E1A">
        <w:rPr>
          <w:bCs/>
          <w:noProof w:val="0"/>
          <w:sz w:val="28"/>
          <w:szCs w:val="28"/>
        </w:rPr>
        <w:t>.</w:t>
      </w:r>
    </w:p>
    <w:p w:rsidR="00F5080F" w:rsidRPr="00FC4E1A" w:rsidRDefault="00F5080F" w:rsidP="00F5080F">
      <w:pPr>
        <w:pStyle w:val="HTML"/>
        <w:shd w:val="clear" w:color="auto" w:fill="FFFFFF"/>
        <w:ind w:firstLine="720"/>
        <w:jc w:val="both"/>
        <w:rPr>
          <w:rFonts w:ascii="Times New Roman" w:hAnsi="Times New Roman" w:cs="Times New Roman"/>
          <w:noProof w:val="0"/>
          <w:color w:val="auto"/>
          <w:sz w:val="28"/>
          <w:szCs w:val="28"/>
          <w:lang w:val="uk-UA" w:eastAsia="uk-UA"/>
        </w:rPr>
      </w:pPr>
      <w:r w:rsidRPr="00FC4E1A">
        <w:rPr>
          <w:rFonts w:ascii="Times New Roman" w:hAnsi="Times New Roman" w:cs="Times New Roman"/>
          <w:noProof w:val="0"/>
          <w:color w:val="auto"/>
          <w:sz w:val="28"/>
          <w:szCs w:val="28"/>
          <w:lang w:val="uk-UA" w:eastAsia="uk-UA"/>
        </w:rPr>
        <w:t>Характеристика устаткування очистки газів наводиться в таблиці 6.4.</w:t>
      </w:r>
    </w:p>
    <w:p w:rsidR="00F5080F" w:rsidRPr="00FC4E1A" w:rsidRDefault="00F5080F" w:rsidP="00F5080F">
      <w:pPr>
        <w:rPr>
          <w:noProof w:val="0"/>
          <w:sz w:val="28"/>
          <w:szCs w:val="28"/>
          <w:lang w:eastAsia="uk-UA"/>
        </w:rPr>
        <w:sectPr w:rsidR="00F5080F" w:rsidRPr="00FC4E1A" w:rsidSect="00896095">
          <w:headerReference w:type="default" r:id="rId10"/>
          <w:pgSz w:w="11906" w:h="16838" w:code="9"/>
          <w:pgMar w:top="1134" w:right="851" w:bottom="1134" w:left="1418" w:header="709" w:footer="709" w:gutter="0"/>
          <w:cols w:space="708"/>
          <w:docGrid w:linePitch="360"/>
        </w:sectPr>
      </w:pPr>
    </w:p>
    <w:p w:rsidR="009C04FD" w:rsidRPr="006E580D" w:rsidRDefault="009C04FD" w:rsidP="009C04FD">
      <w:pPr>
        <w:spacing w:before="120" w:after="120"/>
        <w:jc w:val="center"/>
        <w:rPr>
          <w:noProof w:val="0"/>
          <w:sz w:val="28"/>
          <w:szCs w:val="28"/>
        </w:rPr>
      </w:pPr>
      <w:r w:rsidRPr="006E580D">
        <w:rPr>
          <w:b/>
          <w:noProof w:val="0"/>
          <w:sz w:val="28"/>
          <w:szCs w:val="28"/>
        </w:rPr>
        <w:lastRenderedPageBreak/>
        <w:t xml:space="preserve">Таблиця 6.1 </w:t>
      </w:r>
      <w:r w:rsidRPr="006E580D">
        <w:rPr>
          <w:noProof w:val="0"/>
          <w:sz w:val="28"/>
          <w:szCs w:val="28"/>
        </w:rPr>
        <w:t>– Відомості щодо виду та обсягів викидів забруднюючих речовин в атмосферне повітря стаціонарними джерелами</w:t>
      </w:r>
    </w:p>
    <w:tbl>
      <w:tblPr>
        <w:tblW w:w="5000" w:type="pct"/>
        <w:tblLook w:val="04A0" w:firstRow="1" w:lastRow="0" w:firstColumn="1" w:lastColumn="0" w:noHBand="0" w:noVBand="1"/>
      </w:tblPr>
      <w:tblGrid>
        <w:gridCol w:w="954"/>
        <w:gridCol w:w="960"/>
        <w:gridCol w:w="3499"/>
        <w:gridCol w:w="1371"/>
        <w:gridCol w:w="1447"/>
        <w:gridCol w:w="1398"/>
      </w:tblGrid>
      <w:tr w:rsidR="009C04FD" w:rsidRPr="006E580D" w:rsidTr="00954909">
        <w:trPr>
          <w:cantSplit/>
          <w:trHeight w:val="780"/>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noProof w:val="0"/>
                <w:sz w:val="22"/>
                <w:szCs w:val="22"/>
              </w:rPr>
              <w:t>Поряд</w:t>
            </w:r>
            <w:r>
              <w:rPr>
                <w:noProof w:val="0"/>
                <w:sz w:val="22"/>
                <w:szCs w:val="22"/>
              </w:rPr>
              <w:t>-</w:t>
            </w:r>
            <w:proofErr w:type="spellStart"/>
            <w:r w:rsidRPr="006E580D">
              <w:rPr>
                <w:noProof w:val="0"/>
                <w:sz w:val="22"/>
                <w:szCs w:val="22"/>
              </w:rPr>
              <w:t>ковий</w:t>
            </w:r>
            <w:proofErr w:type="spellEnd"/>
            <w:r w:rsidRPr="006E580D">
              <w:rPr>
                <w:noProof w:val="0"/>
                <w:sz w:val="22"/>
                <w:szCs w:val="22"/>
              </w:rPr>
              <w:t xml:space="preserve"> номер</w:t>
            </w:r>
          </w:p>
        </w:tc>
        <w:tc>
          <w:tcPr>
            <w:tcW w:w="23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Забруднююча речовина</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Фактичний обсяг викидів</w:t>
            </w:r>
            <w:r>
              <w:rPr>
                <w:sz w:val="22"/>
                <w:szCs w:val="22"/>
              </w:rPr>
              <w:t>,</w:t>
            </w:r>
            <w:r w:rsidRPr="006E580D">
              <w:rPr>
                <w:sz w:val="22"/>
                <w:szCs w:val="22"/>
              </w:rPr>
              <w:t xml:space="preserve"> т/рік</w:t>
            </w:r>
          </w:p>
        </w:tc>
        <w:tc>
          <w:tcPr>
            <w:tcW w:w="751" w:type="pct"/>
            <w:vMerge w:val="restar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Потенційний обсяг викидів</w:t>
            </w:r>
            <w:r>
              <w:rPr>
                <w:sz w:val="22"/>
                <w:szCs w:val="22"/>
              </w:rPr>
              <w:t>,</w:t>
            </w:r>
          </w:p>
          <w:p w:rsidR="009C04FD" w:rsidRPr="006E580D" w:rsidRDefault="009C04FD" w:rsidP="00954909">
            <w:pPr>
              <w:jc w:val="center"/>
              <w:rPr>
                <w:sz w:val="22"/>
                <w:szCs w:val="22"/>
                <w:lang w:val="ru-RU" w:eastAsia="ru-RU"/>
              </w:rPr>
            </w:pPr>
            <w:r w:rsidRPr="006E580D">
              <w:rPr>
                <w:sz w:val="22"/>
                <w:szCs w:val="22"/>
                <w:lang w:val="ru-RU" w:eastAsia="ru-RU"/>
              </w:rPr>
              <w:t>т/рік</w:t>
            </w:r>
          </w:p>
        </w:tc>
        <w:tc>
          <w:tcPr>
            <w:tcW w:w="726" w:type="pct"/>
            <w:vMerge w:val="restar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Порогові значення потенційних викидів для взяття на держав-ний облік</w:t>
            </w:r>
            <w:r>
              <w:rPr>
                <w:sz w:val="22"/>
                <w:szCs w:val="22"/>
              </w:rPr>
              <w:t>,</w:t>
            </w:r>
          </w:p>
          <w:p w:rsidR="009C04FD" w:rsidRPr="006E580D" w:rsidRDefault="009C04FD" w:rsidP="00954909">
            <w:pPr>
              <w:jc w:val="center"/>
              <w:rPr>
                <w:sz w:val="22"/>
                <w:szCs w:val="22"/>
                <w:lang w:val="ru-RU" w:eastAsia="ru-RU"/>
              </w:rPr>
            </w:pPr>
            <w:r w:rsidRPr="006E580D">
              <w:rPr>
                <w:sz w:val="22"/>
                <w:szCs w:val="22"/>
                <w:lang w:val="ru-RU" w:eastAsia="ru-RU"/>
              </w:rPr>
              <w:t>т/рік</w:t>
            </w:r>
          </w:p>
        </w:tc>
      </w:tr>
      <w:tr w:rsidR="009C04FD" w:rsidRPr="006E580D" w:rsidTr="00954909">
        <w:trPr>
          <w:trHeight w:val="270"/>
        </w:trPr>
        <w:tc>
          <w:tcPr>
            <w:tcW w:w="495" w:type="pct"/>
            <w:vMerge/>
            <w:tcBorders>
              <w:top w:val="single" w:sz="4" w:space="0" w:color="auto"/>
              <w:left w:val="single" w:sz="4" w:space="0" w:color="auto"/>
              <w:bottom w:val="single" w:sz="4" w:space="0" w:color="auto"/>
              <w:right w:val="single" w:sz="4" w:space="0" w:color="auto"/>
            </w:tcBorders>
            <w:vAlign w:val="center"/>
            <w:hideMark/>
          </w:tcPr>
          <w:p w:rsidR="009C04FD" w:rsidRPr="006E580D" w:rsidRDefault="009C04FD" w:rsidP="00954909">
            <w:pPr>
              <w:rPr>
                <w:sz w:val="22"/>
                <w:szCs w:val="22"/>
                <w:lang w:val="ru-RU" w:eastAsia="ru-RU"/>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код</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найменування</w:t>
            </w: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9C04FD" w:rsidRPr="006E580D" w:rsidRDefault="009C04FD" w:rsidP="00954909">
            <w:pPr>
              <w:rPr>
                <w:sz w:val="22"/>
                <w:szCs w:val="22"/>
                <w:lang w:val="ru-RU" w:eastAsia="ru-RU"/>
              </w:rPr>
            </w:pPr>
          </w:p>
        </w:tc>
        <w:tc>
          <w:tcPr>
            <w:tcW w:w="751" w:type="pct"/>
            <w:vMerge/>
            <w:tcBorders>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p>
        </w:tc>
        <w:tc>
          <w:tcPr>
            <w:tcW w:w="726" w:type="pct"/>
            <w:vMerge/>
            <w:tcBorders>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p>
        </w:tc>
      </w:tr>
      <w:tr w:rsidR="009C04FD" w:rsidRPr="006E580D" w:rsidTr="00954909">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06000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Оксид вуглецю</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noProof w:val="0"/>
                <w:sz w:val="22"/>
                <w:szCs w:val="22"/>
                <w:lang w:eastAsia="uk-UA"/>
              </w:rPr>
            </w:pPr>
            <w:r>
              <w:rPr>
                <w:sz w:val="22"/>
                <w:szCs w:val="22"/>
                <w:lang w:eastAsia="ru-RU"/>
              </w:rPr>
              <w:t>0,18230016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noProof w:val="0"/>
                <w:sz w:val="22"/>
                <w:szCs w:val="22"/>
                <w:lang w:eastAsia="uk-UA"/>
              </w:rPr>
            </w:pPr>
            <w:r>
              <w:rPr>
                <w:sz w:val="22"/>
                <w:szCs w:val="22"/>
                <w:lang w:eastAsia="ru-RU"/>
              </w:rPr>
              <w:t>0,18230016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1,5</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07000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Вуглецю діоксид</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31,26218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31,26218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500</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12000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Метан</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0,0033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0,0033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10</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Метали та їх сполуки, в т.ч.:</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0,02095894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0,02095894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01003</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Залізо та його сполуки (у перерахунку на залізо)</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0,01972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0,01972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01009</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Свинець та його сполуки в перерахунку на свинець</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3,94E-06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3,94E-06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0,003</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01010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Хром та його сполуки в перерахунку на триоксид хрому</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0,000012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0,000012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0,02</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7</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01101</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Алюмінію оксид</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0,00008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0,00008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8</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01104</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Манган та його сполуки в перерахунку на діоксид мангану</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0,0011409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0,0011409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0,005</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9</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01105</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Олово та його сполуки в перерахунку на олово</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2,10E-06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2,10E-06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0,007</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03000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Речовини у вигляді суспендованих твердих частинок, в т.ч.:</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0,2246008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0,2246008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10</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03000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Речовини у вигляді суспендованих твердих частинок, недиференційованих за складом</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0,2246008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0,2246008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Сполуки азоту, в т.ч.:</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0,3816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0,3816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04001</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Оксиди азоту (оксид та діоксид азоту) у перерахунку на діоксид азоту</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0,38109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0,38109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12</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04002</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Азоту(1) оксид (N</w:t>
            </w:r>
            <w:r w:rsidRPr="006E580D">
              <w:rPr>
                <w:sz w:val="22"/>
                <w:szCs w:val="22"/>
                <w:vertAlign w:val="subscript"/>
              </w:rPr>
              <w:t>2</w:t>
            </w:r>
            <w:r w:rsidRPr="006E580D">
              <w:rPr>
                <w:sz w:val="22"/>
                <w:szCs w:val="22"/>
              </w:rPr>
              <w:t>O)</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0,00051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lang w:eastAsia="ru-RU"/>
              </w:rPr>
              <w:t>0,00051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eastAsia="uk-UA"/>
              </w:rPr>
            </w:pPr>
            <w:r w:rsidRPr="006E580D">
              <w:rPr>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05000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Діоксид та інші сполуки сірки, в т.ч.:</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0,045730562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0,045730562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13</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05001</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Діоксид сірки (діоксид та триоксид) у перерахунку на діоксид сірки</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0,0447201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0,0447201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1,5</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C04FD" w:rsidRPr="006E580D" w:rsidRDefault="009C04FD" w:rsidP="00954909">
            <w:pPr>
              <w:jc w:val="center"/>
              <w:rPr>
                <w:sz w:val="22"/>
                <w:szCs w:val="22"/>
              </w:rPr>
            </w:pPr>
            <w:r w:rsidRPr="006E580D">
              <w:rPr>
                <w:sz w:val="22"/>
                <w:szCs w:val="22"/>
              </w:rPr>
              <w:t>14</w:t>
            </w:r>
          </w:p>
        </w:tc>
        <w:tc>
          <w:tcPr>
            <w:tcW w:w="498" w:type="pct"/>
            <w:tcBorders>
              <w:top w:val="single" w:sz="4" w:space="0" w:color="auto"/>
              <w:left w:val="single" w:sz="4" w:space="0" w:color="auto"/>
              <w:right w:val="single" w:sz="4" w:space="0" w:color="auto"/>
            </w:tcBorders>
            <w:shd w:val="clear" w:color="auto" w:fill="auto"/>
            <w:vAlign w:val="center"/>
          </w:tcPr>
          <w:p w:rsidR="009C04FD" w:rsidRPr="006E580D" w:rsidRDefault="009C04FD" w:rsidP="00954909">
            <w:pPr>
              <w:jc w:val="center"/>
              <w:rPr>
                <w:sz w:val="22"/>
                <w:szCs w:val="22"/>
              </w:rPr>
            </w:pPr>
            <w:r w:rsidRPr="006E580D">
              <w:rPr>
                <w:sz w:val="22"/>
                <w:szCs w:val="22"/>
              </w:rPr>
              <w:t>05002</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tcPr>
          <w:p w:rsidR="009C04FD" w:rsidRPr="006E580D" w:rsidRDefault="009C04FD" w:rsidP="00954909">
            <w:pPr>
              <w:jc w:val="center"/>
              <w:rPr>
                <w:sz w:val="22"/>
                <w:szCs w:val="22"/>
              </w:rPr>
            </w:pPr>
            <w:r w:rsidRPr="006E580D">
              <w:rPr>
                <w:sz w:val="22"/>
                <w:szCs w:val="22"/>
              </w:rPr>
              <w:t>Сірководень</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9C04FD" w:rsidRDefault="009C04FD" w:rsidP="00954909">
            <w:pPr>
              <w:jc w:val="right"/>
              <w:rPr>
                <w:sz w:val="22"/>
                <w:szCs w:val="22"/>
              </w:rPr>
            </w:pPr>
            <w:r>
              <w:rPr>
                <w:sz w:val="22"/>
                <w:szCs w:val="22"/>
              </w:rPr>
              <w:t>0,000120462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9C04FD" w:rsidRDefault="009C04FD" w:rsidP="00954909">
            <w:pPr>
              <w:jc w:val="right"/>
              <w:rPr>
                <w:sz w:val="22"/>
                <w:szCs w:val="22"/>
              </w:rPr>
            </w:pPr>
            <w:r>
              <w:rPr>
                <w:sz w:val="22"/>
                <w:szCs w:val="22"/>
              </w:rPr>
              <w:t>0,000120462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9C04FD" w:rsidRPr="006E580D" w:rsidRDefault="009C04FD" w:rsidP="00954909">
            <w:pPr>
              <w:jc w:val="center"/>
              <w:rPr>
                <w:sz w:val="22"/>
                <w:szCs w:val="22"/>
              </w:rPr>
            </w:pPr>
            <w:r w:rsidRPr="006E580D">
              <w:rPr>
                <w:sz w:val="22"/>
                <w:szCs w:val="22"/>
              </w:rPr>
              <w:t>0,03</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15</w:t>
            </w:r>
          </w:p>
        </w:tc>
        <w:tc>
          <w:tcPr>
            <w:tcW w:w="498" w:type="pct"/>
            <w:tcBorders>
              <w:top w:val="single" w:sz="4" w:space="0" w:color="auto"/>
              <w:left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05004</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Pr>
                <w:sz w:val="22"/>
                <w:szCs w:val="22"/>
              </w:rPr>
              <w:t>Сульфатна кислота (H</w:t>
            </w:r>
            <w:r w:rsidRPr="00AA3B0E">
              <w:rPr>
                <w:sz w:val="22"/>
                <w:szCs w:val="22"/>
                <w:vertAlign w:val="subscript"/>
              </w:rPr>
              <w:t>2</w:t>
            </w:r>
            <w:r>
              <w:rPr>
                <w:sz w:val="22"/>
                <w:szCs w:val="22"/>
              </w:rPr>
              <w:t>SO</w:t>
            </w:r>
            <w:r w:rsidRPr="00AA3B0E">
              <w:rPr>
                <w:sz w:val="22"/>
                <w:szCs w:val="22"/>
                <w:vertAlign w:val="subscript"/>
              </w:rPr>
              <w:t>4</w:t>
            </w:r>
            <w:r>
              <w:rPr>
                <w:sz w:val="22"/>
                <w:szCs w:val="22"/>
              </w:rPr>
              <w:t>) (cірчана кислота)</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0,00089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0,00089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0,5</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Неметанові леткі органічні сполуки, в т.ч.:</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noProof w:val="0"/>
                <w:sz w:val="22"/>
                <w:szCs w:val="22"/>
                <w:lang w:eastAsia="uk-UA"/>
              </w:rPr>
            </w:pPr>
            <w:r>
              <w:rPr>
                <w:sz w:val="22"/>
                <w:szCs w:val="22"/>
              </w:rPr>
              <w:t>0,764302347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noProof w:val="0"/>
                <w:sz w:val="22"/>
                <w:szCs w:val="22"/>
                <w:lang w:eastAsia="uk-UA"/>
              </w:rPr>
            </w:pPr>
            <w:r>
              <w:rPr>
                <w:sz w:val="22"/>
                <w:szCs w:val="22"/>
              </w:rPr>
              <w:t>0,764302347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1,5</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16</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2-~Метилбутадієн-1,3 (ізопрен)</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6,50E-07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6,50E-07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w:t>
            </w:r>
          </w:p>
        </w:tc>
      </w:tr>
      <w:tr w:rsidR="009C04FD" w:rsidRPr="006E580D" w:rsidTr="00954909">
        <w:trPr>
          <w:trHeight w:val="340"/>
        </w:trPr>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17</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Спирт бутиловий</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0,072</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Default="009C04FD" w:rsidP="00954909">
            <w:pPr>
              <w:jc w:val="right"/>
              <w:rPr>
                <w:sz w:val="22"/>
                <w:szCs w:val="22"/>
              </w:rPr>
            </w:pPr>
            <w:r>
              <w:rPr>
                <w:sz w:val="22"/>
                <w:szCs w:val="22"/>
              </w:rPr>
              <w:t>0,072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95" w:type="pct"/>
            <w:shd w:val="clear" w:color="auto" w:fill="auto"/>
            <w:vAlign w:val="center"/>
          </w:tcPr>
          <w:p w:rsidR="009C04FD" w:rsidRPr="006E580D" w:rsidRDefault="009C04FD" w:rsidP="00954909">
            <w:pPr>
              <w:jc w:val="center"/>
              <w:rPr>
                <w:sz w:val="22"/>
                <w:szCs w:val="22"/>
                <w:lang w:eastAsia="uk-UA"/>
              </w:rPr>
            </w:pPr>
            <w:r w:rsidRPr="006E580D">
              <w:rPr>
                <w:sz w:val="22"/>
                <w:szCs w:val="22"/>
              </w:rPr>
              <w:t>18</w:t>
            </w:r>
          </w:p>
        </w:tc>
        <w:tc>
          <w:tcPr>
            <w:tcW w:w="498" w:type="pct"/>
            <w:shd w:val="clear" w:color="auto" w:fill="auto"/>
            <w:vAlign w:val="center"/>
          </w:tcPr>
          <w:p w:rsidR="009C04FD" w:rsidRPr="006E580D" w:rsidRDefault="009C04FD" w:rsidP="00954909">
            <w:pPr>
              <w:jc w:val="center"/>
              <w:rPr>
                <w:sz w:val="22"/>
                <w:szCs w:val="22"/>
              </w:rPr>
            </w:pPr>
            <w:r w:rsidRPr="006E580D">
              <w:rPr>
                <w:sz w:val="22"/>
                <w:szCs w:val="22"/>
              </w:rPr>
              <w:t>11000</w:t>
            </w:r>
          </w:p>
        </w:tc>
        <w:tc>
          <w:tcPr>
            <w:tcW w:w="1817" w:type="pct"/>
            <w:shd w:val="clear" w:color="auto" w:fill="auto"/>
            <w:vAlign w:val="center"/>
          </w:tcPr>
          <w:p w:rsidR="009C04FD" w:rsidRPr="006E580D" w:rsidRDefault="009C04FD" w:rsidP="00954909">
            <w:pPr>
              <w:jc w:val="center"/>
              <w:rPr>
                <w:sz w:val="22"/>
                <w:szCs w:val="22"/>
              </w:rPr>
            </w:pPr>
            <w:r w:rsidRPr="006E580D">
              <w:rPr>
                <w:sz w:val="22"/>
                <w:szCs w:val="22"/>
              </w:rPr>
              <w:t>Бензин (нафтовий,</w:t>
            </w:r>
            <w:r>
              <w:rPr>
                <w:sz w:val="22"/>
                <w:szCs w:val="22"/>
              </w:rPr>
              <w:t xml:space="preserve"> </w:t>
            </w:r>
            <w:r w:rsidRPr="006E580D">
              <w:rPr>
                <w:sz w:val="22"/>
                <w:szCs w:val="22"/>
              </w:rPr>
              <w:t>малосірчистий, в перерахунку на вуглець)</w:t>
            </w:r>
          </w:p>
        </w:tc>
        <w:tc>
          <w:tcPr>
            <w:tcW w:w="712" w:type="pct"/>
            <w:shd w:val="clear" w:color="auto" w:fill="auto"/>
            <w:vAlign w:val="center"/>
          </w:tcPr>
          <w:p w:rsidR="009C04FD" w:rsidRDefault="009C04FD" w:rsidP="00954909">
            <w:pPr>
              <w:jc w:val="right"/>
              <w:rPr>
                <w:sz w:val="22"/>
                <w:szCs w:val="22"/>
              </w:rPr>
            </w:pPr>
            <w:r>
              <w:rPr>
                <w:sz w:val="22"/>
                <w:szCs w:val="22"/>
              </w:rPr>
              <w:t>0,0279</w:t>
            </w:r>
          </w:p>
        </w:tc>
        <w:tc>
          <w:tcPr>
            <w:tcW w:w="751" w:type="pct"/>
            <w:shd w:val="clear" w:color="auto" w:fill="auto"/>
            <w:vAlign w:val="center"/>
          </w:tcPr>
          <w:p w:rsidR="009C04FD" w:rsidRDefault="009C04FD" w:rsidP="00954909">
            <w:pPr>
              <w:jc w:val="right"/>
              <w:rPr>
                <w:sz w:val="22"/>
                <w:szCs w:val="22"/>
              </w:rPr>
            </w:pPr>
            <w:r>
              <w:rPr>
                <w:sz w:val="22"/>
                <w:szCs w:val="22"/>
              </w:rPr>
              <w:t>0,0279</w:t>
            </w:r>
          </w:p>
        </w:tc>
        <w:tc>
          <w:tcPr>
            <w:tcW w:w="726"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w:t>
            </w:r>
          </w:p>
        </w:tc>
      </w:tr>
    </w:tbl>
    <w:p w:rsidR="009C04FD" w:rsidRDefault="009C04FD" w:rsidP="009C04FD">
      <w:r>
        <w:br w:type="page"/>
      </w:r>
    </w:p>
    <w:p w:rsidR="009C04FD" w:rsidRPr="006E580D" w:rsidRDefault="009C04FD" w:rsidP="009C04FD">
      <w:pPr>
        <w:rPr>
          <w:sz w:val="28"/>
          <w:szCs w:val="28"/>
        </w:rPr>
      </w:pPr>
      <w:r w:rsidRPr="006E580D">
        <w:rPr>
          <w:sz w:val="28"/>
          <w:szCs w:val="28"/>
        </w:rPr>
        <w:lastRenderedPageBreak/>
        <w:tab/>
        <w:t>Продовження таблиці 6.1</w:t>
      </w:r>
    </w:p>
    <w:tbl>
      <w:tblPr>
        <w:tblW w:w="5000" w:type="pct"/>
        <w:tblLook w:val="04A0" w:firstRow="1" w:lastRow="0" w:firstColumn="1" w:lastColumn="0" w:noHBand="0" w:noVBand="1"/>
      </w:tblPr>
      <w:tblGrid>
        <w:gridCol w:w="969"/>
        <w:gridCol w:w="974"/>
        <w:gridCol w:w="3513"/>
        <w:gridCol w:w="1371"/>
        <w:gridCol w:w="1427"/>
        <w:gridCol w:w="1375"/>
      </w:tblGrid>
      <w:tr w:rsidR="009C04FD" w:rsidRPr="006E580D" w:rsidTr="00954909">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tcPr>
          <w:p w:rsidR="009C04FD" w:rsidRPr="006E580D" w:rsidRDefault="009C04FD" w:rsidP="00954909">
            <w:pPr>
              <w:jc w:val="center"/>
              <w:rPr>
                <w:sz w:val="22"/>
                <w:szCs w:val="22"/>
              </w:rPr>
            </w:pPr>
            <w:r w:rsidRPr="006E580D">
              <w:rPr>
                <w:sz w:val="22"/>
                <w:szCs w:val="22"/>
              </w:rPr>
              <w:t>19</w:t>
            </w:r>
          </w:p>
        </w:tc>
        <w:tc>
          <w:tcPr>
            <w:tcW w:w="506" w:type="pct"/>
            <w:shd w:val="clear" w:color="auto" w:fill="auto"/>
            <w:vAlign w:val="center"/>
          </w:tcPr>
          <w:p w:rsidR="009C04FD" w:rsidRPr="006E580D" w:rsidRDefault="009C04FD" w:rsidP="00954909">
            <w:pPr>
              <w:jc w:val="center"/>
              <w:rPr>
                <w:sz w:val="22"/>
                <w:szCs w:val="22"/>
              </w:rPr>
            </w:pPr>
            <w:r w:rsidRPr="006E580D">
              <w:rPr>
                <w:sz w:val="22"/>
                <w:szCs w:val="22"/>
              </w:rPr>
              <w:t>11000</w:t>
            </w:r>
          </w:p>
        </w:tc>
        <w:tc>
          <w:tcPr>
            <w:tcW w:w="1824" w:type="pct"/>
            <w:shd w:val="clear" w:color="auto" w:fill="auto"/>
            <w:vAlign w:val="center"/>
          </w:tcPr>
          <w:p w:rsidR="009C04FD" w:rsidRPr="006E580D" w:rsidRDefault="009C04FD" w:rsidP="00954909">
            <w:pPr>
              <w:jc w:val="center"/>
              <w:rPr>
                <w:sz w:val="22"/>
                <w:szCs w:val="22"/>
              </w:rPr>
            </w:pPr>
            <w:r w:rsidRPr="006E580D">
              <w:rPr>
                <w:sz w:val="22"/>
                <w:szCs w:val="22"/>
              </w:rPr>
              <w:t>Гас</w:t>
            </w:r>
          </w:p>
        </w:tc>
        <w:tc>
          <w:tcPr>
            <w:tcW w:w="712" w:type="pct"/>
            <w:shd w:val="clear" w:color="auto" w:fill="auto"/>
            <w:vAlign w:val="center"/>
          </w:tcPr>
          <w:p w:rsidR="009C04FD" w:rsidRDefault="009C04FD" w:rsidP="00954909">
            <w:pPr>
              <w:jc w:val="right"/>
              <w:rPr>
                <w:noProof w:val="0"/>
                <w:sz w:val="22"/>
                <w:szCs w:val="22"/>
                <w:lang w:eastAsia="uk-UA"/>
              </w:rPr>
            </w:pPr>
            <w:r>
              <w:rPr>
                <w:sz w:val="22"/>
                <w:szCs w:val="22"/>
              </w:rPr>
              <w:t>0,08254</w:t>
            </w:r>
          </w:p>
        </w:tc>
        <w:tc>
          <w:tcPr>
            <w:tcW w:w="741" w:type="pct"/>
            <w:shd w:val="clear" w:color="auto" w:fill="auto"/>
            <w:vAlign w:val="center"/>
          </w:tcPr>
          <w:p w:rsidR="009C04FD" w:rsidRDefault="009C04FD" w:rsidP="00954909">
            <w:pPr>
              <w:jc w:val="right"/>
              <w:rPr>
                <w:noProof w:val="0"/>
                <w:sz w:val="22"/>
                <w:szCs w:val="22"/>
                <w:lang w:eastAsia="uk-UA"/>
              </w:rPr>
            </w:pPr>
            <w:r>
              <w:rPr>
                <w:sz w:val="22"/>
                <w:szCs w:val="22"/>
              </w:rPr>
              <w:t>0,08254</w:t>
            </w:r>
          </w:p>
        </w:tc>
        <w:tc>
          <w:tcPr>
            <w:tcW w:w="714"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20</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Масло мінеральне нафтове (веретенне, машинне, циліндров. та інш.)</w:t>
            </w:r>
          </w:p>
        </w:tc>
        <w:tc>
          <w:tcPr>
            <w:tcW w:w="712" w:type="pct"/>
            <w:shd w:val="clear" w:color="auto" w:fill="auto"/>
            <w:vAlign w:val="center"/>
            <w:hideMark/>
          </w:tcPr>
          <w:p w:rsidR="009C04FD" w:rsidRDefault="009C04FD" w:rsidP="00954909">
            <w:pPr>
              <w:jc w:val="right"/>
              <w:rPr>
                <w:sz w:val="22"/>
                <w:szCs w:val="22"/>
              </w:rPr>
            </w:pPr>
            <w:r>
              <w:rPr>
                <w:sz w:val="22"/>
                <w:szCs w:val="22"/>
              </w:rPr>
              <w:t>5,90E-09</w:t>
            </w:r>
          </w:p>
        </w:tc>
        <w:tc>
          <w:tcPr>
            <w:tcW w:w="741" w:type="pct"/>
            <w:shd w:val="clear" w:color="auto" w:fill="auto"/>
            <w:vAlign w:val="center"/>
            <w:hideMark/>
          </w:tcPr>
          <w:p w:rsidR="009C04FD" w:rsidRDefault="009C04FD" w:rsidP="00954909">
            <w:pPr>
              <w:jc w:val="right"/>
              <w:rPr>
                <w:sz w:val="22"/>
                <w:szCs w:val="22"/>
              </w:rPr>
            </w:pPr>
            <w:r>
              <w:rPr>
                <w:sz w:val="22"/>
                <w:szCs w:val="22"/>
              </w:rPr>
              <w:t>5,90E-09</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21</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Сольвент нафта</w:t>
            </w:r>
          </w:p>
        </w:tc>
        <w:tc>
          <w:tcPr>
            <w:tcW w:w="712" w:type="pct"/>
            <w:shd w:val="clear" w:color="auto" w:fill="auto"/>
            <w:vAlign w:val="center"/>
            <w:hideMark/>
          </w:tcPr>
          <w:p w:rsidR="009C04FD" w:rsidRDefault="009C04FD" w:rsidP="00954909">
            <w:pPr>
              <w:jc w:val="right"/>
              <w:rPr>
                <w:sz w:val="22"/>
                <w:szCs w:val="22"/>
              </w:rPr>
            </w:pPr>
            <w:r>
              <w:rPr>
                <w:sz w:val="22"/>
                <w:szCs w:val="22"/>
              </w:rPr>
              <w:t>0,19986</w:t>
            </w:r>
          </w:p>
        </w:tc>
        <w:tc>
          <w:tcPr>
            <w:tcW w:w="741" w:type="pct"/>
            <w:shd w:val="clear" w:color="auto" w:fill="auto"/>
            <w:vAlign w:val="center"/>
            <w:hideMark/>
          </w:tcPr>
          <w:p w:rsidR="009C04FD" w:rsidRDefault="009C04FD" w:rsidP="00954909">
            <w:pPr>
              <w:jc w:val="right"/>
              <w:rPr>
                <w:sz w:val="22"/>
                <w:szCs w:val="22"/>
              </w:rPr>
            </w:pPr>
            <w:r>
              <w:rPr>
                <w:sz w:val="22"/>
                <w:szCs w:val="22"/>
              </w:rPr>
              <w:t>0,19986</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22</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Уайт-спірит</w:t>
            </w:r>
          </w:p>
        </w:tc>
        <w:tc>
          <w:tcPr>
            <w:tcW w:w="712" w:type="pct"/>
            <w:shd w:val="clear" w:color="auto" w:fill="auto"/>
            <w:vAlign w:val="center"/>
            <w:hideMark/>
          </w:tcPr>
          <w:p w:rsidR="009C04FD" w:rsidRDefault="009C04FD" w:rsidP="00954909">
            <w:pPr>
              <w:jc w:val="right"/>
              <w:rPr>
                <w:sz w:val="22"/>
                <w:szCs w:val="22"/>
              </w:rPr>
            </w:pPr>
            <w:r>
              <w:rPr>
                <w:sz w:val="22"/>
                <w:szCs w:val="22"/>
              </w:rPr>
              <w:t>0,30979</w:t>
            </w:r>
          </w:p>
        </w:tc>
        <w:tc>
          <w:tcPr>
            <w:tcW w:w="741" w:type="pct"/>
            <w:shd w:val="clear" w:color="auto" w:fill="auto"/>
            <w:vAlign w:val="center"/>
            <w:hideMark/>
          </w:tcPr>
          <w:p w:rsidR="009C04FD" w:rsidRDefault="009C04FD" w:rsidP="00954909">
            <w:pPr>
              <w:jc w:val="right"/>
              <w:rPr>
                <w:sz w:val="22"/>
                <w:szCs w:val="22"/>
              </w:rPr>
            </w:pPr>
            <w:r>
              <w:rPr>
                <w:sz w:val="22"/>
                <w:szCs w:val="22"/>
              </w:rPr>
              <w:t>0,30979</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23</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Вуглеводні насичені C</w:t>
            </w:r>
            <w:r w:rsidRPr="006E580D">
              <w:rPr>
                <w:sz w:val="22"/>
                <w:szCs w:val="22"/>
                <w:vertAlign w:val="subscript"/>
              </w:rPr>
              <w:t>12</w:t>
            </w:r>
            <w:r w:rsidRPr="006E580D">
              <w:rPr>
                <w:sz w:val="22"/>
                <w:szCs w:val="22"/>
              </w:rPr>
              <w:t xml:space="preserve"> - C</w:t>
            </w:r>
            <w:r w:rsidRPr="006E580D">
              <w:rPr>
                <w:sz w:val="22"/>
                <w:szCs w:val="22"/>
                <w:vertAlign w:val="subscript"/>
              </w:rPr>
              <w:t>19</w:t>
            </w:r>
            <w:r w:rsidRPr="006E580D">
              <w:rPr>
                <w:sz w:val="22"/>
                <w:szCs w:val="22"/>
              </w:rPr>
              <w:t xml:space="preserve"> (розчинник РПК-26511 та ін.) у перерахунку на сумарний органічний вуглець</w:t>
            </w:r>
          </w:p>
        </w:tc>
        <w:tc>
          <w:tcPr>
            <w:tcW w:w="712" w:type="pct"/>
            <w:shd w:val="clear" w:color="auto" w:fill="auto"/>
            <w:vAlign w:val="center"/>
            <w:hideMark/>
          </w:tcPr>
          <w:p w:rsidR="009C04FD" w:rsidRDefault="009C04FD" w:rsidP="00954909">
            <w:pPr>
              <w:jc w:val="right"/>
              <w:rPr>
                <w:sz w:val="22"/>
                <w:szCs w:val="22"/>
              </w:rPr>
            </w:pPr>
            <w:r>
              <w:rPr>
                <w:sz w:val="22"/>
                <w:szCs w:val="22"/>
              </w:rPr>
              <w:t>0,06736084</w:t>
            </w:r>
          </w:p>
        </w:tc>
        <w:tc>
          <w:tcPr>
            <w:tcW w:w="741" w:type="pct"/>
            <w:shd w:val="clear" w:color="auto" w:fill="auto"/>
            <w:vAlign w:val="center"/>
            <w:hideMark/>
          </w:tcPr>
          <w:p w:rsidR="009C04FD" w:rsidRDefault="009C04FD" w:rsidP="00954909">
            <w:pPr>
              <w:jc w:val="right"/>
              <w:rPr>
                <w:sz w:val="22"/>
                <w:szCs w:val="22"/>
              </w:rPr>
            </w:pPr>
            <w:r>
              <w:rPr>
                <w:sz w:val="22"/>
                <w:szCs w:val="22"/>
              </w:rPr>
              <w:t>0,06736084</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tcPr>
          <w:p w:rsidR="009C04FD" w:rsidRPr="006E580D" w:rsidRDefault="009C04FD" w:rsidP="00954909">
            <w:pPr>
              <w:jc w:val="center"/>
              <w:rPr>
                <w:sz w:val="22"/>
                <w:szCs w:val="22"/>
                <w:lang w:eastAsia="uk-UA"/>
              </w:rPr>
            </w:pPr>
            <w:r w:rsidRPr="006E580D">
              <w:rPr>
                <w:sz w:val="22"/>
                <w:szCs w:val="22"/>
              </w:rPr>
              <w:t>24</w:t>
            </w:r>
          </w:p>
        </w:tc>
        <w:tc>
          <w:tcPr>
            <w:tcW w:w="506" w:type="pct"/>
            <w:shd w:val="clear" w:color="auto" w:fill="auto"/>
            <w:vAlign w:val="center"/>
          </w:tcPr>
          <w:p w:rsidR="009C04FD" w:rsidRPr="006E580D" w:rsidRDefault="009C04FD" w:rsidP="00954909">
            <w:pPr>
              <w:jc w:val="center"/>
              <w:rPr>
                <w:sz w:val="22"/>
                <w:szCs w:val="22"/>
              </w:rPr>
            </w:pPr>
            <w:r w:rsidRPr="006E580D">
              <w:rPr>
                <w:sz w:val="22"/>
                <w:szCs w:val="22"/>
              </w:rPr>
              <w:t>11008</w:t>
            </w:r>
          </w:p>
        </w:tc>
        <w:tc>
          <w:tcPr>
            <w:tcW w:w="1824" w:type="pct"/>
            <w:shd w:val="clear" w:color="auto" w:fill="auto"/>
            <w:vAlign w:val="center"/>
          </w:tcPr>
          <w:p w:rsidR="009C04FD" w:rsidRPr="006E580D" w:rsidRDefault="009C04FD" w:rsidP="00954909">
            <w:pPr>
              <w:jc w:val="center"/>
              <w:rPr>
                <w:sz w:val="22"/>
                <w:szCs w:val="22"/>
              </w:rPr>
            </w:pPr>
            <w:r w:rsidRPr="006E580D">
              <w:rPr>
                <w:sz w:val="22"/>
                <w:szCs w:val="22"/>
              </w:rPr>
              <w:t>Бензол</w:t>
            </w:r>
          </w:p>
        </w:tc>
        <w:tc>
          <w:tcPr>
            <w:tcW w:w="712" w:type="pct"/>
            <w:shd w:val="clear" w:color="auto" w:fill="auto"/>
            <w:vAlign w:val="center"/>
          </w:tcPr>
          <w:p w:rsidR="009C04FD" w:rsidRDefault="009C04FD" w:rsidP="00954909">
            <w:pPr>
              <w:jc w:val="right"/>
              <w:rPr>
                <w:sz w:val="22"/>
                <w:szCs w:val="22"/>
              </w:rPr>
            </w:pPr>
            <w:r>
              <w:rPr>
                <w:sz w:val="22"/>
                <w:szCs w:val="22"/>
              </w:rPr>
              <w:t>1,30E-09</w:t>
            </w:r>
          </w:p>
        </w:tc>
        <w:tc>
          <w:tcPr>
            <w:tcW w:w="741" w:type="pct"/>
            <w:shd w:val="clear" w:color="auto" w:fill="auto"/>
            <w:vAlign w:val="center"/>
          </w:tcPr>
          <w:p w:rsidR="009C04FD" w:rsidRDefault="009C04FD" w:rsidP="00954909">
            <w:pPr>
              <w:jc w:val="right"/>
              <w:rPr>
                <w:sz w:val="22"/>
                <w:szCs w:val="22"/>
              </w:rPr>
            </w:pPr>
            <w:r>
              <w:rPr>
                <w:sz w:val="22"/>
                <w:szCs w:val="22"/>
              </w:rPr>
              <w:t>1,30E-09</w:t>
            </w:r>
          </w:p>
        </w:tc>
        <w:tc>
          <w:tcPr>
            <w:tcW w:w="714" w:type="pct"/>
            <w:shd w:val="clear" w:color="auto" w:fill="auto"/>
            <w:vAlign w:val="center"/>
          </w:tcPr>
          <w:p w:rsidR="009C04FD" w:rsidRPr="006E580D" w:rsidRDefault="009C04FD" w:rsidP="00954909">
            <w:pPr>
              <w:jc w:val="center"/>
              <w:rPr>
                <w:sz w:val="22"/>
                <w:szCs w:val="22"/>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25</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11010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1,3-бутадієн</w:t>
            </w:r>
          </w:p>
        </w:tc>
        <w:tc>
          <w:tcPr>
            <w:tcW w:w="712" w:type="pct"/>
            <w:shd w:val="clear" w:color="auto" w:fill="auto"/>
            <w:vAlign w:val="center"/>
            <w:hideMark/>
          </w:tcPr>
          <w:p w:rsidR="009C04FD" w:rsidRDefault="009C04FD" w:rsidP="00954909">
            <w:pPr>
              <w:jc w:val="right"/>
              <w:rPr>
                <w:sz w:val="22"/>
                <w:szCs w:val="22"/>
              </w:rPr>
            </w:pPr>
            <w:r>
              <w:rPr>
                <w:sz w:val="22"/>
                <w:szCs w:val="22"/>
              </w:rPr>
              <w:t>8,50E-07</w:t>
            </w:r>
          </w:p>
        </w:tc>
        <w:tc>
          <w:tcPr>
            <w:tcW w:w="741" w:type="pct"/>
            <w:shd w:val="clear" w:color="auto" w:fill="auto"/>
            <w:vAlign w:val="center"/>
            <w:hideMark/>
          </w:tcPr>
          <w:p w:rsidR="009C04FD" w:rsidRDefault="009C04FD" w:rsidP="00954909">
            <w:pPr>
              <w:jc w:val="right"/>
              <w:rPr>
                <w:sz w:val="22"/>
                <w:szCs w:val="22"/>
              </w:rPr>
            </w:pPr>
            <w:r>
              <w:rPr>
                <w:sz w:val="22"/>
                <w:szCs w:val="22"/>
              </w:rPr>
              <w:t>8,50E-07</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0,9</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26</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11020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Етиловий ефір етиленгліколю</w:t>
            </w:r>
          </w:p>
        </w:tc>
        <w:tc>
          <w:tcPr>
            <w:tcW w:w="712" w:type="pct"/>
            <w:shd w:val="clear" w:color="auto" w:fill="auto"/>
            <w:vAlign w:val="center"/>
            <w:hideMark/>
          </w:tcPr>
          <w:p w:rsidR="009C04FD" w:rsidRDefault="009C04FD" w:rsidP="00954909">
            <w:pPr>
              <w:jc w:val="right"/>
              <w:rPr>
                <w:sz w:val="22"/>
                <w:szCs w:val="22"/>
              </w:rPr>
            </w:pPr>
            <w:r>
              <w:rPr>
                <w:sz w:val="22"/>
                <w:szCs w:val="22"/>
              </w:rPr>
              <w:t>0,00485</w:t>
            </w:r>
          </w:p>
        </w:tc>
        <w:tc>
          <w:tcPr>
            <w:tcW w:w="741" w:type="pct"/>
            <w:shd w:val="clear" w:color="auto" w:fill="auto"/>
            <w:vAlign w:val="center"/>
            <w:hideMark/>
          </w:tcPr>
          <w:p w:rsidR="009C04FD" w:rsidRDefault="009C04FD" w:rsidP="00954909">
            <w:pPr>
              <w:jc w:val="right"/>
              <w:rPr>
                <w:sz w:val="22"/>
                <w:szCs w:val="22"/>
              </w:rPr>
            </w:pPr>
            <w:r>
              <w:rPr>
                <w:sz w:val="22"/>
                <w:szCs w:val="22"/>
              </w:rPr>
              <w:t>0,00485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 </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13000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Стійкі органічні забруднювачі (СОЗ), в т.ч.:</w:t>
            </w:r>
          </w:p>
        </w:tc>
        <w:tc>
          <w:tcPr>
            <w:tcW w:w="712" w:type="pct"/>
            <w:shd w:val="clear" w:color="auto" w:fill="auto"/>
            <w:vAlign w:val="center"/>
            <w:hideMark/>
          </w:tcPr>
          <w:p w:rsidR="009C04FD" w:rsidRDefault="009C04FD" w:rsidP="00954909">
            <w:pPr>
              <w:jc w:val="right"/>
              <w:rPr>
                <w:sz w:val="22"/>
                <w:szCs w:val="22"/>
              </w:rPr>
            </w:pPr>
            <w:r>
              <w:rPr>
                <w:sz w:val="22"/>
                <w:szCs w:val="22"/>
              </w:rPr>
              <w:t>4,90E-08</w:t>
            </w:r>
          </w:p>
        </w:tc>
        <w:tc>
          <w:tcPr>
            <w:tcW w:w="741" w:type="pct"/>
            <w:shd w:val="clear" w:color="auto" w:fill="auto"/>
            <w:vAlign w:val="center"/>
            <w:hideMark/>
          </w:tcPr>
          <w:p w:rsidR="009C04FD" w:rsidRDefault="009C04FD" w:rsidP="00954909">
            <w:pPr>
              <w:jc w:val="right"/>
              <w:rPr>
                <w:sz w:val="22"/>
                <w:szCs w:val="22"/>
              </w:rPr>
            </w:pPr>
            <w:r>
              <w:rPr>
                <w:sz w:val="22"/>
                <w:szCs w:val="22"/>
              </w:rPr>
              <w:t>4,90E-08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27</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13101</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Бенз(а)пірен</w:t>
            </w:r>
          </w:p>
        </w:tc>
        <w:tc>
          <w:tcPr>
            <w:tcW w:w="712" w:type="pct"/>
            <w:shd w:val="clear" w:color="auto" w:fill="auto"/>
            <w:vAlign w:val="center"/>
            <w:hideMark/>
          </w:tcPr>
          <w:p w:rsidR="009C04FD" w:rsidRDefault="009C04FD" w:rsidP="00954909">
            <w:pPr>
              <w:jc w:val="right"/>
              <w:rPr>
                <w:sz w:val="22"/>
                <w:szCs w:val="22"/>
              </w:rPr>
            </w:pPr>
            <w:r>
              <w:rPr>
                <w:sz w:val="22"/>
                <w:szCs w:val="22"/>
              </w:rPr>
              <w:t>4,90E-08</w:t>
            </w:r>
          </w:p>
        </w:tc>
        <w:tc>
          <w:tcPr>
            <w:tcW w:w="741" w:type="pct"/>
            <w:shd w:val="clear" w:color="auto" w:fill="auto"/>
            <w:vAlign w:val="center"/>
            <w:hideMark/>
          </w:tcPr>
          <w:p w:rsidR="009C04FD" w:rsidRDefault="009C04FD" w:rsidP="00954909">
            <w:pPr>
              <w:jc w:val="right"/>
              <w:rPr>
                <w:sz w:val="22"/>
                <w:szCs w:val="22"/>
              </w:rPr>
            </w:pPr>
            <w:r>
              <w:rPr>
                <w:sz w:val="22"/>
                <w:szCs w:val="22"/>
              </w:rPr>
              <w:t>4,90E-08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5,0E-07</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 </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Фтор та його сполуки (у перерахунку на фтор), в т.ч.:</w:t>
            </w:r>
          </w:p>
        </w:tc>
        <w:tc>
          <w:tcPr>
            <w:tcW w:w="712" w:type="pct"/>
            <w:shd w:val="clear" w:color="auto" w:fill="auto"/>
            <w:vAlign w:val="center"/>
            <w:hideMark/>
          </w:tcPr>
          <w:p w:rsidR="009C04FD" w:rsidRDefault="009C04FD" w:rsidP="00954909">
            <w:pPr>
              <w:jc w:val="right"/>
              <w:rPr>
                <w:sz w:val="22"/>
                <w:szCs w:val="22"/>
              </w:rPr>
            </w:pPr>
            <w:r>
              <w:rPr>
                <w:sz w:val="22"/>
                <w:szCs w:val="22"/>
              </w:rPr>
              <w:t>0,00508</w:t>
            </w:r>
          </w:p>
        </w:tc>
        <w:tc>
          <w:tcPr>
            <w:tcW w:w="741" w:type="pct"/>
            <w:shd w:val="clear" w:color="auto" w:fill="auto"/>
            <w:vAlign w:val="center"/>
            <w:hideMark/>
          </w:tcPr>
          <w:p w:rsidR="009C04FD" w:rsidRDefault="009C04FD" w:rsidP="00954909">
            <w:pPr>
              <w:jc w:val="right"/>
              <w:rPr>
                <w:sz w:val="22"/>
                <w:szCs w:val="22"/>
              </w:rPr>
            </w:pPr>
            <w:r>
              <w:rPr>
                <w:sz w:val="22"/>
                <w:szCs w:val="22"/>
              </w:rPr>
              <w:t>0,00508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28</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Фториди, що легко розчиняються (наприклад, NaF) та їх сполуки в перерахунку на фтор</w:t>
            </w:r>
          </w:p>
        </w:tc>
        <w:tc>
          <w:tcPr>
            <w:tcW w:w="712" w:type="pct"/>
            <w:shd w:val="clear" w:color="auto" w:fill="auto"/>
            <w:vAlign w:val="center"/>
            <w:hideMark/>
          </w:tcPr>
          <w:p w:rsidR="009C04FD" w:rsidRDefault="009C04FD" w:rsidP="00954909">
            <w:pPr>
              <w:jc w:val="right"/>
              <w:rPr>
                <w:sz w:val="22"/>
                <w:szCs w:val="22"/>
              </w:rPr>
            </w:pPr>
            <w:r>
              <w:rPr>
                <w:sz w:val="22"/>
                <w:szCs w:val="22"/>
              </w:rPr>
              <w:t>0,00278</w:t>
            </w:r>
          </w:p>
        </w:tc>
        <w:tc>
          <w:tcPr>
            <w:tcW w:w="741" w:type="pct"/>
            <w:shd w:val="clear" w:color="auto" w:fill="auto"/>
            <w:vAlign w:val="center"/>
            <w:hideMark/>
          </w:tcPr>
          <w:p w:rsidR="009C04FD" w:rsidRDefault="009C04FD" w:rsidP="00954909">
            <w:pPr>
              <w:jc w:val="right"/>
              <w:rPr>
                <w:sz w:val="22"/>
                <w:szCs w:val="22"/>
              </w:rPr>
            </w:pPr>
            <w:r>
              <w:rPr>
                <w:sz w:val="22"/>
                <w:szCs w:val="22"/>
              </w:rPr>
              <w:t>0,00278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29</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Фториди погано pозчинні неоpганічні (фтоpид алюмінію і кальцію)</w:t>
            </w:r>
          </w:p>
        </w:tc>
        <w:tc>
          <w:tcPr>
            <w:tcW w:w="712" w:type="pct"/>
            <w:shd w:val="clear" w:color="auto" w:fill="auto"/>
            <w:vAlign w:val="center"/>
            <w:hideMark/>
          </w:tcPr>
          <w:p w:rsidR="009C04FD" w:rsidRDefault="009C04FD" w:rsidP="00954909">
            <w:pPr>
              <w:jc w:val="right"/>
              <w:rPr>
                <w:sz w:val="22"/>
                <w:szCs w:val="22"/>
              </w:rPr>
            </w:pPr>
            <w:r>
              <w:rPr>
                <w:sz w:val="22"/>
                <w:szCs w:val="22"/>
              </w:rPr>
              <w:t>0,00157</w:t>
            </w:r>
          </w:p>
        </w:tc>
        <w:tc>
          <w:tcPr>
            <w:tcW w:w="741" w:type="pct"/>
            <w:shd w:val="clear" w:color="auto" w:fill="auto"/>
            <w:vAlign w:val="center"/>
            <w:hideMark/>
          </w:tcPr>
          <w:p w:rsidR="009C04FD" w:rsidRDefault="009C04FD" w:rsidP="00954909">
            <w:pPr>
              <w:jc w:val="right"/>
              <w:rPr>
                <w:sz w:val="22"/>
                <w:szCs w:val="22"/>
              </w:rPr>
            </w:pPr>
            <w:r>
              <w:rPr>
                <w:sz w:val="22"/>
                <w:szCs w:val="22"/>
              </w:rPr>
              <w:t>0,00157</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rPr>
            </w:pPr>
            <w:r w:rsidRPr="006E580D">
              <w:rPr>
                <w:sz w:val="22"/>
                <w:szCs w:val="22"/>
              </w:rPr>
              <w:t>30</w:t>
            </w:r>
          </w:p>
        </w:tc>
        <w:tc>
          <w:tcPr>
            <w:tcW w:w="506" w:type="pct"/>
            <w:shd w:val="clear" w:color="auto" w:fill="auto"/>
            <w:vAlign w:val="center"/>
            <w:hideMark/>
          </w:tcPr>
          <w:p w:rsidR="009C04FD" w:rsidRPr="006E580D" w:rsidRDefault="009C04FD" w:rsidP="00954909">
            <w:pPr>
              <w:jc w:val="center"/>
              <w:rPr>
                <w:sz w:val="22"/>
                <w:szCs w:val="22"/>
              </w:rPr>
            </w:pPr>
            <w:r w:rsidRPr="006E580D">
              <w:rPr>
                <w:sz w:val="22"/>
                <w:szCs w:val="22"/>
              </w:rPr>
              <w:t>16001</w:t>
            </w:r>
          </w:p>
        </w:tc>
        <w:tc>
          <w:tcPr>
            <w:tcW w:w="1824" w:type="pct"/>
            <w:shd w:val="clear" w:color="auto" w:fill="auto"/>
            <w:vAlign w:val="center"/>
            <w:hideMark/>
          </w:tcPr>
          <w:p w:rsidR="009C04FD" w:rsidRPr="006E580D" w:rsidRDefault="009C04FD" w:rsidP="00954909">
            <w:pPr>
              <w:jc w:val="center"/>
              <w:rPr>
                <w:sz w:val="22"/>
                <w:szCs w:val="22"/>
              </w:rPr>
            </w:pPr>
            <w:r w:rsidRPr="006E580D">
              <w:rPr>
                <w:sz w:val="22"/>
                <w:szCs w:val="22"/>
              </w:rPr>
              <w:t>Фтор і його пароподібні та газоподібні сполуки в перерахунку на фтористий водень</w:t>
            </w:r>
          </w:p>
        </w:tc>
        <w:tc>
          <w:tcPr>
            <w:tcW w:w="712" w:type="pct"/>
            <w:shd w:val="clear" w:color="auto" w:fill="auto"/>
            <w:vAlign w:val="center"/>
            <w:hideMark/>
          </w:tcPr>
          <w:p w:rsidR="009C04FD" w:rsidRDefault="009C04FD" w:rsidP="00954909">
            <w:pPr>
              <w:jc w:val="right"/>
              <w:rPr>
                <w:sz w:val="22"/>
                <w:szCs w:val="22"/>
              </w:rPr>
            </w:pPr>
            <w:r>
              <w:rPr>
                <w:sz w:val="22"/>
                <w:szCs w:val="22"/>
              </w:rPr>
              <w:t>0,00073</w:t>
            </w:r>
          </w:p>
        </w:tc>
        <w:tc>
          <w:tcPr>
            <w:tcW w:w="741" w:type="pct"/>
            <w:shd w:val="clear" w:color="auto" w:fill="auto"/>
            <w:vAlign w:val="center"/>
            <w:hideMark/>
          </w:tcPr>
          <w:p w:rsidR="009C04FD" w:rsidRDefault="009C04FD" w:rsidP="00954909">
            <w:pPr>
              <w:jc w:val="right"/>
              <w:rPr>
                <w:sz w:val="22"/>
                <w:szCs w:val="22"/>
              </w:rPr>
            </w:pPr>
            <w:r>
              <w:rPr>
                <w:sz w:val="22"/>
                <w:szCs w:val="22"/>
              </w:rPr>
              <w:t>0,00073</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Усього для підприємства </w:t>
            </w:r>
          </w:p>
        </w:tc>
        <w:tc>
          <w:tcPr>
            <w:tcW w:w="712" w:type="pct"/>
            <w:shd w:val="clear" w:color="auto" w:fill="auto"/>
            <w:vAlign w:val="center"/>
            <w:hideMark/>
          </w:tcPr>
          <w:p w:rsidR="009C04FD" w:rsidRDefault="009C04FD" w:rsidP="00954909">
            <w:pPr>
              <w:jc w:val="right"/>
              <w:rPr>
                <w:sz w:val="22"/>
                <w:szCs w:val="22"/>
              </w:rPr>
            </w:pPr>
            <w:r>
              <w:rPr>
                <w:sz w:val="22"/>
                <w:szCs w:val="22"/>
              </w:rPr>
              <w:t>32,8899324</w:t>
            </w:r>
          </w:p>
        </w:tc>
        <w:tc>
          <w:tcPr>
            <w:tcW w:w="741" w:type="pct"/>
            <w:shd w:val="clear" w:color="auto" w:fill="auto"/>
            <w:vAlign w:val="center"/>
            <w:hideMark/>
          </w:tcPr>
          <w:p w:rsidR="009C04FD" w:rsidRDefault="009C04FD" w:rsidP="00954909">
            <w:pPr>
              <w:jc w:val="right"/>
              <w:rPr>
                <w:sz w:val="22"/>
                <w:szCs w:val="22"/>
              </w:rPr>
            </w:pPr>
            <w:r>
              <w:rPr>
                <w:sz w:val="22"/>
                <w:szCs w:val="22"/>
              </w:rPr>
              <w:t>32,8899324</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3" w:type="pct"/>
            <w:gridSpan w:val="3"/>
            <w:shd w:val="clear" w:color="auto" w:fill="auto"/>
            <w:vAlign w:val="center"/>
            <w:hideMark/>
          </w:tcPr>
          <w:p w:rsidR="009C04FD" w:rsidRPr="006E580D" w:rsidRDefault="009C04FD" w:rsidP="00954909">
            <w:pPr>
              <w:rPr>
                <w:i/>
                <w:iCs/>
                <w:sz w:val="22"/>
                <w:szCs w:val="22"/>
                <w:lang w:val="ru-RU" w:eastAsia="ru-RU"/>
              </w:rPr>
            </w:pPr>
            <w:r w:rsidRPr="006E580D">
              <w:rPr>
                <w:i/>
                <w:iCs/>
                <w:sz w:val="22"/>
                <w:szCs w:val="22"/>
              </w:rPr>
              <w:t>Найбільш поширені забруднюючі речовини</w:t>
            </w:r>
          </w:p>
        </w:tc>
        <w:tc>
          <w:tcPr>
            <w:tcW w:w="712" w:type="pct"/>
            <w:shd w:val="clear" w:color="auto" w:fill="auto"/>
            <w:vAlign w:val="center"/>
            <w:hideMark/>
          </w:tcPr>
          <w:p w:rsidR="009C04FD" w:rsidRPr="006E580D" w:rsidRDefault="009C04FD" w:rsidP="00954909">
            <w:pPr>
              <w:rPr>
                <w:i/>
                <w:iCs/>
                <w:sz w:val="22"/>
                <w:szCs w:val="22"/>
                <w:lang w:val="ru-RU" w:eastAsia="ru-RU"/>
              </w:rPr>
            </w:pPr>
            <w:r w:rsidRPr="006E580D">
              <w:rPr>
                <w:i/>
                <w:iCs/>
                <w:sz w:val="22"/>
                <w:szCs w:val="22"/>
              </w:rPr>
              <w:t> </w:t>
            </w:r>
          </w:p>
        </w:tc>
        <w:tc>
          <w:tcPr>
            <w:tcW w:w="741" w:type="pct"/>
            <w:shd w:val="clear" w:color="auto" w:fill="auto"/>
            <w:vAlign w:val="center"/>
            <w:hideMark/>
          </w:tcPr>
          <w:p w:rsidR="009C04FD" w:rsidRPr="006E580D" w:rsidRDefault="009C04FD" w:rsidP="00954909">
            <w:pPr>
              <w:rPr>
                <w:i/>
                <w:iCs/>
                <w:sz w:val="22"/>
                <w:szCs w:val="22"/>
                <w:lang w:val="ru-RU" w:eastAsia="ru-RU"/>
              </w:rPr>
            </w:pPr>
            <w:r w:rsidRPr="006E580D">
              <w:rPr>
                <w:i/>
                <w:iCs/>
                <w:sz w:val="22"/>
                <w:szCs w:val="22"/>
              </w:rPr>
              <w:t> </w:t>
            </w:r>
          </w:p>
        </w:tc>
        <w:tc>
          <w:tcPr>
            <w:tcW w:w="714" w:type="pct"/>
            <w:shd w:val="clear" w:color="auto" w:fill="auto"/>
            <w:vAlign w:val="center"/>
            <w:hideMark/>
          </w:tcPr>
          <w:p w:rsidR="009C04FD" w:rsidRPr="006E580D" w:rsidRDefault="009C04FD" w:rsidP="00954909">
            <w:pPr>
              <w:jc w:val="center"/>
              <w:rPr>
                <w:i/>
                <w:iCs/>
                <w:sz w:val="22"/>
                <w:szCs w:val="22"/>
                <w:lang w:val="ru-RU" w:eastAsia="ru-RU"/>
              </w:rPr>
            </w:pPr>
            <w:r w:rsidRPr="006E580D">
              <w:rPr>
                <w:i/>
                <w:iCs/>
                <w:sz w:val="22"/>
                <w:szCs w:val="22"/>
              </w:rPr>
              <w:t> </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41"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06000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Оксид вуглецю</w:t>
            </w:r>
          </w:p>
        </w:tc>
        <w:tc>
          <w:tcPr>
            <w:tcW w:w="712" w:type="pct"/>
            <w:shd w:val="clear" w:color="auto" w:fill="auto"/>
            <w:vAlign w:val="center"/>
            <w:hideMark/>
          </w:tcPr>
          <w:p w:rsidR="009C04FD" w:rsidRDefault="009C04FD" w:rsidP="00954909">
            <w:pPr>
              <w:jc w:val="right"/>
              <w:rPr>
                <w:noProof w:val="0"/>
                <w:sz w:val="22"/>
                <w:szCs w:val="22"/>
                <w:lang w:eastAsia="uk-UA"/>
              </w:rPr>
            </w:pPr>
            <w:r>
              <w:rPr>
                <w:sz w:val="22"/>
                <w:szCs w:val="22"/>
                <w:lang w:eastAsia="ru-RU"/>
              </w:rPr>
              <w:t>0,18230016</w:t>
            </w:r>
          </w:p>
        </w:tc>
        <w:tc>
          <w:tcPr>
            <w:tcW w:w="741" w:type="pct"/>
            <w:shd w:val="clear" w:color="auto" w:fill="auto"/>
            <w:vAlign w:val="center"/>
            <w:hideMark/>
          </w:tcPr>
          <w:p w:rsidR="009C04FD" w:rsidRDefault="009C04FD" w:rsidP="00954909">
            <w:pPr>
              <w:jc w:val="right"/>
              <w:rPr>
                <w:noProof w:val="0"/>
                <w:sz w:val="22"/>
                <w:szCs w:val="22"/>
                <w:lang w:eastAsia="uk-UA"/>
              </w:rPr>
            </w:pPr>
            <w:r>
              <w:rPr>
                <w:sz w:val="22"/>
                <w:szCs w:val="22"/>
                <w:lang w:eastAsia="ru-RU"/>
              </w:rPr>
              <w:t>0,18230016</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Метали та їх сполуки, в т.ч.:</w:t>
            </w:r>
          </w:p>
        </w:tc>
        <w:tc>
          <w:tcPr>
            <w:tcW w:w="712" w:type="pct"/>
            <w:shd w:val="clear" w:color="auto" w:fill="auto"/>
            <w:vAlign w:val="center"/>
            <w:hideMark/>
          </w:tcPr>
          <w:p w:rsidR="009C04FD" w:rsidRDefault="009C04FD" w:rsidP="00954909">
            <w:pPr>
              <w:jc w:val="right"/>
              <w:rPr>
                <w:sz w:val="22"/>
                <w:szCs w:val="22"/>
              </w:rPr>
            </w:pPr>
            <w:r>
              <w:rPr>
                <w:sz w:val="22"/>
                <w:szCs w:val="22"/>
              </w:rPr>
              <w:t>3,94E-06</w:t>
            </w:r>
          </w:p>
        </w:tc>
        <w:tc>
          <w:tcPr>
            <w:tcW w:w="741" w:type="pct"/>
            <w:shd w:val="clear" w:color="auto" w:fill="auto"/>
            <w:vAlign w:val="center"/>
            <w:hideMark/>
          </w:tcPr>
          <w:p w:rsidR="009C04FD" w:rsidRDefault="009C04FD" w:rsidP="00954909">
            <w:pPr>
              <w:jc w:val="right"/>
              <w:rPr>
                <w:sz w:val="22"/>
                <w:szCs w:val="22"/>
              </w:rPr>
            </w:pPr>
            <w:r>
              <w:rPr>
                <w:sz w:val="22"/>
                <w:szCs w:val="22"/>
              </w:rPr>
              <w:t>3,94E-06</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01009</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Свинець та його сполуки в перерахунку на свинець</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3,94E-06</w:t>
            </w:r>
          </w:p>
        </w:tc>
        <w:tc>
          <w:tcPr>
            <w:tcW w:w="741" w:type="pct"/>
            <w:shd w:val="clear" w:color="auto" w:fill="auto"/>
            <w:vAlign w:val="center"/>
            <w:hideMark/>
          </w:tcPr>
          <w:p w:rsidR="009C04FD" w:rsidRDefault="009C04FD" w:rsidP="00954909">
            <w:pPr>
              <w:jc w:val="right"/>
              <w:rPr>
                <w:sz w:val="22"/>
                <w:szCs w:val="22"/>
              </w:rPr>
            </w:pPr>
            <w:r>
              <w:rPr>
                <w:sz w:val="22"/>
                <w:szCs w:val="22"/>
                <w:lang w:eastAsia="ru-RU"/>
              </w:rPr>
              <w:t>3,94E-06</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0,003</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03000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Речовини у вигляді суспендованих твердих частинок, в т.ч.:</w:t>
            </w:r>
          </w:p>
        </w:tc>
        <w:tc>
          <w:tcPr>
            <w:tcW w:w="712" w:type="pct"/>
            <w:shd w:val="clear" w:color="auto" w:fill="auto"/>
            <w:vAlign w:val="center"/>
            <w:hideMark/>
          </w:tcPr>
          <w:p w:rsidR="009C04FD" w:rsidRDefault="009C04FD" w:rsidP="00954909">
            <w:pPr>
              <w:jc w:val="right"/>
              <w:rPr>
                <w:sz w:val="22"/>
                <w:szCs w:val="22"/>
              </w:rPr>
            </w:pPr>
            <w:r>
              <w:rPr>
                <w:sz w:val="22"/>
                <w:szCs w:val="22"/>
              </w:rPr>
              <w:t>0,22464</w:t>
            </w:r>
          </w:p>
        </w:tc>
        <w:tc>
          <w:tcPr>
            <w:tcW w:w="741" w:type="pct"/>
            <w:shd w:val="clear" w:color="auto" w:fill="auto"/>
            <w:vAlign w:val="center"/>
            <w:hideMark/>
          </w:tcPr>
          <w:p w:rsidR="009C04FD" w:rsidRDefault="009C04FD" w:rsidP="00954909">
            <w:pPr>
              <w:jc w:val="right"/>
              <w:rPr>
                <w:sz w:val="22"/>
                <w:szCs w:val="22"/>
              </w:rPr>
            </w:pPr>
            <w:r>
              <w:rPr>
                <w:sz w:val="22"/>
                <w:szCs w:val="22"/>
              </w:rPr>
              <w:t>0,22464</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03000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Речовини у вигляді суспендованих твердих частинок, недиференційованих за складом</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0,22464</w:t>
            </w:r>
          </w:p>
        </w:tc>
        <w:tc>
          <w:tcPr>
            <w:tcW w:w="741" w:type="pct"/>
            <w:shd w:val="clear" w:color="auto" w:fill="auto"/>
            <w:vAlign w:val="center"/>
            <w:hideMark/>
          </w:tcPr>
          <w:p w:rsidR="009C04FD" w:rsidRDefault="009C04FD" w:rsidP="00954909">
            <w:pPr>
              <w:jc w:val="right"/>
              <w:rPr>
                <w:sz w:val="22"/>
                <w:szCs w:val="22"/>
              </w:rPr>
            </w:pPr>
            <w:r>
              <w:rPr>
                <w:sz w:val="22"/>
                <w:szCs w:val="22"/>
                <w:lang w:eastAsia="ru-RU"/>
              </w:rPr>
              <w:t>0,22464</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Сполуки азоту, в т.ч.:</w:t>
            </w:r>
          </w:p>
        </w:tc>
        <w:tc>
          <w:tcPr>
            <w:tcW w:w="712" w:type="pct"/>
            <w:shd w:val="clear" w:color="auto" w:fill="auto"/>
            <w:vAlign w:val="center"/>
            <w:hideMark/>
          </w:tcPr>
          <w:p w:rsidR="009C04FD" w:rsidRDefault="009C04FD" w:rsidP="00954909">
            <w:pPr>
              <w:jc w:val="right"/>
              <w:rPr>
                <w:sz w:val="22"/>
                <w:szCs w:val="22"/>
              </w:rPr>
            </w:pPr>
            <w:r>
              <w:rPr>
                <w:sz w:val="22"/>
                <w:szCs w:val="22"/>
              </w:rPr>
              <w:t>0,38109</w:t>
            </w:r>
          </w:p>
        </w:tc>
        <w:tc>
          <w:tcPr>
            <w:tcW w:w="741" w:type="pct"/>
            <w:shd w:val="clear" w:color="auto" w:fill="auto"/>
            <w:vAlign w:val="center"/>
            <w:hideMark/>
          </w:tcPr>
          <w:p w:rsidR="009C04FD" w:rsidRDefault="009C04FD" w:rsidP="00954909">
            <w:pPr>
              <w:jc w:val="right"/>
              <w:rPr>
                <w:sz w:val="22"/>
                <w:szCs w:val="22"/>
              </w:rPr>
            </w:pPr>
            <w:r>
              <w:rPr>
                <w:sz w:val="22"/>
                <w:szCs w:val="22"/>
              </w:rPr>
              <w:t>0,38109</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04001</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Оксиди азоту (оксид та діоксид азоту) у перерахунку на діоксид азоту</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0,38109</w:t>
            </w:r>
          </w:p>
        </w:tc>
        <w:tc>
          <w:tcPr>
            <w:tcW w:w="741" w:type="pct"/>
            <w:shd w:val="clear" w:color="auto" w:fill="auto"/>
            <w:vAlign w:val="center"/>
            <w:hideMark/>
          </w:tcPr>
          <w:p w:rsidR="009C04FD" w:rsidRDefault="009C04FD" w:rsidP="00954909">
            <w:pPr>
              <w:jc w:val="right"/>
              <w:rPr>
                <w:sz w:val="22"/>
                <w:szCs w:val="22"/>
              </w:rPr>
            </w:pPr>
            <w:r>
              <w:rPr>
                <w:sz w:val="22"/>
                <w:szCs w:val="22"/>
                <w:lang w:eastAsia="ru-RU"/>
              </w:rPr>
              <w:t>0,38109</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05000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Діоксид та інші сполуки сірки, в т.ч.:</w:t>
            </w:r>
          </w:p>
        </w:tc>
        <w:tc>
          <w:tcPr>
            <w:tcW w:w="712" w:type="pct"/>
            <w:shd w:val="clear" w:color="auto" w:fill="auto"/>
            <w:vAlign w:val="center"/>
            <w:hideMark/>
          </w:tcPr>
          <w:p w:rsidR="009C04FD" w:rsidRDefault="009C04FD" w:rsidP="00954909">
            <w:pPr>
              <w:jc w:val="right"/>
              <w:rPr>
                <w:noProof w:val="0"/>
                <w:sz w:val="22"/>
                <w:szCs w:val="22"/>
                <w:lang w:eastAsia="uk-UA"/>
              </w:rPr>
            </w:pPr>
            <w:r>
              <w:rPr>
                <w:sz w:val="22"/>
                <w:szCs w:val="22"/>
              </w:rPr>
              <w:t>0,045610102</w:t>
            </w:r>
          </w:p>
        </w:tc>
        <w:tc>
          <w:tcPr>
            <w:tcW w:w="741" w:type="pct"/>
            <w:shd w:val="clear" w:color="auto" w:fill="auto"/>
            <w:vAlign w:val="center"/>
            <w:hideMark/>
          </w:tcPr>
          <w:p w:rsidR="009C04FD" w:rsidRDefault="009C04FD" w:rsidP="00954909">
            <w:pPr>
              <w:jc w:val="right"/>
              <w:rPr>
                <w:noProof w:val="0"/>
                <w:sz w:val="22"/>
                <w:szCs w:val="22"/>
                <w:lang w:eastAsia="uk-UA"/>
              </w:rPr>
            </w:pPr>
            <w:r>
              <w:rPr>
                <w:sz w:val="22"/>
                <w:szCs w:val="22"/>
              </w:rPr>
              <w:t>0,045610102</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05001</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Діоксид сірки (діоксид та триоксид) у перерахунку на діоксид сірки</w:t>
            </w:r>
          </w:p>
        </w:tc>
        <w:tc>
          <w:tcPr>
            <w:tcW w:w="712" w:type="pct"/>
            <w:shd w:val="clear" w:color="auto" w:fill="auto"/>
            <w:vAlign w:val="center"/>
            <w:hideMark/>
          </w:tcPr>
          <w:p w:rsidR="009C04FD" w:rsidRDefault="009C04FD" w:rsidP="00954909">
            <w:pPr>
              <w:jc w:val="right"/>
              <w:rPr>
                <w:sz w:val="22"/>
                <w:szCs w:val="22"/>
              </w:rPr>
            </w:pPr>
            <w:r>
              <w:rPr>
                <w:sz w:val="22"/>
                <w:szCs w:val="22"/>
              </w:rPr>
              <w:t>0,0447201</w:t>
            </w:r>
          </w:p>
        </w:tc>
        <w:tc>
          <w:tcPr>
            <w:tcW w:w="741" w:type="pct"/>
            <w:shd w:val="clear" w:color="auto" w:fill="auto"/>
            <w:vAlign w:val="center"/>
            <w:hideMark/>
          </w:tcPr>
          <w:p w:rsidR="009C04FD" w:rsidRDefault="009C04FD" w:rsidP="00954909">
            <w:pPr>
              <w:jc w:val="right"/>
              <w:rPr>
                <w:sz w:val="22"/>
                <w:szCs w:val="22"/>
              </w:rPr>
            </w:pPr>
            <w:r>
              <w:rPr>
                <w:sz w:val="22"/>
                <w:szCs w:val="22"/>
              </w:rPr>
              <w:t>0,0447201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1,5</w:t>
            </w:r>
          </w:p>
        </w:tc>
      </w:tr>
    </w:tbl>
    <w:p w:rsidR="009C04FD" w:rsidRDefault="009C04FD" w:rsidP="009C04FD">
      <w:r>
        <w:br w:type="page"/>
      </w:r>
    </w:p>
    <w:p w:rsidR="009C04FD" w:rsidRPr="006E580D" w:rsidRDefault="009C04FD" w:rsidP="009C04FD">
      <w:pPr>
        <w:rPr>
          <w:sz w:val="28"/>
          <w:szCs w:val="28"/>
        </w:rPr>
      </w:pPr>
      <w:r w:rsidRPr="006E580D">
        <w:rPr>
          <w:sz w:val="28"/>
          <w:szCs w:val="28"/>
        </w:rPr>
        <w:lastRenderedPageBreak/>
        <w:tab/>
        <w:t>Продовження таблиці 6.1</w:t>
      </w:r>
    </w:p>
    <w:tbl>
      <w:tblPr>
        <w:tblW w:w="5000" w:type="pct"/>
        <w:tblLook w:val="04A0" w:firstRow="1" w:lastRow="0" w:firstColumn="1" w:lastColumn="0" w:noHBand="0" w:noVBand="1"/>
      </w:tblPr>
      <w:tblGrid>
        <w:gridCol w:w="969"/>
        <w:gridCol w:w="974"/>
        <w:gridCol w:w="3513"/>
        <w:gridCol w:w="1371"/>
        <w:gridCol w:w="1427"/>
        <w:gridCol w:w="1375"/>
      </w:tblGrid>
      <w:tr w:rsidR="009C04FD" w:rsidRPr="006E580D" w:rsidTr="00954909">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tcPr>
          <w:p w:rsidR="009C04FD" w:rsidRPr="006E580D" w:rsidRDefault="009C04FD" w:rsidP="00954909">
            <w:pPr>
              <w:jc w:val="center"/>
              <w:rPr>
                <w:sz w:val="22"/>
                <w:szCs w:val="22"/>
                <w:lang w:eastAsia="uk-UA"/>
              </w:rPr>
            </w:pPr>
            <w:r w:rsidRPr="006E580D">
              <w:rPr>
                <w:sz w:val="22"/>
                <w:szCs w:val="22"/>
              </w:rPr>
              <w:t>6</w:t>
            </w:r>
          </w:p>
        </w:tc>
        <w:tc>
          <w:tcPr>
            <w:tcW w:w="506" w:type="pct"/>
            <w:shd w:val="clear" w:color="auto" w:fill="auto"/>
            <w:vAlign w:val="center"/>
          </w:tcPr>
          <w:p w:rsidR="009C04FD" w:rsidRPr="006E580D" w:rsidRDefault="009C04FD" w:rsidP="00954909">
            <w:pPr>
              <w:jc w:val="center"/>
              <w:rPr>
                <w:sz w:val="22"/>
                <w:szCs w:val="22"/>
              </w:rPr>
            </w:pPr>
            <w:r w:rsidRPr="006E580D">
              <w:rPr>
                <w:sz w:val="22"/>
                <w:szCs w:val="22"/>
              </w:rPr>
              <w:t>05002</w:t>
            </w:r>
          </w:p>
        </w:tc>
        <w:tc>
          <w:tcPr>
            <w:tcW w:w="1824" w:type="pct"/>
            <w:shd w:val="clear" w:color="auto" w:fill="auto"/>
            <w:vAlign w:val="center"/>
          </w:tcPr>
          <w:p w:rsidR="009C04FD" w:rsidRPr="006E580D" w:rsidRDefault="009C04FD" w:rsidP="00954909">
            <w:pPr>
              <w:jc w:val="center"/>
              <w:rPr>
                <w:sz w:val="22"/>
                <w:szCs w:val="22"/>
              </w:rPr>
            </w:pPr>
            <w:r w:rsidRPr="006E580D">
              <w:rPr>
                <w:sz w:val="22"/>
                <w:szCs w:val="22"/>
              </w:rPr>
              <w:t>Сірководень</w:t>
            </w:r>
          </w:p>
        </w:tc>
        <w:tc>
          <w:tcPr>
            <w:tcW w:w="712" w:type="pct"/>
            <w:shd w:val="clear" w:color="auto" w:fill="auto"/>
            <w:vAlign w:val="center"/>
          </w:tcPr>
          <w:p w:rsidR="009C04FD" w:rsidRDefault="009C04FD" w:rsidP="00954909">
            <w:pPr>
              <w:jc w:val="right"/>
              <w:rPr>
                <w:noProof w:val="0"/>
                <w:sz w:val="22"/>
                <w:szCs w:val="22"/>
                <w:lang w:eastAsia="uk-UA"/>
              </w:rPr>
            </w:pPr>
            <w:r>
              <w:rPr>
                <w:sz w:val="22"/>
                <w:szCs w:val="22"/>
              </w:rPr>
              <w:t>2,4E-09</w:t>
            </w:r>
          </w:p>
        </w:tc>
        <w:tc>
          <w:tcPr>
            <w:tcW w:w="741" w:type="pct"/>
            <w:shd w:val="clear" w:color="auto" w:fill="auto"/>
            <w:vAlign w:val="center"/>
          </w:tcPr>
          <w:p w:rsidR="009C04FD" w:rsidRDefault="009C04FD" w:rsidP="00954909">
            <w:pPr>
              <w:jc w:val="right"/>
              <w:rPr>
                <w:noProof w:val="0"/>
                <w:sz w:val="22"/>
                <w:szCs w:val="22"/>
                <w:lang w:eastAsia="uk-UA"/>
              </w:rPr>
            </w:pPr>
            <w:r>
              <w:rPr>
                <w:sz w:val="22"/>
                <w:szCs w:val="22"/>
              </w:rPr>
              <w:t>2,4E-09</w:t>
            </w:r>
          </w:p>
        </w:tc>
        <w:tc>
          <w:tcPr>
            <w:tcW w:w="714" w:type="pct"/>
            <w:shd w:val="clear" w:color="auto" w:fill="auto"/>
            <w:vAlign w:val="center"/>
          </w:tcPr>
          <w:p w:rsidR="009C04FD" w:rsidRPr="006E580D" w:rsidRDefault="009C04FD" w:rsidP="00954909">
            <w:pPr>
              <w:jc w:val="center"/>
              <w:rPr>
                <w:sz w:val="22"/>
                <w:szCs w:val="22"/>
              </w:rPr>
            </w:pPr>
            <w:r w:rsidRPr="006E580D">
              <w:rPr>
                <w:sz w:val="22"/>
                <w:szCs w:val="22"/>
              </w:rPr>
              <w:t>0,03</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7</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05004</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Сульфатна кислота (H</w:t>
            </w:r>
            <w:r w:rsidRPr="006E580D">
              <w:rPr>
                <w:sz w:val="22"/>
                <w:szCs w:val="22"/>
                <w:vertAlign w:val="subscript"/>
              </w:rPr>
              <w:t>2</w:t>
            </w:r>
            <w:r w:rsidRPr="006E580D">
              <w:rPr>
                <w:sz w:val="22"/>
                <w:szCs w:val="22"/>
              </w:rPr>
              <w:t>SO</w:t>
            </w:r>
            <w:r w:rsidRPr="006E580D">
              <w:rPr>
                <w:sz w:val="22"/>
                <w:szCs w:val="22"/>
                <w:vertAlign w:val="subscript"/>
              </w:rPr>
              <w:t>4</w:t>
            </w:r>
            <w:r w:rsidRPr="006E580D">
              <w:rPr>
                <w:sz w:val="22"/>
                <w:szCs w:val="22"/>
              </w:rPr>
              <w:t>) (cірчана кислота)</w:t>
            </w:r>
          </w:p>
        </w:tc>
        <w:tc>
          <w:tcPr>
            <w:tcW w:w="712" w:type="pct"/>
            <w:shd w:val="clear" w:color="auto" w:fill="auto"/>
            <w:vAlign w:val="center"/>
            <w:hideMark/>
          </w:tcPr>
          <w:p w:rsidR="009C04FD" w:rsidRDefault="009C04FD" w:rsidP="00954909">
            <w:pPr>
              <w:jc w:val="right"/>
              <w:rPr>
                <w:sz w:val="22"/>
                <w:szCs w:val="22"/>
              </w:rPr>
            </w:pPr>
            <w:r>
              <w:rPr>
                <w:sz w:val="22"/>
                <w:szCs w:val="22"/>
              </w:rPr>
              <w:t>0,00089</w:t>
            </w:r>
          </w:p>
        </w:tc>
        <w:tc>
          <w:tcPr>
            <w:tcW w:w="741" w:type="pct"/>
            <w:shd w:val="clear" w:color="auto" w:fill="auto"/>
            <w:vAlign w:val="center"/>
            <w:hideMark/>
          </w:tcPr>
          <w:p w:rsidR="009C04FD" w:rsidRDefault="009C04FD" w:rsidP="00954909">
            <w:pPr>
              <w:jc w:val="right"/>
              <w:rPr>
                <w:sz w:val="22"/>
                <w:szCs w:val="22"/>
              </w:rPr>
            </w:pPr>
            <w:r>
              <w:rPr>
                <w:sz w:val="22"/>
                <w:szCs w:val="22"/>
              </w:rPr>
              <w:t>0,00089</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13000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Стійкі органічні забруднювачі (СОЗ), в т.ч.:</w:t>
            </w:r>
          </w:p>
        </w:tc>
        <w:tc>
          <w:tcPr>
            <w:tcW w:w="712" w:type="pct"/>
            <w:shd w:val="clear" w:color="auto" w:fill="auto"/>
            <w:vAlign w:val="center"/>
            <w:hideMark/>
          </w:tcPr>
          <w:p w:rsidR="009C04FD" w:rsidRDefault="009C04FD" w:rsidP="00954909">
            <w:pPr>
              <w:jc w:val="right"/>
              <w:rPr>
                <w:sz w:val="22"/>
                <w:szCs w:val="22"/>
              </w:rPr>
            </w:pPr>
            <w:r>
              <w:rPr>
                <w:sz w:val="22"/>
                <w:szCs w:val="22"/>
              </w:rPr>
              <w:t>4,90E-08</w:t>
            </w:r>
          </w:p>
        </w:tc>
        <w:tc>
          <w:tcPr>
            <w:tcW w:w="741" w:type="pct"/>
            <w:shd w:val="clear" w:color="auto" w:fill="auto"/>
            <w:vAlign w:val="center"/>
            <w:hideMark/>
          </w:tcPr>
          <w:p w:rsidR="009C04FD" w:rsidRDefault="009C04FD" w:rsidP="00954909">
            <w:pPr>
              <w:jc w:val="right"/>
              <w:rPr>
                <w:sz w:val="22"/>
                <w:szCs w:val="22"/>
              </w:rPr>
            </w:pPr>
            <w:r>
              <w:rPr>
                <w:sz w:val="22"/>
                <w:szCs w:val="22"/>
              </w:rPr>
              <w:t>4,90E-08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8</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13101</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Бенз(а)пірен</w:t>
            </w:r>
          </w:p>
        </w:tc>
        <w:tc>
          <w:tcPr>
            <w:tcW w:w="712" w:type="pct"/>
            <w:shd w:val="clear" w:color="auto" w:fill="auto"/>
            <w:vAlign w:val="center"/>
            <w:hideMark/>
          </w:tcPr>
          <w:p w:rsidR="009C04FD" w:rsidRDefault="009C04FD" w:rsidP="00954909">
            <w:pPr>
              <w:jc w:val="right"/>
              <w:rPr>
                <w:sz w:val="22"/>
                <w:szCs w:val="22"/>
              </w:rPr>
            </w:pPr>
            <w:r>
              <w:rPr>
                <w:sz w:val="22"/>
                <w:szCs w:val="22"/>
              </w:rPr>
              <w:t>4,90E-08</w:t>
            </w:r>
          </w:p>
        </w:tc>
        <w:tc>
          <w:tcPr>
            <w:tcW w:w="741" w:type="pct"/>
            <w:shd w:val="clear" w:color="auto" w:fill="auto"/>
            <w:vAlign w:val="center"/>
            <w:hideMark/>
          </w:tcPr>
          <w:p w:rsidR="009C04FD" w:rsidRDefault="009C04FD" w:rsidP="00954909">
            <w:pPr>
              <w:jc w:val="right"/>
              <w:rPr>
                <w:sz w:val="22"/>
                <w:szCs w:val="22"/>
              </w:rPr>
            </w:pPr>
            <w:r>
              <w:rPr>
                <w:sz w:val="22"/>
                <w:szCs w:val="22"/>
              </w:rPr>
              <w:t>4,90E-08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Pr>
                <w:sz w:val="22"/>
                <w:szCs w:val="22"/>
              </w:rPr>
              <w:t>5,</w:t>
            </w:r>
            <w:r w:rsidRPr="006E580D">
              <w:rPr>
                <w:sz w:val="22"/>
                <w:szCs w:val="22"/>
              </w:rPr>
              <w:t>E-07</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Усього</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712" w:type="pct"/>
            <w:shd w:val="clear" w:color="auto" w:fill="auto"/>
            <w:vAlign w:val="center"/>
            <w:hideMark/>
          </w:tcPr>
          <w:p w:rsidR="009C04FD" w:rsidRDefault="009C04FD" w:rsidP="00954909">
            <w:pPr>
              <w:jc w:val="right"/>
              <w:rPr>
                <w:sz w:val="22"/>
                <w:szCs w:val="22"/>
              </w:rPr>
            </w:pPr>
            <w:r>
              <w:rPr>
                <w:sz w:val="22"/>
                <w:szCs w:val="22"/>
              </w:rPr>
              <w:t>0,833644251</w:t>
            </w:r>
          </w:p>
        </w:tc>
        <w:tc>
          <w:tcPr>
            <w:tcW w:w="741" w:type="pct"/>
            <w:shd w:val="clear" w:color="auto" w:fill="auto"/>
            <w:vAlign w:val="center"/>
            <w:hideMark/>
          </w:tcPr>
          <w:p w:rsidR="009C04FD" w:rsidRDefault="009C04FD" w:rsidP="00954909">
            <w:pPr>
              <w:jc w:val="right"/>
              <w:rPr>
                <w:sz w:val="22"/>
                <w:szCs w:val="22"/>
              </w:rPr>
            </w:pPr>
            <w:r>
              <w:rPr>
                <w:sz w:val="22"/>
                <w:szCs w:val="22"/>
              </w:rPr>
              <w:t>0,833644251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6"/>
            <w:tcBorders>
              <w:top w:val="single" w:sz="4" w:space="0" w:color="auto"/>
            </w:tcBorders>
            <w:shd w:val="clear" w:color="auto" w:fill="auto"/>
            <w:vAlign w:val="center"/>
            <w:hideMark/>
          </w:tcPr>
          <w:p w:rsidR="009C04FD" w:rsidRPr="006E580D" w:rsidRDefault="009C04FD" w:rsidP="00954909">
            <w:pPr>
              <w:rPr>
                <w:i/>
                <w:iCs/>
                <w:sz w:val="22"/>
                <w:szCs w:val="22"/>
                <w:lang w:val="en-US" w:eastAsia="ru-RU"/>
              </w:rPr>
            </w:pPr>
            <w:r w:rsidRPr="006E580D">
              <w:rPr>
                <w:i/>
                <w:iCs/>
                <w:sz w:val="22"/>
                <w:szCs w:val="22"/>
              </w:rPr>
              <w:t>Небезпечні забруднюючі речовини</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41"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Метали та їх сполуки, в т.ч.:</w:t>
            </w:r>
          </w:p>
        </w:tc>
        <w:tc>
          <w:tcPr>
            <w:tcW w:w="712" w:type="pct"/>
            <w:shd w:val="clear" w:color="auto" w:fill="auto"/>
            <w:vAlign w:val="center"/>
            <w:hideMark/>
          </w:tcPr>
          <w:p w:rsidR="009C04FD" w:rsidRDefault="009C04FD" w:rsidP="00954909">
            <w:pPr>
              <w:jc w:val="right"/>
              <w:rPr>
                <w:noProof w:val="0"/>
                <w:sz w:val="22"/>
                <w:szCs w:val="22"/>
                <w:lang w:eastAsia="uk-UA"/>
              </w:rPr>
            </w:pPr>
            <w:r>
              <w:rPr>
                <w:sz w:val="22"/>
                <w:szCs w:val="22"/>
              </w:rPr>
              <w:t>0,020955</w:t>
            </w:r>
          </w:p>
        </w:tc>
        <w:tc>
          <w:tcPr>
            <w:tcW w:w="741" w:type="pct"/>
            <w:shd w:val="clear" w:color="auto" w:fill="auto"/>
            <w:vAlign w:val="center"/>
            <w:hideMark/>
          </w:tcPr>
          <w:p w:rsidR="009C04FD" w:rsidRDefault="009C04FD" w:rsidP="00954909">
            <w:pPr>
              <w:jc w:val="right"/>
              <w:rPr>
                <w:sz w:val="22"/>
                <w:szCs w:val="22"/>
              </w:rPr>
            </w:pPr>
            <w:r>
              <w:rPr>
                <w:sz w:val="22"/>
                <w:szCs w:val="22"/>
                <w:lang w:eastAsia="ru-RU"/>
              </w:rPr>
              <w:t>0,020955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01003</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Залізо та його сполуки (у перерахунку на залізо)</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0,01972</w:t>
            </w:r>
          </w:p>
        </w:tc>
        <w:tc>
          <w:tcPr>
            <w:tcW w:w="741" w:type="pct"/>
            <w:shd w:val="clear" w:color="auto" w:fill="auto"/>
            <w:vAlign w:val="center"/>
            <w:hideMark/>
          </w:tcPr>
          <w:p w:rsidR="009C04FD" w:rsidRDefault="009C04FD" w:rsidP="00954909">
            <w:pPr>
              <w:jc w:val="right"/>
              <w:rPr>
                <w:sz w:val="22"/>
                <w:szCs w:val="22"/>
              </w:rPr>
            </w:pPr>
            <w:r>
              <w:rPr>
                <w:sz w:val="22"/>
                <w:szCs w:val="22"/>
                <w:lang w:val="ru-RU" w:eastAsia="ru-RU"/>
              </w:rPr>
              <w:t>0,01972</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01010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Хром та його сполуки в перерахунку на триоксид хрому</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0,000012</w:t>
            </w:r>
          </w:p>
        </w:tc>
        <w:tc>
          <w:tcPr>
            <w:tcW w:w="741" w:type="pct"/>
            <w:shd w:val="clear" w:color="auto" w:fill="auto"/>
            <w:vAlign w:val="center"/>
            <w:hideMark/>
          </w:tcPr>
          <w:p w:rsidR="009C04FD" w:rsidRDefault="009C04FD" w:rsidP="00954909">
            <w:pPr>
              <w:jc w:val="right"/>
              <w:rPr>
                <w:sz w:val="22"/>
                <w:szCs w:val="22"/>
              </w:rPr>
            </w:pPr>
            <w:r>
              <w:rPr>
                <w:sz w:val="22"/>
                <w:szCs w:val="22"/>
                <w:lang w:val="ru-RU" w:eastAsia="ru-RU"/>
              </w:rPr>
              <w:t>0,000012</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0,02</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01101</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Алюмінію оксид</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0,00008</w:t>
            </w:r>
          </w:p>
        </w:tc>
        <w:tc>
          <w:tcPr>
            <w:tcW w:w="741" w:type="pct"/>
            <w:shd w:val="clear" w:color="auto" w:fill="auto"/>
            <w:vAlign w:val="center"/>
            <w:hideMark/>
          </w:tcPr>
          <w:p w:rsidR="009C04FD" w:rsidRDefault="009C04FD" w:rsidP="00954909">
            <w:pPr>
              <w:jc w:val="right"/>
              <w:rPr>
                <w:sz w:val="22"/>
                <w:szCs w:val="22"/>
              </w:rPr>
            </w:pPr>
            <w:r>
              <w:rPr>
                <w:sz w:val="22"/>
                <w:szCs w:val="22"/>
                <w:lang w:val="ru-RU" w:eastAsia="ru-RU"/>
              </w:rPr>
              <w:t>0,00008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01104</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Манган та його сполуки в перерахунку на діоксид мангану</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0,0011409</w:t>
            </w:r>
          </w:p>
        </w:tc>
        <w:tc>
          <w:tcPr>
            <w:tcW w:w="741" w:type="pct"/>
            <w:shd w:val="clear" w:color="auto" w:fill="auto"/>
            <w:vAlign w:val="center"/>
            <w:hideMark/>
          </w:tcPr>
          <w:p w:rsidR="009C04FD" w:rsidRDefault="009C04FD" w:rsidP="00954909">
            <w:pPr>
              <w:jc w:val="right"/>
              <w:rPr>
                <w:sz w:val="22"/>
                <w:szCs w:val="22"/>
              </w:rPr>
            </w:pPr>
            <w:r>
              <w:rPr>
                <w:sz w:val="22"/>
                <w:szCs w:val="22"/>
                <w:lang w:val="ru-RU" w:eastAsia="ru-RU"/>
              </w:rPr>
              <w:t>0,00114</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01105</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Олово та його сполуки в перерахунку на олово</w:t>
            </w:r>
          </w:p>
        </w:tc>
        <w:tc>
          <w:tcPr>
            <w:tcW w:w="712" w:type="pct"/>
            <w:shd w:val="clear" w:color="auto" w:fill="auto"/>
            <w:vAlign w:val="center"/>
            <w:hideMark/>
          </w:tcPr>
          <w:p w:rsidR="009C04FD" w:rsidRDefault="009C04FD" w:rsidP="00954909">
            <w:pPr>
              <w:jc w:val="right"/>
              <w:rPr>
                <w:sz w:val="22"/>
                <w:szCs w:val="22"/>
              </w:rPr>
            </w:pPr>
            <w:r>
              <w:rPr>
                <w:sz w:val="22"/>
                <w:szCs w:val="22"/>
                <w:lang w:eastAsia="ru-RU"/>
              </w:rPr>
              <w:t>0,0000021</w:t>
            </w:r>
          </w:p>
        </w:tc>
        <w:tc>
          <w:tcPr>
            <w:tcW w:w="741" w:type="pct"/>
            <w:shd w:val="clear" w:color="auto" w:fill="auto"/>
            <w:vAlign w:val="center"/>
            <w:hideMark/>
          </w:tcPr>
          <w:p w:rsidR="009C04FD" w:rsidRDefault="009C04FD" w:rsidP="00954909">
            <w:pPr>
              <w:jc w:val="right"/>
              <w:rPr>
                <w:sz w:val="22"/>
                <w:szCs w:val="22"/>
              </w:rPr>
            </w:pPr>
            <w:r>
              <w:rPr>
                <w:sz w:val="22"/>
                <w:szCs w:val="22"/>
                <w:lang w:val="ru-RU" w:eastAsia="ru-RU"/>
              </w:rPr>
              <w:t>0,0000021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0,007</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Неметанові леткі органічні сполуки, в т.ч.:</w:t>
            </w:r>
          </w:p>
        </w:tc>
        <w:tc>
          <w:tcPr>
            <w:tcW w:w="712" w:type="pct"/>
            <w:shd w:val="clear" w:color="auto" w:fill="auto"/>
            <w:vAlign w:val="center"/>
            <w:hideMark/>
          </w:tcPr>
          <w:p w:rsidR="009C04FD" w:rsidRDefault="009C04FD" w:rsidP="00954909">
            <w:pPr>
              <w:jc w:val="right"/>
              <w:rPr>
                <w:noProof w:val="0"/>
                <w:sz w:val="22"/>
                <w:szCs w:val="22"/>
                <w:lang w:eastAsia="uk-UA"/>
              </w:rPr>
            </w:pPr>
            <w:r>
              <w:rPr>
                <w:sz w:val="22"/>
                <w:szCs w:val="22"/>
              </w:rPr>
              <w:t>0,004850851</w:t>
            </w:r>
          </w:p>
        </w:tc>
        <w:tc>
          <w:tcPr>
            <w:tcW w:w="741" w:type="pct"/>
            <w:shd w:val="clear" w:color="auto" w:fill="auto"/>
            <w:vAlign w:val="center"/>
            <w:hideMark/>
          </w:tcPr>
          <w:p w:rsidR="009C04FD" w:rsidRDefault="009C04FD" w:rsidP="00954909">
            <w:pPr>
              <w:jc w:val="right"/>
              <w:rPr>
                <w:noProof w:val="0"/>
                <w:sz w:val="22"/>
                <w:szCs w:val="22"/>
                <w:lang w:eastAsia="uk-UA"/>
              </w:rPr>
            </w:pPr>
            <w:r>
              <w:rPr>
                <w:sz w:val="22"/>
                <w:szCs w:val="22"/>
              </w:rPr>
              <w:t>0,004850851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tcPr>
          <w:p w:rsidR="009C04FD" w:rsidRPr="006E580D" w:rsidRDefault="009C04FD" w:rsidP="00954909">
            <w:pPr>
              <w:jc w:val="center"/>
              <w:rPr>
                <w:sz w:val="22"/>
                <w:szCs w:val="22"/>
              </w:rPr>
            </w:pPr>
            <w:r w:rsidRPr="006E580D">
              <w:rPr>
                <w:sz w:val="22"/>
                <w:szCs w:val="22"/>
              </w:rPr>
              <w:t>6</w:t>
            </w:r>
          </w:p>
        </w:tc>
        <w:tc>
          <w:tcPr>
            <w:tcW w:w="506" w:type="pct"/>
            <w:shd w:val="clear" w:color="auto" w:fill="auto"/>
            <w:vAlign w:val="center"/>
          </w:tcPr>
          <w:p w:rsidR="009C04FD" w:rsidRPr="006E580D" w:rsidRDefault="009C04FD" w:rsidP="00954909">
            <w:pPr>
              <w:jc w:val="center"/>
              <w:rPr>
                <w:sz w:val="22"/>
                <w:szCs w:val="22"/>
              </w:rPr>
            </w:pPr>
            <w:r w:rsidRPr="006E580D">
              <w:rPr>
                <w:sz w:val="22"/>
                <w:szCs w:val="22"/>
              </w:rPr>
              <w:t>11008</w:t>
            </w:r>
          </w:p>
        </w:tc>
        <w:tc>
          <w:tcPr>
            <w:tcW w:w="1824" w:type="pct"/>
            <w:shd w:val="clear" w:color="auto" w:fill="auto"/>
            <w:vAlign w:val="center"/>
          </w:tcPr>
          <w:p w:rsidR="009C04FD" w:rsidRPr="006E580D" w:rsidRDefault="009C04FD" w:rsidP="00954909">
            <w:pPr>
              <w:jc w:val="center"/>
              <w:rPr>
                <w:sz w:val="22"/>
                <w:szCs w:val="22"/>
              </w:rPr>
            </w:pPr>
            <w:r w:rsidRPr="006E580D">
              <w:rPr>
                <w:sz w:val="22"/>
                <w:szCs w:val="22"/>
              </w:rPr>
              <w:t>Бензол</w:t>
            </w:r>
          </w:p>
        </w:tc>
        <w:tc>
          <w:tcPr>
            <w:tcW w:w="712" w:type="pct"/>
            <w:shd w:val="clear" w:color="auto" w:fill="auto"/>
            <w:vAlign w:val="center"/>
          </w:tcPr>
          <w:p w:rsidR="009C04FD" w:rsidRDefault="009C04FD" w:rsidP="00954909">
            <w:pPr>
              <w:jc w:val="right"/>
              <w:rPr>
                <w:sz w:val="22"/>
                <w:szCs w:val="22"/>
              </w:rPr>
            </w:pPr>
            <w:r>
              <w:rPr>
                <w:sz w:val="22"/>
                <w:szCs w:val="22"/>
              </w:rPr>
              <w:t>1,3E-09</w:t>
            </w:r>
          </w:p>
        </w:tc>
        <w:tc>
          <w:tcPr>
            <w:tcW w:w="741" w:type="pct"/>
            <w:shd w:val="clear" w:color="auto" w:fill="auto"/>
            <w:vAlign w:val="center"/>
          </w:tcPr>
          <w:p w:rsidR="009C04FD" w:rsidRDefault="009C04FD" w:rsidP="00954909">
            <w:pPr>
              <w:jc w:val="right"/>
              <w:rPr>
                <w:sz w:val="22"/>
                <w:szCs w:val="22"/>
              </w:rPr>
            </w:pPr>
            <w:r>
              <w:rPr>
                <w:sz w:val="22"/>
                <w:szCs w:val="22"/>
              </w:rPr>
              <w:t>1,3E-09</w:t>
            </w:r>
          </w:p>
        </w:tc>
        <w:tc>
          <w:tcPr>
            <w:tcW w:w="714" w:type="pct"/>
            <w:shd w:val="clear" w:color="auto" w:fill="auto"/>
            <w:vAlign w:val="center"/>
          </w:tcPr>
          <w:p w:rsidR="009C04FD" w:rsidRPr="006E580D" w:rsidRDefault="009C04FD" w:rsidP="00954909">
            <w:pPr>
              <w:jc w:val="center"/>
              <w:rPr>
                <w:sz w:val="22"/>
                <w:szCs w:val="22"/>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7</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11010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1,3-бутадієн</w:t>
            </w:r>
          </w:p>
        </w:tc>
        <w:tc>
          <w:tcPr>
            <w:tcW w:w="712" w:type="pct"/>
            <w:shd w:val="clear" w:color="auto" w:fill="auto"/>
            <w:vAlign w:val="center"/>
            <w:hideMark/>
          </w:tcPr>
          <w:p w:rsidR="009C04FD" w:rsidRDefault="009C04FD" w:rsidP="00954909">
            <w:pPr>
              <w:jc w:val="right"/>
              <w:rPr>
                <w:sz w:val="22"/>
                <w:szCs w:val="22"/>
              </w:rPr>
            </w:pPr>
            <w:r>
              <w:rPr>
                <w:sz w:val="22"/>
                <w:szCs w:val="22"/>
              </w:rPr>
              <w:t>0,00000085</w:t>
            </w:r>
          </w:p>
        </w:tc>
        <w:tc>
          <w:tcPr>
            <w:tcW w:w="741" w:type="pct"/>
            <w:shd w:val="clear" w:color="auto" w:fill="auto"/>
            <w:vAlign w:val="center"/>
            <w:hideMark/>
          </w:tcPr>
          <w:p w:rsidR="009C04FD" w:rsidRDefault="009C04FD" w:rsidP="00954909">
            <w:pPr>
              <w:jc w:val="right"/>
              <w:rPr>
                <w:sz w:val="22"/>
                <w:szCs w:val="22"/>
              </w:rPr>
            </w:pPr>
            <w:r>
              <w:rPr>
                <w:sz w:val="22"/>
                <w:szCs w:val="22"/>
              </w:rPr>
              <w:t>0,00000085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0,9</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8</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11020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Етиловий ефір етиленгліколю</w:t>
            </w:r>
          </w:p>
        </w:tc>
        <w:tc>
          <w:tcPr>
            <w:tcW w:w="712" w:type="pct"/>
            <w:shd w:val="clear" w:color="auto" w:fill="auto"/>
            <w:vAlign w:val="center"/>
            <w:hideMark/>
          </w:tcPr>
          <w:p w:rsidR="009C04FD" w:rsidRDefault="009C04FD" w:rsidP="00954909">
            <w:pPr>
              <w:jc w:val="right"/>
              <w:rPr>
                <w:sz w:val="22"/>
                <w:szCs w:val="22"/>
              </w:rPr>
            </w:pPr>
            <w:r>
              <w:rPr>
                <w:sz w:val="22"/>
                <w:szCs w:val="22"/>
              </w:rPr>
              <w:t>0,00485</w:t>
            </w:r>
          </w:p>
        </w:tc>
        <w:tc>
          <w:tcPr>
            <w:tcW w:w="741" w:type="pct"/>
            <w:shd w:val="clear" w:color="auto" w:fill="auto"/>
            <w:vAlign w:val="center"/>
            <w:hideMark/>
          </w:tcPr>
          <w:p w:rsidR="009C04FD" w:rsidRDefault="009C04FD" w:rsidP="00954909">
            <w:pPr>
              <w:jc w:val="right"/>
              <w:rPr>
                <w:sz w:val="22"/>
                <w:szCs w:val="22"/>
              </w:rPr>
            </w:pPr>
            <w:r>
              <w:rPr>
                <w:sz w:val="22"/>
                <w:szCs w:val="22"/>
              </w:rPr>
              <w:t>0,00485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Фтор та його сполуки (у перерахунку на фтор), в т.ч.:</w:t>
            </w:r>
          </w:p>
        </w:tc>
        <w:tc>
          <w:tcPr>
            <w:tcW w:w="712" w:type="pct"/>
            <w:shd w:val="clear" w:color="auto" w:fill="auto"/>
            <w:vAlign w:val="center"/>
            <w:hideMark/>
          </w:tcPr>
          <w:p w:rsidR="009C04FD" w:rsidRDefault="009C04FD" w:rsidP="00954909">
            <w:pPr>
              <w:jc w:val="right"/>
              <w:rPr>
                <w:sz w:val="22"/>
                <w:szCs w:val="22"/>
              </w:rPr>
            </w:pPr>
            <w:r>
              <w:rPr>
                <w:sz w:val="22"/>
                <w:szCs w:val="22"/>
              </w:rPr>
              <w:t>0,00508</w:t>
            </w:r>
          </w:p>
        </w:tc>
        <w:tc>
          <w:tcPr>
            <w:tcW w:w="741" w:type="pct"/>
            <w:shd w:val="clear" w:color="auto" w:fill="auto"/>
            <w:vAlign w:val="center"/>
            <w:hideMark/>
          </w:tcPr>
          <w:p w:rsidR="009C04FD" w:rsidRDefault="009C04FD" w:rsidP="00954909">
            <w:pPr>
              <w:jc w:val="right"/>
              <w:rPr>
                <w:sz w:val="22"/>
                <w:szCs w:val="22"/>
              </w:rPr>
            </w:pPr>
            <w:r>
              <w:rPr>
                <w:sz w:val="22"/>
                <w:szCs w:val="22"/>
              </w:rPr>
              <w:t>0,00508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9</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Фториди, що легко розчиняються (наприклад, NaF) та їх сполуки в перерахунку на фтор</w:t>
            </w:r>
          </w:p>
        </w:tc>
        <w:tc>
          <w:tcPr>
            <w:tcW w:w="712" w:type="pct"/>
            <w:shd w:val="clear" w:color="auto" w:fill="auto"/>
            <w:vAlign w:val="center"/>
            <w:hideMark/>
          </w:tcPr>
          <w:p w:rsidR="009C04FD" w:rsidRDefault="009C04FD" w:rsidP="00954909">
            <w:pPr>
              <w:jc w:val="right"/>
              <w:rPr>
                <w:sz w:val="22"/>
                <w:szCs w:val="22"/>
              </w:rPr>
            </w:pPr>
            <w:r>
              <w:rPr>
                <w:sz w:val="22"/>
                <w:szCs w:val="22"/>
              </w:rPr>
              <w:t>0,00278</w:t>
            </w:r>
          </w:p>
        </w:tc>
        <w:tc>
          <w:tcPr>
            <w:tcW w:w="741" w:type="pct"/>
            <w:shd w:val="clear" w:color="auto" w:fill="auto"/>
            <w:vAlign w:val="center"/>
            <w:hideMark/>
          </w:tcPr>
          <w:p w:rsidR="009C04FD" w:rsidRDefault="009C04FD" w:rsidP="00954909">
            <w:pPr>
              <w:jc w:val="right"/>
              <w:rPr>
                <w:sz w:val="22"/>
                <w:szCs w:val="22"/>
              </w:rPr>
            </w:pPr>
            <w:r>
              <w:rPr>
                <w:sz w:val="22"/>
                <w:szCs w:val="22"/>
              </w:rPr>
              <w:t>0,00278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10</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16000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Фтористі сполуки погано розчинні неорганічні (фторид алюмінію, гексафтор-алюмінат натрію) у перерахунку на фтор</w:t>
            </w:r>
          </w:p>
        </w:tc>
        <w:tc>
          <w:tcPr>
            <w:tcW w:w="712" w:type="pct"/>
            <w:shd w:val="clear" w:color="auto" w:fill="auto"/>
            <w:vAlign w:val="center"/>
            <w:hideMark/>
          </w:tcPr>
          <w:p w:rsidR="009C04FD" w:rsidRDefault="009C04FD" w:rsidP="00954909">
            <w:pPr>
              <w:jc w:val="right"/>
              <w:rPr>
                <w:sz w:val="22"/>
                <w:szCs w:val="22"/>
              </w:rPr>
            </w:pPr>
            <w:r>
              <w:rPr>
                <w:sz w:val="22"/>
                <w:szCs w:val="22"/>
              </w:rPr>
              <w:t>0,00157</w:t>
            </w:r>
          </w:p>
        </w:tc>
        <w:tc>
          <w:tcPr>
            <w:tcW w:w="741" w:type="pct"/>
            <w:shd w:val="clear" w:color="auto" w:fill="auto"/>
            <w:vAlign w:val="center"/>
            <w:hideMark/>
          </w:tcPr>
          <w:p w:rsidR="009C04FD" w:rsidRDefault="009C04FD" w:rsidP="00954909">
            <w:pPr>
              <w:jc w:val="right"/>
              <w:rPr>
                <w:sz w:val="22"/>
                <w:szCs w:val="22"/>
              </w:rPr>
            </w:pPr>
            <w:r>
              <w:rPr>
                <w:sz w:val="22"/>
                <w:szCs w:val="22"/>
              </w:rPr>
              <w:t>0,00157</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16001</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Фтор і його пароподібні та газоподібні сполуки в перерахунку на фтористий водень</w:t>
            </w:r>
          </w:p>
        </w:tc>
        <w:tc>
          <w:tcPr>
            <w:tcW w:w="712" w:type="pct"/>
            <w:shd w:val="clear" w:color="auto" w:fill="auto"/>
            <w:vAlign w:val="center"/>
            <w:hideMark/>
          </w:tcPr>
          <w:p w:rsidR="009C04FD" w:rsidRDefault="009C04FD" w:rsidP="00954909">
            <w:pPr>
              <w:jc w:val="right"/>
              <w:rPr>
                <w:sz w:val="22"/>
                <w:szCs w:val="22"/>
              </w:rPr>
            </w:pPr>
            <w:r>
              <w:rPr>
                <w:sz w:val="22"/>
                <w:szCs w:val="22"/>
              </w:rPr>
              <w:t>0,00073</w:t>
            </w:r>
          </w:p>
        </w:tc>
        <w:tc>
          <w:tcPr>
            <w:tcW w:w="741" w:type="pct"/>
            <w:shd w:val="clear" w:color="auto" w:fill="auto"/>
            <w:vAlign w:val="center"/>
            <w:hideMark/>
          </w:tcPr>
          <w:p w:rsidR="009C04FD" w:rsidRDefault="009C04FD" w:rsidP="00954909">
            <w:pPr>
              <w:jc w:val="right"/>
              <w:rPr>
                <w:sz w:val="22"/>
                <w:szCs w:val="22"/>
              </w:rPr>
            </w:pPr>
            <w:r>
              <w:rPr>
                <w:sz w:val="22"/>
                <w:szCs w:val="22"/>
              </w:rPr>
              <w:t>0,00073</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0,05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Усього</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712" w:type="pct"/>
            <w:shd w:val="clear" w:color="auto" w:fill="auto"/>
            <w:vAlign w:val="center"/>
            <w:hideMark/>
          </w:tcPr>
          <w:p w:rsidR="009C04FD" w:rsidRDefault="009C04FD" w:rsidP="00954909">
            <w:pPr>
              <w:jc w:val="right"/>
              <w:rPr>
                <w:sz w:val="22"/>
                <w:szCs w:val="22"/>
              </w:rPr>
            </w:pPr>
            <w:r>
              <w:rPr>
                <w:sz w:val="22"/>
                <w:szCs w:val="22"/>
              </w:rPr>
              <w:t>0,030885851</w:t>
            </w:r>
          </w:p>
        </w:tc>
        <w:tc>
          <w:tcPr>
            <w:tcW w:w="741" w:type="pct"/>
            <w:shd w:val="clear" w:color="auto" w:fill="auto"/>
            <w:vAlign w:val="center"/>
            <w:hideMark/>
          </w:tcPr>
          <w:p w:rsidR="009C04FD" w:rsidRDefault="009C04FD" w:rsidP="00954909">
            <w:pPr>
              <w:jc w:val="right"/>
              <w:rPr>
                <w:sz w:val="22"/>
                <w:szCs w:val="22"/>
              </w:rPr>
            </w:pPr>
            <w:r>
              <w:rPr>
                <w:sz w:val="22"/>
                <w:szCs w:val="22"/>
              </w:rPr>
              <w:t>0,030885851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6"/>
            <w:shd w:val="clear" w:color="auto" w:fill="auto"/>
            <w:vAlign w:val="center"/>
            <w:hideMark/>
          </w:tcPr>
          <w:p w:rsidR="009C04FD" w:rsidRPr="006E580D" w:rsidRDefault="009C04FD" w:rsidP="00954909">
            <w:pPr>
              <w:rPr>
                <w:i/>
                <w:iCs/>
                <w:sz w:val="22"/>
                <w:szCs w:val="22"/>
                <w:lang w:val="ru-RU" w:eastAsia="ru-RU"/>
              </w:rPr>
            </w:pPr>
            <w:r w:rsidRPr="006E580D">
              <w:rPr>
                <w:i/>
                <w:iCs/>
                <w:sz w:val="22"/>
                <w:szCs w:val="22"/>
              </w:rPr>
              <w:t xml:space="preserve">Інші забруднюючі речовини, присутні у викидах об’єкта </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712"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41"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07000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Вуглецю діоксид</w:t>
            </w:r>
          </w:p>
        </w:tc>
        <w:tc>
          <w:tcPr>
            <w:tcW w:w="712"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31,26218</w:t>
            </w:r>
          </w:p>
        </w:tc>
        <w:tc>
          <w:tcPr>
            <w:tcW w:w="74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31,26218</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500</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12000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Метан</w:t>
            </w:r>
          </w:p>
        </w:tc>
        <w:tc>
          <w:tcPr>
            <w:tcW w:w="712"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0,00330</w:t>
            </w:r>
          </w:p>
        </w:tc>
        <w:tc>
          <w:tcPr>
            <w:tcW w:w="74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0,00330</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10</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lang w:val="ru-RU" w:eastAsia="ru-RU"/>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Сполуки азоту, в т.ч.:</w:t>
            </w:r>
          </w:p>
        </w:tc>
        <w:tc>
          <w:tcPr>
            <w:tcW w:w="712"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0,00051</w:t>
            </w:r>
          </w:p>
        </w:tc>
        <w:tc>
          <w:tcPr>
            <w:tcW w:w="74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0,00051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04002</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Азоту(1) оксид (N2O)</w:t>
            </w:r>
          </w:p>
        </w:tc>
        <w:tc>
          <w:tcPr>
            <w:tcW w:w="712"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0,00051</w:t>
            </w:r>
          </w:p>
        </w:tc>
        <w:tc>
          <w:tcPr>
            <w:tcW w:w="74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0,00051</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Неметанові леткі органічні сполуки, в т.ч.:</w:t>
            </w:r>
          </w:p>
        </w:tc>
        <w:tc>
          <w:tcPr>
            <w:tcW w:w="712" w:type="pct"/>
            <w:shd w:val="clear" w:color="auto" w:fill="auto"/>
            <w:vAlign w:val="center"/>
            <w:hideMark/>
          </w:tcPr>
          <w:p w:rsidR="009C04FD" w:rsidRDefault="009C04FD" w:rsidP="00954909">
            <w:pPr>
              <w:jc w:val="right"/>
              <w:rPr>
                <w:noProof w:val="0"/>
                <w:sz w:val="22"/>
                <w:szCs w:val="22"/>
                <w:lang w:eastAsia="uk-UA"/>
              </w:rPr>
            </w:pPr>
            <w:r>
              <w:rPr>
                <w:sz w:val="22"/>
                <w:szCs w:val="22"/>
              </w:rPr>
              <w:t>0,759451496</w:t>
            </w:r>
          </w:p>
        </w:tc>
        <w:tc>
          <w:tcPr>
            <w:tcW w:w="741" w:type="pct"/>
            <w:shd w:val="clear" w:color="auto" w:fill="auto"/>
            <w:vAlign w:val="center"/>
            <w:hideMark/>
          </w:tcPr>
          <w:p w:rsidR="009C04FD" w:rsidRDefault="009C04FD" w:rsidP="00954909">
            <w:pPr>
              <w:jc w:val="right"/>
              <w:rPr>
                <w:noProof w:val="0"/>
                <w:sz w:val="22"/>
                <w:szCs w:val="22"/>
                <w:lang w:eastAsia="uk-UA"/>
              </w:rPr>
            </w:pPr>
            <w:r>
              <w:rPr>
                <w:sz w:val="22"/>
                <w:szCs w:val="22"/>
              </w:rPr>
              <w:t>0,759451496</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1,5</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50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2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2-~Метилбутадієн-1,3 (ізопрен)</w:t>
            </w:r>
          </w:p>
        </w:tc>
        <w:tc>
          <w:tcPr>
            <w:tcW w:w="712" w:type="pct"/>
            <w:shd w:val="clear" w:color="auto" w:fill="auto"/>
            <w:vAlign w:val="center"/>
            <w:hideMark/>
          </w:tcPr>
          <w:p w:rsidR="009C04FD" w:rsidRDefault="009C04FD" w:rsidP="00954909">
            <w:pPr>
              <w:jc w:val="right"/>
              <w:rPr>
                <w:sz w:val="22"/>
                <w:szCs w:val="22"/>
              </w:rPr>
            </w:pPr>
            <w:r>
              <w:rPr>
                <w:sz w:val="22"/>
                <w:szCs w:val="22"/>
              </w:rPr>
              <w:t>6,50E-07</w:t>
            </w:r>
          </w:p>
        </w:tc>
        <w:tc>
          <w:tcPr>
            <w:tcW w:w="741" w:type="pct"/>
            <w:shd w:val="clear" w:color="auto" w:fill="auto"/>
            <w:vAlign w:val="center"/>
            <w:hideMark/>
          </w:tcPr>
          <w:p w:rsidR="009C04FD" w:rsidRDefault="009C04FD" w:rsidP="00954909">
            <w:pPr>
              <w:jc w:val="right"/>
              <w:rPr>
                <w:sz w:val="22"/>
                <w:szCs w:val="22"/>
              </w:rPr>
            </w:pPr>
            <w:r>
              <w:rPr>
                <w:sz w:val="22"/>
                <w:szCs w:val="22"/>
              </w:rPr>
              <w:t>6,50E-07</w:t>
            </w:r>
          </w:p>
        </w:tc>
        <w:tc>
          <w:tcPr>
            <w:tcW w:w="71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bl>
    <w:p w:rsidR="009C04FD" w:rsidRDefault="009C04FD" w:rsidP="009C04FD">
      <w:r>
        <w:br w:type="page"/>
      </w:r>
    </w:p>
    <w:p w:rsidR="009C04FD" w:rsidRPr="006E580D" w:rsidRDefault="009C04FD" w:rsidP="009C04FD">
      <w:pPr>
        <w:rPr>
          <w:sz w:val="28"/>
          <w:szCs w:val="28"/>
        </w:rPr>
      </w:pPr>
      <w:r w:rsidRPr="006E580D">
        <w:rPr>
          <w:sz w:val="28"/>
          <w:szCs w:val="28"/>
        </w:rPr>
        <w:lastRenderedPageBreak/>
        <w:tab/>
      </w:r>
      <w:r>
        <w:rPr>
          <w:sz w:val="28"/>
          <w:szCs w:val="28"/>
        </w:rPr>
        <w:t>Кінець</w:t>
      </w:r>
      <w:r w:rsidRPr="006E580D">
        <w:rPr>
          <w:sz w:val="28"/>
          <w:szCs w:val="28"/>
        </w:rPr>
        <w:t xml:space="preserve"> таблиці 6.1</w:t>
      </w:r>
    </w:p>
    <w:tbl>
      <w:tblPr>
        <w:tblW w:w="5000" w:type="pct"/>
        <w:tblLook w:val="04A0" w:firstRow="1" w:lastRow="0" w:firstColumn="1" w:lastColumn="0" w:noHBand="0" w:noVBand="1"/>
      </w:tblPr>
      <w:tblGrid>
        <w:gridCol w:w="988"/>
        <w:gridCol w:w="994"/>
        <w:gridCol w:w="3532"/>
        <w:gridCol w:w="1273"/>
        <w:gridCol w:w="1446"/>
        <w:gridCol w:w="1396"/>
      </w:tblGrid>
      <w:tr w:rsidR="009C04FD" w:rsidRPr="006E580D" w:rsidTr="00954909">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Спирт бутиловий</w:t>
            </w:r>
          </w:p>
        </w:tc>
        <w:tc>
          <w:tcPr>
            <w:tcW w:w="661" w:type="pct"/>
            <w:shd w:val="clear" w:color="auto" w:fill="auto"/>
            <w:vAlign w:val="center"/>
            <w:hideMark/>
          </w:tcPr>
          <w:p w:rsidR="009C04FD" w:rsidRDefault="009C04FD" w:rsidP="00954909">
            <w:pPr>
              <w:jc w:val="right"/>
              <w:rPr>
                <w:noProof w:val="0"/>
                <w:sz w:val="22"/>
                <w:szCs w:val="22"/>
                <w:lang w:eastAsia="uk-UA"/>
              </w:rPr>
            </w:pPr>
            <w:r>
              <w:rPr>
                <w:sz w:val="22"/>
                <w:szCs w:val="22"/>
              </w:rPr>
              <w:t>0,072</w:t>
            </w:r>
          </w:p>
        </w:tc>
        <w:tc>
          <w:tcPr>
            <w:tcW w:w="751" w:type="pct"/>
            <w:shd w:val="clear" w:color="auto" w:fill="auto"/>
            <w:vAlign w:val="center"/>
            <w:hideMark/>
          </w:tcPr>
          <w:p w:rsidR="009C04FD" w:rsidRDefault="009C04FD" w:rsidP="00954909">
            <w:pPr>
              <w:jc w:val="right"/>
              <w:rPr>
                <w:noProof w:val="0"/>
                <w:sz w:val="22"/>
                <w:szCs w:val="22"/>
                <w:lang w:eastAsia="uk-UA"/>
              </w:rPr>
            </w:pPr>
            <w:r>
              <w:rPr>
                <w:sz w:val="22"/>
                <w:szCs w:val="22"/>
              </w:rPr>
              <w:t>0,072</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6</w:t>
            </w:r>
          </w:p>
        </w:tc>
        <w:tc>
          <w:tcPr>
            <w:tcW w:w="516"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Бензин (нафтовий, малосірчистий, в перерахунку на вуглець)</w:t>
            </w:r>
          </w:p>
        </w:tc>
        <w:tc>
          <w:tcPr>
            <w:tcW w:w="661" w:type="pct"/>
            <w:shd w:val="clear" w:color="auto" w:fill="auto"/>
            <w:vAlign w:val="center"/>
          </w:tcPr>
          <w:p w:rsidR="009C04FD" w:rsidRDefault="009C04FD" w:rsidP="00954909">
            <w:pPr>
              <w:jc w:val="right"/>
              <w:rPr>
                <w:sz w:val="22"/>
                <w:szCs w:val="22"/>
              </w:rPr>
            </w:pPr>
            <w:r>
              <w:rPr>
                <w:sz w:val="22"/>
                <w:szCs w:val="22"/>
              </w:rPr>
              <w:t>0,0279</w:t>
            </w:r>
          </w:p>
        </w:tc>
        <w:tc>
          <w:tcPr>
            <w:tcW w:w="751" w:type="pct"/>
            <w:shd w:val="clear" w:color="auto" w:fill="auto"/>
            <w:vAlign w:val="center"/>
          </w:tcPr>
          <w:p w:rsidR="009C04FD" w:rsidRDefault="009C04FD" w:rsidP="00954909">
            <w:pPr>
              <w:jc w:val="right"/>
              <w:rPr>
                <w:sz w:val="22"/>
                <w:szCs w:val="22"/>
              </w:rPr>
            </w:pPr>
            <w:r>
              <w:rPr>
                <w:sz w:val="22"/>
                <w:szCs w:val="22"/>
              </w:rPr>
              <w:t>0,0279</w:t>
            </w:r>
          </w:p>
        </w:tc>
        <w:tc>
          <w:tcPr>
            <w:tcW w:w="725"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7</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Гас</w:t>
            </w:r>
          </w:p>
        </w:tc>
        <w:tc>
          <w:tcPr>
            <w:tcW w:w="661" w:type="pct"/>
            <w:shd w:val="clear" w:color="auto" w:fill="auto"/>
            <w:vAlign w:val="center"/>
            <w:hideMark/>
          </w:tcPr>
          <w:p w:rsidR="009C04FD" w:rsidRDefault="009C04FD" w:rsidP="00954909">
            <w:pPr>
              <w:jc w:val="right"/>
              <w:rPr>
                <w:sz w:val="22"/>
                <w:szCs w:val="22"/>
              </w:rPr>
            </w:pPr>
            <w:r>
              <w:rPr>
                <w:sz w:val="22"/>
                <w:szCs w:val="22"/>
              </w:rPr>
              <w:t>0,08254</w:t>
            </w:r>
          </w:p>
        </w:tc>
        <w:tc>
          <w:tcPr>
            <w:tcW w:w="751" w:type="pct"/>
            <w:shd w:val="clear" w:color="auto" w:fill="auto"/>
            <w:vAlign w:val="center"/>
            <w:hideMark/>
          </w:tcPr>
          <w:p w:rsidR="009C04FD" w:rsidRDefault="009C04FD" w:rsidP="00954909">
            <w:pPr>
              <w:jc w:val="right"/>
              <w:rPr>
                <w:sz w:val="22"/>
                <w:szCs w:val="22"/>
              </w:rPr>
            </w:pPr>
            <w:r>
              <w:rPr>
                <w:sz w:val="22"/>
                <w:szCs w:val="22"/>
              </w:rPr>
              <w:t>0,08254</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8</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Масло мінеральне нафтове (веретенне, машинне, циліндров. та інш.)</w:t>
            </w:r>
          </w:p>
        </w:tc>
        <w:tc>
          <w:tcPr>
            <w:tcW w:w="661" w:type="pct"/>
            <w:shd w:val="clear" w:color="auto" w:fill="auto"/>
            <w:vAlign w:val="center"/>
            <w:hideMark/>
          </w:tcPr>
          <w:p w:rsidR="009C04FD" w:rsidRDefault="009C04FD" w:rsidP="00954909">
            <w:pPr>
              <w:jc w:val="right"/>
              <w:rPr>
                <w:sz w:val="22"/>
                <w:szCs w:val="22"/>
              </w:rPr>
            </w:pPr>
            <w:r>
              <w:rPr>
                <w:sz w:val="22"/>
                <w:szCs w:val="22"/>
              </w:rPr>
              <w:t>5,90E-09</w:t>
            </w:r>
          </w:p>
        </w:tc>
        <w:tc>
          <w:tcPr>
            <w:tcW w:w="751" w:type="pct"/>
            <w:shd w:val="clear" w:color="auto" w:fill="auto"/>
            <w:vAlign w:val="center"/>
            <w:hideMark/>
          </w:tcPr>
          <w:p w:rsidR="009C04FD" w:rsidRDefault="009C04FD" w:rsidP="00954909">
            <w:pPr>
              <w:jc w:val="right"/>
              <w:rPr>
                <w:sz w:val="22"/>
                <w:szCs w:val="22"/>
              </w:rPr>
            </w:pPr>
            <w:r>
              <w:rPr>
                <w:sz w:val="22"/>
                <w:szCs w:val="22"/>
              </w:rPr>
              <w:t>5,90E-09</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9</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Сольвент нафта</w:t>
            </w:r>
          </w:p>
        </w:tc>
        <w:tc>
          <w:tcPr>
            <w:tcW w:w="661" w:type="pct"/>
            <w:shd w:val="clear" w:color="auto" w:fill="auto"/>
            <w:vAlign w:val="center"/>
            <w:hideMark/>
          </w:tcPr>
          <w:p w:rsidR="009C04FD" w:rsidRDefault="009C04FD" w:rsidP="00954909">
            <w:pPr>
              <w:jc w:val="right"/>
              <w:rPr>
                <w:sz w:val="22"/>
                <w:szCs w:val="22"/>
              </w:rPr>
            </w:pPr>
            <w:r>
              <w:rPr>
                <w:sz w:val="22"/>
                <w:szCs w:val="22"/>
              </w:rPr>
              <w:t>0,19986</w:t>
            </w:r>
          </w:p>
        </w:tc>
        <w:tc>
          <w:tcPr>
            <w:tcW w:w="751" w:type="pct"/>
            <w:shd w:val="clear" w:color="auto" w:fill="auto"/>
            <w:vAlign w:val="center"/>
            <w:hideMark/>
          </w:tcPr>
          <w:p w:rsidR="009C04FD" w:rsidRDefault="009C04FD" w:rsidP="00954909">
            <w:pPr>
              <w:jc w:val="right"/>
              <w:rPr>
                <w:sz w:val="22"/>
                <w:szCs w:val="22"/>
              </w:rPr>
            </w:pPr>
            <w:r>
              <w:rPr>
                <w:sz w:val="22"/>
                <w:szCs w:val="22"/>
              </w:rPr>
              <w:t>0,19986</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10</w:t>
            </w:r>
          </w:p>
        </w:tc>
        <w:tc>
          <w:tcPr>
            <w:tcW w:w="516"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Уайт-спірит</w:t>
            </w:r>
          </w:p>
        </w:tc>
        <w:tc>
          <w:tcPr>
            <w:tcW w:w="661" w:type="pct"/>
            <w:shd w:val="clear" w:color="auto" w:fill="auto"/>
            <w:vAlign w:val="center"/>
          </w:tcPr>
          <w:p w:rsidR="009C04FD" w:rsidRDefault="009C04FD" w:rsidP="00954909">
            <w:pPr>
              <w:jc w:val="right"/>
              <w:rPr>
                <w:sz w:val="22"/>
                <w:szCs w:val="22"/>
              </w:rPr>
            </w:pPr>
            <w:r>
              <w:rPr>
                <w:sz w:val="22"/>
                <w:szCs w:val="22"/>
              </w:rPr>
              <w:t>0,30979</w:t>
            </w:r>
          </w:p>
        </w:tc>
        <w:tc>
          <w:tcPr>
            <w:tcW w:w="751" w:type="pct"/>
            <w:shd w:val="clear" w:color="auto" w:fill="auto"/>
            <w:vAlign w:val="center"/>
          </w:tcPr>
          <w:p w:rsidR="009C04FD" w:rsidRDefault="009C04FD" w:rsidP="00954909">
            <w:pPr>
              <w:jc w:val="right"/>
              <w:rPr>
                <w:sz w:val="22"/>
                <w:szCs w:val="22"/>
              </w:rPr>
            </w:pPr>
            <w:r>
              <w:rPr>
                <w:sz w:val="22"/>
                <w:szCs w:val="22"/>
              </w:rPr>
              <w:t>0,30979</w:t>
            </w:r>
          </w:p>
        </w:tc>
        <w:tc>
          <w:tcPr>
            <w:tcW w:w="725" w:type="pct"/>
            <w:shd w:val="clear" w:color="auto" w:fill="auto"/>
            <w:vAlign w:val="center"/>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11000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Вуглеводні насичені C</w:t>
            </w:r>
            <w:r w:rsidRPr="006E580D">
              <w:rPr>
                <w:sz w:val="22"/>
                <w:szCs w:val="22"/>
                <w:vertAlign w:val="subscript"/>
              </w:rPr>
              <w:t>12</w:t>
            </w:r>
            <w:r w:rsidRPr="006E580D">
              <w:rPr>
                <w:sz w:val="22"/>
                <w:szCs w:val="22"/>
              </w:rPr>
              <w:t xml:space="preserve"> - C</w:t>
            </w:r>
            <w:r w:rsidRPr="006E580D">
              <w:rPr>
                <w:sz w:val="22"/>
                <w:szCs w:val="22"/>
                <w:vertAlign w:val="subscript"/>
              </w:rPr>
              <w:t>19</w:t>
            </w:r>
            <w:r w:rsidRPr="006E580D">
              <w:rPr>
                <w:sz w:val="22"/>
                <w:szCs w:val="22"/>
              </w:rPr>
              <w:t xml:space="preserve"> (розчинник РПК-26511 та ін.) у перерахунку на сумарний органічний вуглець</w:t>
            </w:r>
          </w:p>
        </w:tc>
        <w:tc>
          <w:tcPr>
            <w:tcW w:w="661" w:type="pct"/>
            <w:shd w:val="clear" w:color="auto" w:fill="auto"/>
            <w:vAlign w:val="center"/>
            <w:hideMark/>
          </w:tcPr>
          <w:p w:rsidR="009C04FD" w:rsidRDefault="009C04FD" w:rsidP="00954909">
            <w:pPr>
              <w:jc w:val="right"/>
              <w:rPr>
                <w:sz w:val="22"/>
                <w:szCs w:val="22"/>
              </w:rPr>
            </w:pPr>
            <w:r>
              <w:rPr>
                <w:sz w:val="22"/>
                <w:szCs w:val="22"/>
              </w:rPr>
              <w:t>0,06736084</w:t>
            </w:r>
          </w:p>
        </w:tc>
        <w:tc>
          <w:tcPr>
            <w:tcW w:w="751" w:type="pct"/>
            <w:shd w:val="clear" w:color="auto" w:fill="auto"/>
            <w:vAlign w:val="center"/>
            <w:hideMark/>
          </w:tcPr>
          <w:p w:rsidR="009C04FD" w:rsidRDefault="009C04FD" w:rsidP="00954909">
            <w:pPr>
              <w:jc w:val="right"/>
              <w:rPr>
                <w:sz w:val="22"/>
                <w:szCs w:val="22"/>
              </w:rPr>
            </w:pPr>
            <w:r>
              <w:rPr>
                <w:sz w:val="22"/>
                <w:szCs w:val="22"/>
              </w:rPr>
              <w:t>0,06736084</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Усього</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661" w:type="pct"/>
            <w:shd w:val="clear" w:color="auto" w:fill="auto"/>
            <w:vAlign w:val="center"/>
            <w:hideMark/>
          </w:tcPr>
          <w:p w:rsidR="009C04FD" w:rsidRDefault="009C04FD" w:rsidP="00954909">
            <w:pPr>
              <w:jc w:val="right"/>
              <w:rPr>
                <w:sz w:val="22"/>
                <w:szCs w:val="22"/>
              </w:rPr>
            </w:pPr>
            <w:r>
              <w:rPr>
                <w:sz w:val="22"/>
                <w:szCs w:val="22"/>
              </w:rPr>
              <w:t>32,0254415</w:t>
            </w:r>
          </w:p>
        </w:tc>
        <w:tc>
          <w:tcPr>
            <w:tcW w:w="751" w:type="pct"/>
            <w:shd w:val="clear" w:color="auto" w:fill="auto"/>
            <w:vAlign w:val="center"/>
            <w:hideMark/>
          </w:tcPr>
          <w:p w:rsidR="009C04FD" w:rsidRDefault="009C04FD" w:rsidP="00954909">
            <w:pPr>
              <w:jc w:val="right"/>
              <w:rPr>
                <w:sz w:val="22"/>
                <w:szCs w:val="22"/>
              </w:rPr>
            </w:pPr>
            <w:r>
              <w:rPr>
                <w:sz w:val="22"/>
                <w:szCs w:val="22"/>
              </w:rPr>
              <w:t>32,0254415</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000" w:type="pct"/>
            <w:gridSpan w:val="6"/>
            <w:shd w:val="clear" w:color="auto" w:fill="auto"/>
            <w:vAlign w:val="center"/>
            <w:hideMark/>
          </w:tcPr>
          <w:p w:rsidR="009C04FD" w:rsidRPr="006E580D" w:rsidRDefault="009C04FD" w:rsidP="00954909">
            <w:pPr>
              <w:rPr>
                <w:i/>
                <w:iCs/>
                <w:sz w:val="22"/>
                <w:szCs w:val="22"/>
                <w:lang w:val="ru-RU" w:eastAsia="ru-RU"/>
              </w:rPr>
            </w:pPr>
            <w:r w:rsidRPr="006E580D">
              <w:rPr>
                <w:i/>
                <w:iCs/>
                <w:sz w:val="22"/>
                <w:szCs w:val="22"/>
              </w:rPr>
              <w:t>Забруднюючі речовини, для яких не встановлені ГДК (ОБРД) в атмосферному повітрі населених міст</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3</w:t>
            </w:r>
          </w:p>
        </w:tc>
        <w:tc>
          <w:tcPr>
            <w:tcW w:w="661"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4</w:t>
            </w:r>
          </w:p>
        </w:tc>
        <w:tc>
          <w:tcPr>
            <w:tcW w:w="751"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6</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1</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07000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Вуглецю діоксид</w:t>
            </w:r>
          </w:p>
        </w:tc>
        <w:tc>
          <w:tcPr>
            <w:tcW w:w="66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31,26218</w:t>
            </w:r>
          </w:p>
        </w:tc>
        <w:tc>
          <w:tcPr>
            <w:tcW w:w="75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31,26218</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500</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04000</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Сполуки азоту, в т.ч.:</w:t>
            </w:r>
          </w:p>
        </w:tc>
        <w:tc>
          <w:tcPr>
            <w:tcW w:w="66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0,00051</w:t>
            </w:r>
          </w:p>
        </w:tc>
        <w:tc>
          <w:tcPr>
            <w:tcW w:w="75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0,00051</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2</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04002</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Азоту(1) оксид (N</w:t>
            </w:r>
            <w:r w:rsidRPr="006E580D">
              <w:rPr>
                <w:sz w:val="22"/>
                <w:szCs w:val="22"/>
                <w:vertAlign w:val="subscript"/>
              </w:rPr>
              <w:t>2</w:t>
            </w:r>
            <w:r w:rsidRPr="006E580D">
              <w:rPr>
                <w:sz w:val="22"/>
                <w:szCs w:val="22"/>
              </w:rPr>
              <w:t>O)</w:t>
            </w:r>
          </w:p>
        </w:tc>
        <w:tc>
          <w:tcPr>
            <w:tcW w:w="66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0,00051</w:t>
            </w:r>
          </w:p>
        </w:tc>
        <w:tc>
          <w:tcPr>
            <w:tcW w:w="75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val="ru-RU" w:eastAsia="ru-RU"/>
              </w:rPr>
              <w:t>0,00051</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0,1</w:t>
            </w:r>
          </w:p>
        </w:tc>
      </w:tr>
      <w:tr w:rsidR="009C04FD" w:rsidRPr="006E580D" w:rsidTr="0095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13"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Усього</w:t>
            </w:r>
          </w:p>
        </w:tc>
        <w:tc>
          <w:tcPr>
            <w:tcW w:w="516"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1834"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 </w:t>
            </w:r>
          </w:p>
        </w:tc>
        <w:tc>
          <w:tcPr>
            <w:tcW w:w="66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31,26269</w:t>
            </w:r>
          </w:p>
        </w:tc>
        <w:tc>
          <w:tcPr>
            <w:tcW w:w="751" w:type="pct"/>
            <w:shd w:val="clear" w:color="auto" w:fill="auto"/>
            <w:vAlign w:val="center"/>
            <w:hideMark/>
          </w:tcPr>
          <w:p w:rsidR="009C04FD" w:rsidRPr="006E580D" w:rsidRDefault="009C04FD" w:rsidP="00954909">
            <w:pPr>
              <w:jc w:val="right"/>
              <w:rPr>
                <w:sz w:val="22"/>
                <w:szCs w:val="22"/>
                <w:lang w:val="ru-RU" w:eastAsia="ru-RU"/>
              </w:rPr>
            </w:pPr>
            <w:r w:rsidRPr="006E580D">
              <w:rPr>
                <w:sz w:val="22"/>
                <w:szCs w:val="22"/>
                <w:lang w:eastAsia="ru-RU"/>
              </w:rPr>
              <w:t>31,26269</w:t>
            </w:r>
          </w:p>
        </w:tc>
        <w:tc>
          <w:tcPr>
            <w:tcW w:w="725" w:type="pct"/>
            <w:shd w:val="clear" w:color="auto" w:fill="auto"/>
            <w:vAlign w:val="center"/>
            <w:hideMark/>
          </w:tcPr>
          <w:p w:rsidR="009C04FD" w:rsidRPr="006E580D" w:rsidRDefault="009C04FD" w:rsidP="00954909">
            <w:pPr>
              <w:jc w:val="center"/>
              <w:rPr>
                <w:sz w:val="22"/>
                <w:szCs w:val="22"/>
                <w:lang w:val="ru-RU" w:eastAsia="ru-RU"/>
              </w:rPr>
            </w:pPr>
            <w:r w:rsidRPr="006E580D">
              <w:rPr>
                <w:sz w:val="22"/>
                <w:szCs w:val="22"/>
              </w:rPr>
              <w:t>–</w:t>
            </w:r>
          </w:p>
        </w:tc>
      </w:tr>
    </w:tbl>
    <w:p w:rsidR="004150F0" w:rsidRPr="006E580D" w:rsidRDefault="004150F0" w:rsidP="004150F0">
      <w:pPr>
        <w:rPr>
          <w:noProof w:val="0"/>
          <w:color w:val="2E74B5" w:themeColor="accent1" w:themeShade="BF"/>
          <w:sz w:val="22"/>
          <w:szCs w:val="22"/>
        </w:rPr>
      </w:pPr>
    </w:p>
    <w:p w:rsidR="0010735A" w:rsidRPr="002705F4" w:rsidRDefault="0010735A" w:rsidP="0010735A">
      <w:pPr>
        <w:rPr>
          <w:noProof w:val="0"/>
          <w:color w:val="2E74B5" w:themeColor="accent1" w:themeShade="BF"/>
        </w:rPr>
      </w:pPr>
    </w:p>
    <w:p w:rsidR="0010735A" w:rsidRPr="002705F4" w:rsidRDefault="0010735A" w:rsidP="0010735A">
      <w:pPr>
        <w:jc w:val="center"/>
        <w:rPr>
          <w:rFonts w:ascii="Arial" w:hAnsi="Arial"/>
          <w:noProof w:val="0"/>
          <w:color w:val="2E74B5" w:themeColor="accent1" w:themeShade="BF"/>
        </w:rPr>
      </w:pPr>
    </w:p>
    <w:p w:rsidR="00F02C1F" w:rsidRPr="002705F4" w:rsidRDefault="00F02C1F" w:rsidP="00F02C1F">
      <w:pPr>
        <w:jc w:val="center"/>
        <w:rPr>
          <w:rFonts w:ascii="Arial" w:hAnsi="Arial"/>
          <w:noProof w:val="0"/>
          <w:color w:val="2E74B5" w:themeColor="accent1" w:themeShade="BF"/>
        </w:rPr>
      </w:pPr>
    </w:p>
    <w:p w:rsidR="00F02C1F" w:rsidRPr="002705F4" w:rsidRDefault="00F02C1F" w:rsidP="00F02C1F">
      <w:pPr>
        <w:pStyle w:val="3"/>
        <w:rPr>
          <w:rFonts w:ascii="Arial" w:hAnsi="Arial" w:cs="Arial"/>
          <w:b/>
          <w:bCs/>
          <w:noProof w:val="0"/>
          <w:color w:val="2E74B5" w:themeColor="accent1" w:themeShade="BF"/>
          <w:sz w:val="20"/>
          <w:szCs w:val="20"/>
          <w:u w:val="none"/>
          <w:lang w:val="uk-UA"/>
        </w:rPr>
        <w:sectPr w:rsidR="00F02C1F" w:rsidRPr="002705F4" w:rsidSect="00896095">
          <w:pgSz w:w="11906" w:h="16838" w:code="9"/>
          <w:pgMar w:top="1134" w:right="850" w:bottom="1134" w:left="1417" w:header="709" w:footer="709" w:gutter="0"/>
          <w:cols w:space="708"/>
          <w:docGrid w:linePitch="360"/>
        </w:sectPr>
      </w:pPr>
    </w:p>
    <w:p w:rsidR="00F5080F" w:rsidRPr="002705F4" w:rsidRDefault="00F5080F" w:rsidP="00F5080F">
      <w:pPr>
        <w:rPr>
          <w:rFonts w:ascii="Arial" w:hAnsi="Arial" w:cs="Arial"/>
          <w:noProof w:val="0"/>
          <w:color w:val="2E74B5" w:themeColor="accent1" w:themeShade="BF"/>
          <w:lang w:eastAsia="ru-RU"/>
        </w:rPr>
      </w:pPr>
    </w:p>
    <w:p w:rsidR="009608C9" w:rsidRPr="00F2500D" w:rsidRDefault="009608C9" w:rsidP="00F2500D">
      <w:pPr>
        <w:spacing w:before="120" w:after="120"/>
        <w:jc w:val="center"/>
        <w:rPr>
          <w:noProof w:val="0"/>
          <w:sz w:val="28"/>
          <w:szCs w:val="28"/>
        </w:rPr>
      </w:pPr>
      <w:r w:rsidRPr="00F2500D">
        <w:rPr>
          <w:b/>
          <w:noProof w:val="0"/>
          <w:sz w:val="28"/>
          <w:szCs w:val="28"/>
        </w:rPr>
        <w:t>Таблиця 6.4</w:t>
      </w:r>
      <w:r w:rsidRPr="00F2500D">
        <w:rPr>
          <w:noProof w:val="0"/>
          <w:sz w:val="28"/>
          <w:szCs w:val="28"/>
        </w:rPr>
        <w:t>. Характеристика установок очистки газів</w:t>
      </w:r>
    </w:p>
    <w:tbl>
      <w:tblPr>
        <w:tblW w:w="5000" w:type="pct"/>
        <w:tblLook w:val="04A0" w:firstRow="1" w:lastRow="0" w:firstColumn="1" w:lastColumn="0" w:noHBand="0" w:noVBand="1"/>
      </w:tblPr>
      <w:tblGrid>
        <w:gridCol w:w="936"/>
        <w:gridCol w:w="844"/>
        <w:gridCol w:w="735"/>
        <w:gridCol w:w="766"/>
        <w:gridCol w:w="2371"/>
        <w:gridCol w:w="946"/>
        <w:gridCol w:w="1423"/>
        <w:gridCol w:w="879"/>
        <w:gridCol w:w="900"/>
        <w:gridCol w:w="934"/>
        <w:gridCol w:w="879"/>
        <w:gridCol w:w="900"/>
        <w:gridCol w:w="934"/>
        <w:gridCol w:w="1103"/>
      </w:tblGrid>
      <w:tr w:rsidR="00F2500D" w:rsidRPr="00F2500D" w:rsidTr="00F2500D">
        <w:trPr>
          <w:trHeight w:val="340"/>
        </w:trPr>
        <w:tc>
          <w:tcPr>
            <w:tcW w:w="322"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Номер джерела викиду</w:t>
            </w:r>
          </w:p>
        </w:tc>
        <w:tc>
          <w:tcPr>
            <w:tcW w:w="290"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Найме-</w:t>
            </w:r>
            <w:proofErr w:type="spellStart"/>
            <w:r w:rsidRPr="00F2500D">
              <w:rPr>
                <w:noProof w:val="0"/>
                <w:sz w:val="22"/>
                <w:szCs w:val="22"/>
              </w:rPr>
              <w:t>нуван</w:t>
            </w:r>
            <w:proofErr w:type="spellEnd"/>
            <w:r w:rsidRPr="00F2500D">
              <w:rPr>
                <w:noProof w:val="0"/>
                <w:sz w:val="22"/>
                <w:szCs w:val="22"/>
              </w:rPr>
              <w:t>-ня ГОУ</w:t>
            </w:r>
          </w:p>
        </w:tc>
        <w:tc>
          <w:tcPr>
            <w:tcW w:w="1331" w:type="pct"/>
            <w:gridSpan w:val="3"/>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Забруднюючі речовини, за якими проводиться </w:t>
            </w:r>
            <w:proofErr w:type="spellStart"/>
            <w:r w:rsidRPr="00F2500D">
              <w:rPr>
                <w:noProof w:val="0"/>
                <w:sz w:val="22"/>
                <w:szCs w:val="22"/>
              </w:rPr>
              <w:t>газоочистка</w:t>
            </w:r>
            <w:proofErr w:type="spellEnd"/>
          </w:p>
        </w:tc>
        <w:tc>
          <w:tcPr>
            <w:tcW w:w="325"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Ступень </w:t>
            </w:r>
            <w:proofErr w:type="spellStart"/>
            <w:r w:rsidRPr="00F2500D">
              <w:rPr>
                <w:noProof w:val="0"/>
                <w:sz w:val="22"/>
                <w:szCs w:val="22"/>
              </w:rPr>
              <w:t>очи-щення</w:t>
            </w:r>
            <w:proofErr w:type="spellEnd"/>
          </w:p>
        </w:tc>
        <w:tc>
          <w:tcPr>
            <w:tcW w:w="489"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Назва та тип установки очистки газу</w:t>
            </w:r>
          </w:p>
        </w:tc>
        <w:tc>
          <w:tcPr>
            <w:tcW w:w="932" w:type="pct"/>
            <w:gridSpan w:val="3"/>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На вході в ГОУ</w:t>
            </w:r>
          </w:p>
        </w:tc>
        <w:tc>
          <w:tcPr>
            <w:tcW w:w="932" w:type="pct"/>
            <w:gridSpan w:val="3"/>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На виході з ГОУ</w:t>
            </w:r>
          </w:p>
        </w:tc>
        <w:tc>
          <w:tcPr>
            <w:tcW w:w="379"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Ступінь очищення газу, %</w:t>
            </w:r>
          </w:p>
        </w:tc>
      </w:tr>
      <w:tr w:rsidR="00F2500D" w:rsidRPr="00F2500D" w:rsidTr="00F2500D">
        <w:trPr>
          <w:trHeight w:val="509"/>
        </w:trPr>
        <w:tc>
          <w:tcPr>
            <w:tcW w:w="322"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290"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1331" w:type="pct"/>
            <w:gridSpan w:val="3"/>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25"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48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02"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об'ємна витрата </w:t>
            </w:r>
            <w:proofErr w:type="spellStart"/>
            <w:r w:rsidRPr="00F2500D">
              <w:rPr>
                <w:noProof w:val="0"/>
                <w:sz w:val="22"/>
                <w:szCs w:val="22"/>
              </w:rPr>
              <w:t>газопи</w:t>
            </w:r>
            <w:proofErr w:type="spellEnd"/>
            <w:r w:rsidRPr="00F2500D">
              <w:rPr>
                <w:noProof w:val="0"/>
                <w:sz w:val="22"/>
                <w:szCs w:val="22"/>
              </w:rPr>
              <w:t>-</w:t>
            </w:r>
            <w:r w:rsidRPr="00F2500D">
              <w:rPr>
                <w:noProof w:val="0"/>
                <w:sz w:val="22"/>
                <w:szCs w:val="22"/>
              </w:rPr>
              <w:br/>
            </w:r>
            <w:proofErr w:type="spellStart"/>
            <w:r w:rsidRPr="00F2500D">
              <w:rPr>
                <w:noProof w:val="0"/>
                <w:sz w:val="22"/>
                <w:szCs w:val="22"/>
              </w:rPr>
              <w:t>лового</w:t>
            </w:r>
            <w:proofErr w:type="spellEnd"/>
            <w:r w:rsidRPr="00F2500D">
              <w:rPr>
                <w:noProof w:val="0"/>
                <w:sz w:val="22"/>
                <w:szCs w:val="22"/>
              </w:rPr>
              <w:t xml:space="preserve"> потоку, м</w:t>
            </w:r>
            <w:r w:rsidRPr="00F2500D">
              <w:rPr>
                <w:noProof w:val="0"/>
                <w:sz w:val="22"/>
                <w:szCs w:val="22"/>
                <w:vertAlign w:val="superscript"/>
              </w:rPr>
              <w:t>3</w:t>
            </w:r>
            <w:r w:rsidRPr="00F2500D">
              <w:rPr>
                <w:noProof w:val="0"/>
                <w:sz w:val="22"/>
                <w:szCs w:val="22"/>
              </w:rPr>
              <w:t>/с</w:t>
            </w:r>
          </w:p>
        </w:tc>
        <w:tc>
          <w:tcPr>
            <w:tcW w:w="309"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масова </w:t>
            </w:r>
            <w:proofErr w:type="spellStart"/>
            <w:r w:rsidRPr="00F2500D">
              <w:rPr>
                <w:noProof w:val="0"/>
                <w:sz w:val="22"/>
                <w:szCs w:val="22"/>
              </w:rPr>
              <w:t>концен</w:t>
            </w:r>
            <w:proofErr w:type="spellEnd"/>
            <w:r w:rsidRPr="00F2500D">
              <w:rPr>
                <w:noProof w:val="0"/>
                <w:sz w:val="22"/>
                <w:szCs w:val="22"/>
              </w:rPr>
              <w:t>-</w:t>
            </w:r>
            <w:r w:rsidRPr="00F2500D">
              <w:rPr>
                <w:noProof w:val="0"/>
                <w:sz w:val="22"/>
                <w:szCs w:val="22"/>
              </w:rPr>
              <w:br/>
            </w:r>
            <w:proofErr w:type="spellStart"/>
            <w:r w:rsidRPr="00F2500D">
              <w:rPr>
                <w:noProof w:val="0"/>
                <w:sz w:val="22"/>
                <w:szCs w:val="22"/>
              </w:rPr>
              <w:t>трація</w:t>
            </w:r>
            <w:proofErr w:type="spellEnd"/>
            <w:r w:rsidRPr="00F2500D">
              <w:rPr>
                <w:noProof w:val="0"/>
                <w:sz w:val="22"/>
                <w:szCs w:val="22"/>
              </w:rPr>
              <w:t>, мг/м</w:t>
            </w:r>
            <w:r w:rsidRPr="00F2500D">
              <w:rPr>
                <w:noProof w:val="0"/>
                <w:sz w:val="22"/>
                <w:szCs w:val="22"/>
                <w:vertAlign w:val="superscript"/>
              </w:rPr>
              <w:t>3</w:t>
            </w:r>
          </w:p>
        </w:tc>
        <w:tc>
          <w:tcPr>
            <w:tcW w:w="321"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масова витрата, г/с</w:t>
            </w:r>
          </w:p>
        </w:tc>
        <w:tc>
          <w:tcPr>
            <w:tcW w:w="302"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об'ємна витрата </w:t>
            </w:r>
            <w:proofErr w:type="spellStart"/>
            <w:r w:rsidRPr="00F2500D">
              <w:rPr>
                <w:noProof w:val="0"/>
                <w:sz w:val="22"/>
                <w:szCs w:val="22"/>
              </w:rPr>
              <w:t>газопи</w:t>
            </w:r>
            <w:proofErr w:type="spellEnd"/>
            <w:r w:rsidRPr="00F2500D">
              <w:rPr>
                <w:noProof w:val="0"/>
                <w:sz w:val="22"/>
                <w:szCs w:val="22"/>
              </w:rPr>
              <w:t>-</w:t>
            </w:r>
            <w:r w:rsidRPr="00F2500D">
              <w:rPr>
                <w:noProof w:val="0"/>
                <w:sz w:val="22"/>
                <w:szCs w:val="22"/>
              </w:rPr>
              <w:br/>
            </w:r>
            <w:proofErr w:type="spellStart"/>
            <w:r w:rsidRPr="00F2500D">
              <w:rPr>
                <w:noProof w:val="0"/>
                <w:sz w:val="22"/>
                <w:szCs w:val="22"/>
              </w:rPr>
              <w:t>лового</w:t>
            </w:r>
            <w:proofErr w:type="spellEnd"/>
            <w:r w:rsidRPr="00F2500D">
              <w:rPr>
                <w:noProof w:val="0"/>
                <w:sz w:val="22"/>
                <w:szCs w:val="22"/>
              </w:rPr>
              <w:t xml:space="preserve"> потоку, м</w:t>
            </w:r>
            <w:r w:rsidRPr="00F2500D">
              <w:rPr>
                <w:noProof w:val="0"/>
                <w:sz w:val="22"/>
                <w:szCs w:val="22"/>
                <w:vertAlign w:val="superscript"/>
              </w:rPr>
              <w:t>3</w:t>
            </w:r>
            <w:r w:rsidRPr="00F2500D">
              <w:rPr>
                <w:noProof w:val="0"/>
                <w:sz w:val="22"/>
                <w:szCs w:val="22"/>
              </w:rPr>
              <w:t>/с</w:t>
            </w:r>
          </w:p>
        </w:tc>
        <w:tc>
          <w:tcPr>
            <w:tcW w:w="309"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 xml:space="preserve">масова </w:t>
            </w:r>
            <w:proofErr w:type="spellStart"/>
            <w:r w:rsidRPr="00F2500D">
              <w:rPr>
                <w:noProof w:val="0"/>
                <w:sz w:val="22"/>
                <w:szCs w:val="22"/>
              </w:rPr>
              <w:t>концен</w:t>
            </w:r>
            <w:proofErr w:type="spellEnd"/>
            <w:r w:rsidRPr="00F2500D">
              <w:rPr>
                <w:noProof w:val="0"/>
                <w:sz w:val="22"/>
                <w:szCs w:val="22"/>
              </w:rPr>
              <w:t>-</w:t>
            </w:r>
            <w:r w:rsidRPr="00F2500D">
              <w:rPr>
                <w:noProof w:val="0"/>
                <w:sz w:val="22"/>
                <w:szCs w:val="22"/>
              </w:rPr>
              <w:br/>
            </w:r>
            <w:proofErr w:type="spellStart"/>
            <w:r w:rsidRPr="00F2500D">
              <w:rPr>
                <w:noProof w:val="0"/>
                <w:sz w:val="22"/>
                <w:szCs w:val="22"/>
              </w:rPr>
              <w:t>трація</w:t>
            </w:r>
            <w:proofErr w:type="spellEnd"/>
            <w:r w:rsidRPr="00F2500D">
              <w:rPr>
                <w:noProof w:val="0"/>
                <w:sz w:val="22"/>
                <w:szCs w:val="22"/>
              </w:rPr>
              <w:t>, мг/м</w:t>
            </w:r>
            <w:r w:rsidRPr="00F2500D">
              <w:rPr>
                <w:noProof w:val="0"/>
                <w:sz w:val="22"/>
                <w:szCs w:val="22"/>
                <w:vertAlign w:val="superscript"/>
              </w:rPr>
              <w:t>3</w:t>
            </w:r>
          </w:p>
        </w:tc>
        <w:tc>
          <w:tcPr>
            <w:tcW w:w="321" w:type="pct"/>
            <w:vMerge w:val="restar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масова витрата, г/с</w:t>
            </w:r>
          </w:p>
        </w:tc>
        <w:tc>
          <w:tcPr>
            <w:tcW w:w="37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r>
      <w:tr w:rsidR="00F2500D" w:rsidRPr="00F2500D" w:rsidTr="00F2500D">
        <w:trPr>
          <w:trHeight w:val="45"/>
        </w:trPr>
        <w:tc>
          <w:tcPr>
            <w:tcW w:w="322"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290"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253"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CAS № / CAS</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код</w:t>
            </w:r>
          </w:p>
        </w:tc>
        <w:tc>
          <w:tcPr>
            <w:tcW w:w="815"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proofErr w:type="spellStart"/>
            <w:r w:rsidRPr="00F2500D">
              <w:rPr>
                <w:noProof w:val="0"/>
                <w:sz w:val="22"/>
                <w:szCs w:val="22"/>
              </w:rPr>
              <w:t>наймену</w:t>
            </w:r>
            <w:proofErr w:type="spellEnd"/>
            <w:r w:rsidRPr="00F2500D">
              <w:rPr>
                <w:noProof w:val="0"/>
                <w:sz w:val="22"/>
                <w:szCs w:val="22"/>
              </w:rPr>
              <w:t>-</w:t>
            </w:r>
            <w:r w:rsidRPr="00F2500D">
              <w:rPr>
                <w:noProof w:val="0"/>
                <w:sz w:val="22"/>
                <w:szCs w:val="22"/>
              </w:rPr>
              <w:br/>
            </w:r>
            <w:proofErr w:type="spellStart"/>
            <w:r w:rsidRPr="00F2500D">
              <w:rPr>
                <w:noProof w:val="0"/>
                <w:sz w:val="22"/>
                <w:szCs w:val="22"/>
              </w:rPr>
              <w:t>вання</w:t>
            </w:r>
            <w:proofErr w:type="spellEnd"/>
          </w:p>
        </w:tc>
        <w:tc>
          <w:tcPr>
            <w:tcW w:w="325"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48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02"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0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21"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02"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0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21"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c>
          <w:tcPr>
            <w:tcW w:w="379" w:type="pct"/>
            <w:vMerge/>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rPr>
                <w:noProof w:val="0"/>
                <w:sz w:val="22"/>
                <w:szCs w:val="22"/>
              </w:rPr>
            </w:pPr>
          </w:p>
        </w:tc>
      </w:tr>
      <w:tr w:rsidR="00F2500D" w:rsidRPr="00F2500D" w:rsidTr="00F2500D">
        <w:trPr>
          <w:trHeight w:val="45"/>
        </w:trPr>
        <w:tc>
          <w:tcPr>
            <w:tcW w:w="322"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w:t>
            </w:r>
          </w:p>
        </w:tc>
        <w:tc>
          <w:tcPr>
            <w:tcW w:w="290"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2</w:t>
            </w:r>
          </w:p>
        </w:tc>
        <w:tc>
          <w:tcPr>
            <w:tcW w:w="253"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3</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4</w:t>
            </w:r>
          </w:p>
        </w:tc>
        <w:tc>
          <w:tcPr>
            <w:tcW w:w="815"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5</w:t>
            </w:r>
          </w:p>
        </w:tc>
        <w:tc>
          <w:tcPr>
            <w:tcW w:w="325"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6</w:t>
            </w:r>
          </w:p>
        </w:tc>
        <w:tc>
          <w:tcPr>
            <w:tcW w:w="489"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7</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8</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9</w:t>
            </w:r>
          </w:p>
        </w:tc>
        <w:tc>
          <w:tcPr>
            <w:tcW w:w="321"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10</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11</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12</w:t>
            </w:r>
          </w:p>
        </w:tc>
        <w:tc>
          <w:tcPr>
            <w:tcW w:w="321"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13</w:t>
            </w:r>
          </w:p>
        </w:tc>
        <w:tc>
          <w:tcPr>
            <w:tcW w:w="379" w:type="pct"/>
            <w:tcBorders>
              <w:top w:val="outset" w:sz="8" w:space="0" w:color="000000"/>
              <w:left w:val="outset" w:sz="8" w:space="0" w:color="000000"/>
              <w:bottom w:val="outset" w:sz="8" w:space="0" w:color="000000"/>
              <w:right w:val="outset" w:sz="8" w:space="0" w:color="000000"/>
            </w:tcBorders>
            <w:vAlign w:val="center"/>
            <w:hideMark/>
          </w:tcPr>
          <w:p w:rsidR="009608C9" w:rsidRPr="00F2500D" w:rsidRDefault="009608C9" w:rsidP="00061AA0">
            <w:pPr>
              <w:widowControl w:val="0"/>
              <w:ind w:left="-57" w:right="-57"/>
              <w:jc w:val="center"/>
              <w:rPr>
                <w:noProof w:val="0"/>
                <w:sz w:val="22"/>
                <w:szCs w:val="22"/>
              </w:rPr>
            </w:pPr>
            <w:r w:rsidRPr="00F2500D">
              <w:rPr>
                <w:noProof w:val="0"/>
                <w:sz w:val="22"/>
                <w:szCs w:val="22"/>
              </w:rPr>
              <w:t>14</w:t>
            </w:r>
          </w:p>
        </w:tc>
      </w:tr>
      <w:tr w:rsidR="004F11BE" w:rsidRPr="00F2500D" w:rsidTr="00F2500D">
        <w:trPr>
          <w:trHeight w:val="45"/>
        </w:trPr>
        <w:tc>
          <w:tcPr>
            <w:tcW w:w="322"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jc w:val="center"/>
              <w:rPr>
                <w:noProof w:val="0"/>
                <w:sz w:val="22"/>
                <w:szCs w:val="22"/>
                <w:lang w:eastAsia="uk-UA"/>
              </w:rPr>
            </w:pPr>
            <w:r w:rsidRPr="00F2500D">
              <w:rPr>
                <w:sz w:val="22"/>
                <w:szCs w:val="22"/>
              </w:rPr>
              <w:t>13</w:t>
            </w:r>
          </w:p>
        </w:tc>
        <w:tc>
          <w:tcPr>
            <w:tcW w:w="290"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jc w:val="center"/>
              <w:rPr>
                <w:sz w:val="22"/>
                <w:szCs w:val="22"/>
              </w:rPr>
            </w:pPr>
            <w:r w:rsidRPr="00F2500D">
              <w:rPr>
                <w:sz w:val="22"/>
                <w:szCs w:val="22"/>
              </w:rPr>
              <w:t>ГОУ-5</w:t>
            </w:r>
          </w:p>
        </w:tc>
        <w:tc>
          <w:tcPr>
            <w:tcW w:w="253"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jc w:val="center"/>
              <w:rPr>
                <w:sz w:val="22"/>
                <w:szCs w:val="22"/>
              </w:rPr>
            </w:pPr>
            <w:r w:rsidRPr="00F2500D">
              <w:rPr>
                <w:sz w:val="22"/>
                <w:szCs w:val="22"/>
              </w:rPr>
              <w:t>–</w:t>
            </w:r>
          </w:p>
        </w:tc>
        <w:tc>
          <w:tcPr>
            <w:tcW w:w="263"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jc w:val="center"/>
              <w:rPr>
                <w:sz w:val="22"/>
                <w:szCs w:val="22"/>
              </w:rPr>
            </w:pPr>
            <w:r w:rsidRPr="00F2500D">
              <w:rPr>
                <w:sz w:val="22"/>
                <w:szCs w:val="22"/>
              </w:rPr>
              <w:t>03000</w:t>
            </w:r>
          </w:p>
        </w:tc>
        <w:tc>
          <w:tcPr>
            <w:tcW w:w="815"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rPr>
                <w:sz w:val="22"/>
                <w:szCs w:val="22"/>
              </w:rPr>
            </w:pPr>
            <w:r w:rsidRPr="00F2500D">
              <w:rPr>
                <w:sz w:val="22"/>
                <w:szCs w:val="22"/>
              </w:rPr>
              <w:t>Речовини у вигляді суспендованих твердих частинок недиференційованих  за складом</w:t>
            </w:r>
          </w:p>
        </w:tc>
        <w:tc>
          <w:tcPr>
            <w:tcW w:w="325" w:type="pct"/>
            <w:tcBorders>
              <w:top w:val="outset" w:sz="8" w:space="0" w:color="000000"/>
              <w:left w:val="outset" w:sz="8" w:space="0" w:color="000000"/>
              <w:bottom w:val="outset" w:sz="8" w:space="0" w:color="000000"/>
              <w:right w:val="outset" w:sz="8" w:space="0" w:color="000000"/>
            </w:tcBorders>
            <w:vAlign w:val="center"/>
            <w:hideMark/>
          </w:tcPr>
          <w:p w:rsidR="004F11BE" w:rsidRPr="00F2500D" w:rsidRDefault="004F11BE" w:rsidP="004F11BE">
            <w:pPr>
              <w:jc w:val="center"/>
              <w:rPr>
                <w:sz w:val="22"/>
                <w:szCs w:val="22"/>
              </w:rPr>
            </w:pPr>
            <w:r w:rsidRPr="00F2500D">
              <w:rPr>
                <w:sz w:val="22"/>
                <w:szCs w:val="22"/>
              </w:rPr>
              <w:t>1</w:t>
            </w:r>
          </w:p>
        </w:tc>
        <w:tc>
          <w:tcPr>
            <w:tcW w:w="489"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noProof w:val="0"/>
                <w:sz w:val="22"/>
                <w:szCs w:val="22"/>
                <w:lang w:eastAsia="uk-UA"/>
              </w:rPr>
            </w:pPr>
            <w:r>
              <w:rPr>
                <w:sz w:val="22"/>
                <w:szCs w:val="22"/>
              </w:rPr>
              <w:t xml:space="preserve">ЦП4-70 № 5 </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2,688</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188,14</w:t>
            </w:r>
          </w:p>
        </w:tc>
        <w:tc>
          <w:tcPr>
            <w:tcW w:w="321"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0,50572</w:t>
            </w:r>
          </w:p>
        </w:tc>
        <w:tc>
          <w:tcPr>
            <w:tcW w:w="302"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2,688</w:t>
            </w:r>
          </w:p>
        </w:tc>
        <w:tc>
          <w:tcPr>
            <w:tcW w:w="309"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18,79</w:t>
            </w:r>
          </w:p>
        </w:tc>
        <w:tc>
          <w:tcPr>
            <w:tcW w:w="321"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0,05051</w:t>
            </w:r>
          </w:p>
        </w:tc>
        <w:tc>
          <w:tcPr>
            <w:tcW w:w="379" w:type="pct"/>
            <w:tcBorders>
              <w:top w:val="outset" w:sz="8" w:space="0" w:color="000000"/>
              <w:left w:val="outset" w:sz="8" w:space="0" w:color="000000"/>
              <w:bottom w:val="outset" w:sz="8" w:space="0" w:color="000000"/>
              <w:right w:val="outset" w:sz="8" w:space="0" w:color="000000"/>
            </w:tcBorders>
            <w:vAlign w:val="center"/>
            <w:hideMark/>
          </w:tcPr>
          <w:p w:rsidR="004F11BE" w:rsidRDefault="004F11BE" w:rsidP="004F11BE">
            <w:pPr>
              <w:jc w:val="center"/>
              <w:rPr>
                <w:sz w:val="22"/>
                <w:szCs w:val="22"/>
              </w:rPr>
            </w:pPr>
            <w:r>
              <w:rPr>
                <w:sz w:val="22"/>
                <w:szCs w:val="22"/>
              </w:rPr>
              <w:t>90,01 / 90,06</w:t>
            </w:r>
          </w:p>
        </w:tc>
      </w:tr>
    </w:tbl>
    <w:p w:rsidR="00362132" w:rsidRPr="00F2500D" w:rsidRDefault="00362132" w:rsidP="00362132">
      <w:pPr>
        <w:ind w:firstLine="720"/>
        <w:rPr>
          <w:noProof w:val="0"/>
          <w:sz w:val="22"/>
          <w:szCs w:val="22"/>
          <w:lang w:eastAsia="ru-RU"/>
        </w:rPr>
      </w:pPr>
    </w:p>
    <w:p w:rsidR="00362132" w:rsidRPr="002705F4" w:rsidRDefault="00362132" w:rsidP="00F5080F">
      <w:pPr>
        <w:rPr>
          <w:rFonts w:ascii="Arial" w:hAnsi="Arial" w:cs="Arial"/>
          <w:noProof w:val="0"/>
          <w:color w:val="2E74B5" w:themeColor="accent1" w:themeShade="BF"/>
          <w:lang w:eastAsia="ru-RU"/>
        </w:rPr>
        <w:sectPr w:rsidR="00362132" w:rsidRPr="002705F4" w:rsidSect="00896095">
          <w:footerReference w:type="default" r:id="rId11"/>
          <w:pgSz w:w="16838" w:h="11906" w:orient="landscape" w:code="9"/>
          <w:pgMar w:top="1418" w:right="1134" w:bottom="851" w:left="1134" w:header="709" w:footer="709" w:gutter="0"/>
          <w:cols w:space="708"/>
          <w:docGrid w:linePitch="360"/>
        </w:sectPr>
      </w:pPr>
    </w:p>
    <w:p w:rsidR="00A837F6" w:rsidRPr="00D82E97" w:rsidRDefault="00A837F6" w:rsidP="00A837F6">
      <w:pPr>
        <w:ind w:firstLine="720"/>
        <w:jc w:val="both"/>
        <w:rPr>
          <w:bCs/>
          <w:noProof w:val="0"/>
          <w:sz w:val="28"/>
          <w:szCs w:val="28"/>
        </w:rPr>
      </w:pPr>
      <w:r w:rsidRPr="00D82E97">
        <w:rPr>
          <w:noProof w:val="0"/>
          <w:sz w:val="28"/>
          <w:szCs w:val="28"/>
          <w:lang w:eastAsia="ru-RU"/>
        </w:rPr>
        <w:lastRenderedPageBreak/>
        <w:t>Інформація про сумарні потенційні обсяги викидів забруднюючих речовин та груп речовин в атмосферне повітря від підприємства наведена в таблиці 6.7 згідно з додатком 6 до Інструкції</w:t>
      </w:r>
      <w:r>
        <w:rPr>
          <w:noProof w:val="0"/>
          <w:sz w:val="28"/>
          <w:szCs w:val="28"/>
          <w:lang w:eastAsia="ru-RU"/>
        </w:rPr>
        <w:t xml:space="preserve"> </w:t>
      </w:r>
      <w:r w:rsidRPr="00D82E97">
        <w:rPr>
          <w:noProof w:val="0"/>
          <w:sz w:val="28"/>
          <w:szCs w:val="28"/>
          <w:lang w:eastAsia="ru-RU"/>
        </w:rPr>
        <w:t xml:space="preserve"> [12]</w:t>
      </w:r>
      <w:r w:rsidRPr="00D82E97">
        <w:rPr>
          <w:bCs/>
          <w:noProof w:val="0"/>
          <w:sz w:val="28"/>
          <w:szCs w:val="28"/>
        </w:rPr>
        <w:t>.</w:t>
      </w:r>
    </w:p>
    <w:p w:rsidR="00A837F6" w:rsidRPr="00312898" w:rsidRDefault="00A837F6" w:rsidP="00A837F6">
      <w:pPr>
        <w:jc w:val="center"/>
        <w:rPr>
          <w:noProof w:val="0"/>
          <w:sz w:val="22"/>
          <w:szCs w:val="22"/>
        </w:rPr>
      </w:pPr>
    </w:p>
    <w:p w:rsidR="00A837F6" w:rsidRPr="00312898" w:rsidRDefault="00A837F6" w:rsidP="00A837F6">
      <w:pPr>
        <w:spacing w:before="120" w:after="120"/>
        <w:jc w:val="center"/>
        <w:rPr>
          <w:noProof w:val="0"/>
          <w:sz w:val="28"/>
          <w:szCs w:val="28"/>
        </w:rPr>
      </w:pPr>
      <w:r w:rsidRPr="00312898">
        <w:rPr>
          <w:b/>
          <w:noProof w:val="0"/>
          <w:sz w:val="28"/>
          <w:szCs w:val="28"/>
        </w:rPr>
        <w:t>Таблиця 6.7</w:t>
      </w:r>
      <w:r w:rsidRPr="00312898">
        <w:rPr>
          <w:noProof w:val="0"/>
          <w:sz w:val="28"/>
          <w:szCs w:val="28"/>
        </w:rPr>
        <w:t xml:space="preserve"> – Дані щодо потенційних обсягів викидів забруднюючих речовин в атмосферне повітря стаціонарними джерелами від об'єкта / промислового майданчика</w:t>
      </w:r>
    </w:p>
    <w:tbl>
      <w:tblPr>
        <w:tblW w:w="5005" w:type="pct"/>
        <w:jc w:val="center"/>
        <w:tblCellMar>
          <w:left w:w="0" w:type="dxa"/>
          <w:right w:w="0" w:type="dxa"/>
        </w:tblCellMar>
        <w:tblLook w:val="0000" w:firstRow="0" w:lastRow="0" w:firstColumn="0" w:lastColumn="0" w:noHBand="0" w:noVBand="0"/>
      </w:tblPr>
      <w:tblGrid>
        <w:gridCol w:w="1387"/>
        <w:gridCol w:w="6263"/>
        <w:gridCol w:w="1989"/>
      </w:tblGrid>
      <w:tr w:rsidR="00A837F6" w:rsidRPr="00312898" w:rsidTr="00954909">
        <w:trPr>
          <w:trHeight w:val="340"/>
          <w:jc w:val="center"/>
        </w:trPr>
        <w:tc>
          <w:tcPr>
            <w:tcW w:w="396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249" w:type="pct"/>
            <w:tcBorders>
              <w:top w:val="single" w:sz="4" w:space="0" w:color="auto"/>
              <w:left w:val="single" w:sz="4" w:space="0" w:color="auto"/>
              <w:bottom w:val="single" w:sz="4" w:space="0" w:color="auto"/>
              <w:right w:val="single" w:sz="4" w:space="0" w:color="auto"/>
            </w:tcBorders>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032" w:type="pct"/>
            <w:vMerge/>
            <w:tcBorders>
              <w:top w:val="single" w:sz="4" w:space="0" w:color="auto"/>
              <w:left w:val="single" w:sz="4" w:space="0" w:color="auto"/>
              <w:bottom w:val="single" w:sz="4" w:space="0" w:color="auto"/>
              <w:right w:val="single" w:sz="4" w:space="0" w:color="auto"/>
            </w:tcBorders>
            <w:vAlign w:val="center"/>
          </w:tcPr>
          <w:p w:rsidR="00A837F6" w:rsidRPr="00312898" w:rsidRDefault="00A837F6" w:rsidP="00954909">
            <w:pPr>
              <w:rPr>
                <w:noProof w:val="0"/>
                <w:sz w:val="22"/>
                <w:szCs w:val="22"/>
                <w:lang w:eastAsia="ru-RU"/>
              </w:rPr>
            </w:pPr>
          </w:p>
        </w:tc>
      </w:tr>
      <w:tr w:rsidR="00A837F6" w:rsidRPr="00312898" w:rsidTr="00954909">
        <w:trPr>
          <w:trHeight w:val="340"/>
          <w:jc w:val="center"/>
        </w:trPr>
        <w:tc>
          <w:tcPr>
            <w:tcW w:w="71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249"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03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Оксид вуглецю</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0,182</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07000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Вуглецю діоксид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31,262</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12000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Метан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0,003</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01003</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Залізо та його сполуки (у перерахунку на залізо)</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0,020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01009</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Свинець та його сполуки (у перерахунку на свинець)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01010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Хром та його сполуки (у перерахунку на триоксид хрому)</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01101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Алюмінію 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01104</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Манган та його сполуки (у перерахунку на діоксид мангану)</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0,001</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01105</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Олово та його сполуки (у перерахунку на олово)</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03000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Речовини у вигляді суспендованих твердих частинок (мікрочастинки та волокна)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0,225</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04001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shd w:val="clear" w:color="auto" w:fill="FFFFFF"/>
              </w:rPr>
              <w:t>Оксиди азоту (у перерахунку на діоксид азоту [NO + NО</w:t>
            </w:r>
            <w:r w:rsidRPr="00312898">
              <w:rPr>
                <w:rStyle w:val="rvts40"/>
                <w:b/>
                <w:bCs/>
                <w:noProof w:val="0"/>
                <w:sz w:val="22"/>
                <w:szCs w:val="22"/>
                <w:shd w:val="clear" w:color="auto" w:fill="FFFFFF"/>
                <w:vertAlign w:val="subscript"/>
              </w:rPr>
              <w:t>2</w:t>
            </w:r>
            <w:r w:rsidRPr="00312898">
              <w:rPr>
                <w:noProof w:val="0"/>
                <w:sz w:val="22"/>
                <w:szCs w:val="22"/>
                <w:shd w:val="clear" w:color="auto" w:fill="FFFFFF"/>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0,381</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04002</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Азоту (1) оксид (N</w:t>
            </w:r>
            <w:r w:rsidRPr="00312898">
              <w:rPr>
                <w:noProof w:val="0"/>
                <w:sz w:val="22"/>
                <w:szCs w:val="22"/>
                <w:vertAlign w:val="subscript"/>
                <w:lang w:eastAsia="ru-RU"/>
              </w:rPr>
              <w:t>2</w:t>
            </w:r>
            <w:r w:rsidRPr="00312898">
              <w:rPr>
                <w:noProof w:val="0"/>
                <w:sz w:val="22"/>
                <w:szCs w:val="22"/>
                <w:lang w:eastAsia="ru-RU"/>
              </w:rPr>
              <w:t>O)</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0,001</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sz w:val="22"/>
                <w:szCs w:val="22"/>
              </w:rPr>
              <w:t>05000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color w:val="333333"/>
                <w:sz w:val="22"/>
                <w:szCs w:val="22"/>
                <w:shd w:val="clear" w:color="auto" w:fill="FFFFFF"/>
              </w:rPr>
              <w:t>Діоксид та інші сполуки сірки</w:t>
            </w:r>
            <w:r>
              <w:rPr>
                <w:color w:val="333333"/>
                <w:sz w:val="22"/>
                <w:szCs w:val="22"/>
                <w:shd w:val="clear" w:color="auto" w:fill="FFFFFF"/>
              </w:rPr>
              <w:t>, в т.ч.</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0,045</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05001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shd w:val="clear" w:color="auto" w:fill="FFFFFF"/>
              </w:rPr>
              <w:t>Сірки діоксид</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0,045</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05002</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shd w:val="clear" w:color="auto" w:fill="FFFFFF"/>
              </w:rPr>
            </w:pPr>
            <w:r w:rsidRPr="000E0B92">
              <w:rPr>
                <w:noProof w:val="0"/>
                <w:sz w:val="22"/>
                <w:szCs w:val="22"/>
                <w:shd w:val="clear" w:color="auto" w:fill="FFFFFF"/>
              </w:rPr>
              <w:t>Сірководень (H</w:t>
            </w:r>
            <w:r w:rsidRPr="000E0B92">
              <w:rPr>
                <w:noProof w:val="0"/>
                <w:sz w:val="22"/>
                <w:szCs w:val="22"/>
                <w:vertAlign w:val="subscript"/>
              </w:rPr>
              <w:t>2</w:t>
            </w:r>
            <w:r w:rsidRPr="000E0B92">
              <w:rPr>
                <w:noProof w:val="0"/>
                <w:sz w:val="22"/>
                <w:szCs w:val="22"/>
                <w:shd w:val="clear" w:color="auto" w:fill="FFFFFF"/>
              </w:rPr>
              <w:t>S)</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05004</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Сульфатна кислота (H</w:t>
            </w:r>
            <w:r w:rsidRPr="000E0B92">
              <w:rPr>
                <w:noProof w:val="0"/>
                <w:sz w:val="22"/>
                <w:szCs w:val="22"/>
                <w:vertAlign w:val="subscript"/>
                <w:lang w:eastAsia="ru-RU"/>
              </w:rPr>
              <w:t>2</w:t>
            </w:r>
            <w:r w:rsidRPr="000E0B92">
              <w:rPr>
                <w:noProof w:val="0"/>
                <w:sz w:val="22"/>
                <w:szCs w:val="22"/>
                <w:lang w:eastAsia="ru-RU"/>
              </w:rPr>
              <w:t>SO</w:t>
            </w:r>
            <w:r w:rsidRPr="000E0B92">
              <w:rPr>
                <w:noProof w:val="0"/>
                <w:sz w:val="22"/>
                <w:szCs w:val="22"/>
                <w:vertAlign w:val="subscript"/>
                <w:lang w:eastAsia="ru-RU"/>
              </w:rPr>
              <w:t>4</w:t>
            </w:r>
            <w:r w:rsidRPr="000E0B92">
              <w:rPr>
                <w:noProof w:val="0"/>
                <w:sz w:val="22"/>
                <w:szCs w:val="22"/>
                <w:lang w:eastAsia="ru-RU"/>
              </w:rPr>
              <w:t>) (</w:t>
            </w:r>
            <w:proofErr w:type="spellStart"/>
            <w:r w:rsidRPr="000E0B92">
              <w:rPr>
                <w:noProof w:val="0"/>
                <w:sz w:val="22"/>
                <w:szCs w:val="22"/>
                <w:lang w:eastAsia="ru-RU"/>
              </w:rPr>
              <w:t>cірчана</w:t>
            </w:r>
            <w:proofErr w:type="spellEnd"/>
            <w:r w:rsidRPr="000E0B92">
              <w:rPr>
                <w:noProof w:val="0"/>
                <w:sz w:val="22"/>
                <w:szCs w:val="22"/>
                <w:lang w:eastAsia="ru-RU"/>
              </w:rPr>
              <w:t xml:space="preserve"> кислота)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0,001</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 xml:space="preserve">Неметанові леткі органічні сполуки, в </w:t>
            </w:r>
            <w:proofErr w:type="spellStart"/>
            <w:r w:rsidRPr="000E0B92">
              <w:rPr>
                <w:noProof w:val="0"/>
                <w:sz w:val="22"/>
                <w:szCs w:val="22"/>
                <w:lang w:eastAsia="ru-RU"/>
              </w:rPr>
              <w:t>т.ч</w:t>
            </w:r>
            <w:proofErr w:type="spellEnd"/>
            <w:r w:rsidRPr="000E0B92">
              <w:rPr>
                <w:noProof w:val="0"/>
                <w:sz w:val="22"/>
                <w:szCs w:val="22"/>
                <w:lang w:eastAsia="ru-RU"/>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noProof w:val="0"/>
                <w:sz w:val="22"/>
                <w:szCs w:val="22"/>
                <w:lang w:eastAsia="uk-UA"/>
              </w:rPr>
            </w:pPr>
            <w:r>
              <w:rPr>
                <w:sz w:val="22"/>
                <w:szCs w:val="22"/>
                <w:lang w:val="en-US" w:eastAsia="ru-RU"/>
              </w:rPr>
              <w:t>0,764</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Сольвент нафта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0,200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Вуглеводні насичені C</w:t>
            </w:r>
            <w:r w:rsidRPr="000E0B92">
              <w:rPr>
                <w:noProof w:val="0"/>
                <w:sz w:val="22"/>
                <w:szCs w:val="22"/>
                <w:vertAlign w:val="subscript"/>
                <w:lang w:eastAsia="ru-RU"/>
              </w:rPr>
              <w:t>12</w:t>
            </w:r>
            <w:r w:rsidRPr="000E0B92">
              <w:rPr>
                <w:noProof w:val="0"/>
                <w:sz w:val="22"/>
                <w:szCs w:val="22"/>
                <w:lang w:eastAsia="ru-RU"/>
              </w:rPr>
              <w:t xml:space="preserve"> - C</w:t>
            </w:r>
            <w:r w:rsidRPr="000E0B92">
              <w:rPr>
                <w:noProof w:val="0"/>
                <w:sz w:val="22"/>
                <w:szCs w:val="22"/>
                <w:vertAlign w:val="subscript"/>
                <w:lang w:eastAsia="ru-RU"/>
              </w:rPr>
              <w:t>19</w:t>
            </w:r>
            <w:r w:rsidRPr="000E0B92">
              <w:rPr>
                <w:noProof w:val="0"/>
                <w:sz w:val="22"/>
                <w:szCs w:val="22"/>
                <w:lang w:eastAsia="ru-RU"/>
              </w:rPr>
              <w:t xml:space="preserve"> (розчинник РПК-26511 та ін.) у перерахунку на сумарний органічний вуглець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0,067</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2-~Метилбутадієн-1,3 (ізопрен)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proofErr w:type="spellStart"/>
            <w:r w:rsidRPr="000E0B92">
              <w:rPr>
                <w:noProof w:val="0"/>
                <w:sz w:val="22"/>
                <w:szCs w:val="22"/>
                <w:lang w:eastAsia="ru-RU"/>
              </w:rPr>
              <w:t>Уайт</w:t>
            </w:r>
            <w:proofErr w:type="spellEnd"/>
            <w:r w:rsidRPr="000E0B92">
              <w:rPr>
                <w:noProof w:val="0"/>
                <w:sz w:val="22"/>
                <w:szCs w:val="22"/>
                <w:lang w:eastAsia="ru-RU"/>
              </w:rPr>
              <w:t>-спірит</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0,310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 xml:space="preserve">Спирт </w:t>
            </w:r>
            <w:proofErr w:type="spellStart"/>
            <w:r w:rsidRPr="000E0B92">
              <w:rPr>
                <w:noProof w:val="0"/>
                <w:sz w:val="22"/>
                <w:szCs w:val="22"/>
                <w:lang w:eastAsia="ru-RU"/>
              </w:rPr>
              <w:t>бутиловий</w:t>
            </w:r>
            <w:proofErr w:type="spellEnd"/>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0,072</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 xml:space="preserve">Бензин (нафтовий, </w:t>
            </w:r>
            <w:proofErr w:type="spellStart"/>
            <w:r w:rsidRPr="000E0B92">
              <w:rPr>
                <w:noProof w:val="0"/>
                <w:sz w:val="22"/>
                <w:szCs w:val="22"/>
                <w:lang w:eastAsia="ru-RU"/>
              </w:rPr>
              <w:t>малосірчистий</w:t>
            </w:r>
            <w:proofErr w:type="spellEnd"/>
            <w:r w:rsidRPr="000E0B92">
              <w:rPr>
                <w:noProof w:val="0"/>
                <w:sz w:val="22"/>
                <w:szCs w:val="22"/>
                <w:lang w:eastAsia="ru-RU"/>
              </w:rPr>
              <w:t>, в перерахунку на вуглець)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0,028</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Гас</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0,083</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 xml:space="preserve">Масло мінеральне нафтове (веретенне, машинне, </w:t>
            </w:r>
            <w:proofErr w:type="spellStart"/>
            <w:r w:rsidRPr="000E0B92">
              <w:rPr>
                <w:noProof w:val="0"/>
                <w:sz w:val="22"/>
                <w:szCs w:val="22"/>
                <w:lang w:eastAsia="ru-RU"/>
              </w:rPr>
              <w:t>циліндров</w:t>
            </w:r>
            <w:proofErr w:type="spellEnd"/>
            <w:r w:rsidRPr="000E0B92">
              <w:rPr>
                <w:noProof w:val="0"/>
                <w:sz w:val="22"/>
                <w:szCs w:val="22"/>
                <w:lang w:eastAsia="ru-RU"/>
              </w:rPr>
              <w:t xml:space="preserve">. та </w:t>
            </w:r>
            <w:proofErr w:type="spellStart"/>
            <w:r w:rsidRPr="000E0B92">
              <w:rPr>
                <w:noProof w:val="0"/>
                <w:sz w:val="22"/>
                <w:szCs w:val="22"/>
                <w:lang w:eastAsia="ru-RU"/>
              </w:rPr>
              <w:t>інш</w:t>
            </w:r>
            <w:proofErr w:type="spellEnd"/>
            <w:r w:rsidRPr="000E0B92">
              <w:rPr>
                <w:noProof w:val="0"/>
                <w:sz w:val="22"/>
                <w:szCs w:val="22"/>
                <w:lang w:eastAsia="ru-RU"/>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11008</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Бензол</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r w:rsidR="00A837F6" w:rsidRPr="00312898" w:rsidTr="00954909">
        <w:trPr>
          <w:trHeight w:val="284"/>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11010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0E0B92" w:rsidRDefault="00A837F6" w:rsidP="00954909">
            <w:pPr>
              <w:jc w:val="center"/>
              <w:rPr>
                <w:noProof w:val="0"/>
                <w:sz w:val="22"/>
                <w:szCs w:val="22"/>
                <w:lang w:eastAsia="ru-RU"/>
              </w:rPr>
            </w:pPr>
            <w:r w:rsidRPr="000E0B92">
              <w:rPr>
                <w:noProof w:val="0"/>
                <w:sz w:val="22"/>
                <w:szCs w:val="22"/>
                <w:lang w:eastAsia="ru-RU"/>
              </w:rPr>
              <w:t>1,3-бутадієн</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bl>
    <w:p w:rsidR="00A837F6" w:rsidRPr="00312898" w:rsidRDefault="00A837F6" w:rsidP="00A837F6">
      <w:pPr>
        <w:rPr>
          <w:sz w:val="22"/>
          <w:szCs w:val="22"/>
        </w:rPr>
      </w:pPr>
      <w:r w:rsidRPr="00312898">
        <w:rPr>
          <w:sz w:val="22"/>
          <w:szCs w:val="22"/>
        </w:rPr>
        <w:br w:type="page"/>
      </w:r>
    </w:p>
    <w:p w:rsidR="00A837F6" w:rsidRPr="00312898" w:rsidRDefault="00A837F6" w:rsidP="00A837F6">
      <w:pPr>
        <w:ind w:firstLine="720"/>
        <w:rPr>
          <w:sz w:val="28"/>
          <w:szCs w:val="28"/>
        </w:rPr>
      </w:pPr>
      <w:r w:rsidRPr="00312898">
        <w:rPr>
          <w:sz w:val="28"/>
          <w:szCs w:val="28"/>
        </w:rPr>
        <w:lastRenderedPageBreak/>
        <w:t>Кінець таблиці 6.7</w:t>
      </w:r>
    </w:p>
    <w:tbl>
      <w:tblPr>
        <w:tblW w:w="5005" w:type="pct"/>
        <w:jc w:val="center"/>
        <w:tblCellMar>
          <w:left w:w="0" w:type="dxa"/>
          <w:right w:w="0" w:type="dxa"/>
        </w:tblCellMar>
        <w:tblLook w:val="0000" w:firstRow="0" w:lastRow="0" w:firstColumn="0" w:lastColumn="0" w:noHBand="0" w:noVBand="0"/>
      </w:tblPr>
      <w:tblGrid>
        <w:gridCol w:w="1387"/>
        <w:gridCol w:w="6263"/>
        <w:gridCol w:w="1989"/>
      </w:tblGrid>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11020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roofErr w:type="spellStart"/>
            <w:r w:rsidRPr="00312898">
              <w:rPr>
                <w:noProof w:val="0"/>
                <w:sz w:val="22"/>
                <w:szCs w:val="22"/>
                <w:lang w:eastAsia="ru-RU"/>
              </w:rPr>
              <w:t>Етилцелозольв</w:t>
            </w:r>
            <w:proofErr w:type="spellEnd"/>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noProof w:val="0"/>
                <w:sz w:val="22"/>
                <w:szCs w:val="22"/>
                <w:lang w:eastAsia="uk-UA"/>
              </w:rPr>
            </w:pPr>
            <w:r>
              <w:rPr>
                <w:sz w:val="22"/>
                <w:szCs w:val="22"/>
                <w:lang w:eastAsia="ru-RU"/>
              </w:rPr>
              <w:t>0,005</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13000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Стійкі органічні забруднювачі (СОЗ), в </w:t>
            </w:r>
            <w:proofErr w:type="spellStart"/>
            <w:r w:rsidRPr="00312898">
              <w:rPr>
                <w:noProof w:val="0"/>
                <w:sz w:val="22"/>
                <w:szCs w:val="22"/>
                <w:lang w:eastAsia="ru-RU"/>
              </w:rPr>
              <w:t>т.ч</w:t>
            </w:r>
            <w:proofErr w:type="spellEnd"/>
            <w:r w:rsidRPr="00312898">
              <w:rPr>
                <w:noProof w:val="0"/>
                <w:sz w:val="22"/>
                <w:szCs w:val="22"/>
                <w:lang w:eastAsia="ru-RU"/>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13101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roofErr w:type="spellStart"/>
            <w:r w:rsidRPr="00312898">
              <w:rPr>
                <w:noProof w:val="0"/>
                <w:sz w:val="22"/>
                <w:szCs w:val="22"/>
                <w:lang w:eastAsia="ru-RU"/>
              </w:rPr>
              <w:t>Бенз</w:t>
            </w:r>
            <w:proofErr w:type="spellEnd"/>
            <w:r w:rsidRPr="00312898">
              <w:rPr>
                <w:noProof w:val="0"/>
                <w:sz w:val="22"/>
                <w:szCs w:val="22"/>
                <w:lang w:eastAsia="ru-RU"/>
              </w:rPr>
              <w:t>(а)</w:t>
            </w:r>
            <w:proofErr w:type="spellStart"/>
            <w:r w:rsidRPr="00312898">
              <w:rPr>
                <w:noProof w:val="0"/>
                <w:sz w:val="22"/>
                <w:szCs w:val="22"/>
                <w:lang w:eastAsia="ru-RU"/>
              </w:rPr>
              <w:t>пірен</w:t>
            </w:r>
            <w:proofErr w:type="spellEnd"/>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0,000</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Фтор та його сполуки (у перерахунку на фтор), в </w:t>
            </w:r>
            <w:proofErr w:type="spellStart"/>
            <w:r w:rsidRPr="00312898">
              <w:rPr>
                <w:noProof w:val="0"/>
                <w:sz w:val="22"/>
                <w:szCs w:val="22"/>
                <w:lang w:eastAsia="ru-RU"/>
              </w:rPr>
              <w:t>т.ч</w:t>
            </w:r>
            <w:proofErr w:type="spellEnd"/>
            <w:r w:rsidRPr="00312898">
              <w:rPr>
                <w:noProof w:val="0"/>
                <w:sz w:val="22"/>
                <w:szCs w:val="22"/>
                <w:lang w:eastAsia="ru-RU"/>
              </w:rPr>
              <w:t>.:</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0,005</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Фтористі сполуки погано розчинні неорганічні (</w:t>
            </w:r>
            <w:proofErr w:type="spellStart"/>
            <w:r w:rsidRPr="00312898">
              <w:rPr>
                <w:noProof w:val="0"/>
                <w:sz w:val="22"/>
                <w:szCs w:val="22"/>
                <w:lang w:eastAsia="ru-RU"/>
              </w:rPr>
              <w:t>фторид</w:t>
            </w:r>
            <w:proofErr w:type="spellEnd"/>
            <w:r w:rsidRPr="00312898">
              <w:rPr>
                <w:noProof w:val="0"/>
                <w:sz w:val="22"/>
                <w:szCs w:val="22"/>
                <w:lang w:eastAsia="ru-RU"/>
              </w:rPr>
              <w:t xml:space="preserve"> алюмінію, </w:t>
            </w:r>
            <w:proofErr w:type="spellStart"/>
            <w:r w:rsidRPr="00312898">
              <w:rPr>
                <w:noProof w:val="0"/>
                <w:sz w:val="22"/>
                <w:szCs w:val="22"/>
                <w:lang w:eastAsia="ru-RU"/>
              </w:rPr>
              <w:t>гексафторалюмінат</w:t>
            </w:r>
            <w:proofErr w:type="spellEnd"/>
            <w:r w:rsidRPr="00312898">
              <w:rPr>
                <w:noProof w:val="0"/>
                <w:sz w:val="22"/>
                <w:szCs w:val="22"/>
                <w:lang w:eastAsia="ru-RU"/>
              </w:rPr>
              <w:t xml:space="preserve"> натрію) у перерахунку на фтор</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0,002</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16000</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roofErr w:type="spellStart"/>
            <w:r w:rsidRPr="00312898">
              <w:rPr>
                <w:noProof w:val="0"/>
                <w:sz w:val="22"/>
                <w:szCs w:val="22"/>
                <w:lang w:eastAsia="ru-RU"/>
              </w:rPr>
              <w:t>Фториди</w:t>
            </w:r>
            <w:proofErr w:type="spellEnd"/>
            <w:r w:rsidRPr="00312898">
              <w:rPr>
                <w:noProof w:val="0"/>
                <w:sz w:val="22"/>
                <w:szCs w:val="22"/>
                <w:lang w:eastAsia="ru-RU"/>
              </w:rPr>
              <w:t xml:space="preserve">, що легко розчиняються (наприклад, </w:t>
            </w:r>
            <w:proofErr w:type="spellStart"/>
            <w:r w:rsidRPr="00312898">
              <w:rPr>
                <w:noProof w:val="0"/>
                <w:sz w:val="22"/>
                <w:szCs w:val="22"/>
                <w:lang w:eastAsia="ru-RU"/>
              </w:rPr>
              <w:t>NaF</w:t>
            </w:r>
            <w:proofErr w:type="spellEnd"/>
            <w:r w:rsidRPr="00312898">
              <w:rPr>
                <w:noProof w:val="0"/>
                <w:sz w:val="22"/>
                <w:szCs w:val="22"/>
                <w:lang w:eastAsia="ru-RU"/>
              </w:rPr>
              <w:t>) та їх сполуки в перерахунку на фтор</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0,003</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16001</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sz w:val="22"/>
                <w:szCs w:val="22"/>
              </w:rPr>
              <w:t>Фтористий водень</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eastAsia="ru-RU"/>
              </w:rPr>
              <w:t>0,001</w:t>
            </w:r>
          </w:p>
        </w:tc>
      </w:tr>
      <w:tr w:rsidR="00A837F6" w:rsidRPr="00312898" w:rsidTr="00954909">
        <w:trPr>
          <w:trHeight w:val="340"/>
          <w:jc w:val="center"/>
        </w:trPr>
        <w:tc>
          <w:tcPr>
            <w:tcW w:w="7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w:t>
            </w:r>
          </w:p>
        </w:tc>
        <w:tc>
          <w:tcPr>
            <w:tcW w:w="32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E70B62" w:rsidRDefault="00A837F6" w:rsidP="00954909">
            <w:pPr>
              <w:jc w:val="center"/>
              <w:rPr>
                <w:noProof w:val="0"/>
                <w:sz w:val="22"/>
                <w:szCs w:val="22"/>
                <w:lang w:eastAsia="ru-RU"/>
              </w:rPr>
            </w:pPr>
            <w:r w:rsidRPr="00E70B62">
              <w:rPr>
                <w:noProof w:val="0"/>
                <w:sz w:val="22"/>
                <w:szCs w:val="22"/>
                <w:lang w:eastAsia="ru-RU"/>
              </w:rPr>
              <w:t>Усього для підприємства:</w:t>
            </w:r>
          </w:p>
        </w:tc>
        <w:tc>
          <w:tcPr>
            <w:tcW w:w="10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Default="00A837F6" w:rsidP="00954909">
            <w:pPr>
              <w:jc w:val="center"/>
              <w:rPr>
                <w:sz w:val="22"/>
                <w:szCs w:val="22"/>
              </w:rPr>
            </w:pPr>
            <w:r>
              <w:rPr>
                <w:sz w:val="22"/>
                <w:szCs w:val="22"/>
                <w:lang w:val="en-US" w:eastAsia="ru-RU"/>
              </w:rPr>
              <w:t>32,890</w:t>
            </w:r>
          </w:p>
        </w:tc>
      </w:tr>
    </w:tbl>
    <w:p w:rsidR="00A837F6" w:rsidRPr="00312898" w:rsidRDefault="00A837F6" w:rsidP="00A837F6">
      <w:pPr>
        <w:rPr>
          <w:noProof w:val="0"/>
          <w:sz w:val="22"/>
          <w:szCs w:val="22"/>
          <w:lang w:eastAsia="ru-RU"/>
        </w:rPr>
      </w:pPr>
    </w:p>
    <w:p w:rsidR="00A837F6" w:rsidRPr="00312898" w:rsidRDefault="00A837F6" w:rsidP="00A837F6">
      <w:pPr>
        <w:ind w:firstLine="720"/>
        <w:jc w:val="both"/>
        <w:rPr>
          <w:bCs/>
          <w:noProof w:val="0"/>
          <w:sz w:val="28"/>
          <w:szCs w:val="28"/>
        </w:rPr>
      </w:pPr>
      <w:r w:rsidRPr="00312898">
        <w:rPr>
          <w:noProof w:val="0"/>
          <w:sz w:val="28"/>
          <w:szCs w:val="28"/>
          <w:lang w:eastAsia="ru-RU"/>
        </w:rPr>
        <w:t>Інформація про потенційні обсяги викидів забруднюючих речовин від виробничих та технологічних процесів, технологічного устаткування (установок) наведена в таблицях 6.8 згідно з додатком 6 до Інструкції  [12]</w:t>
      </w:r>
      <w:r w:rsidRPr="00312898">
        <w:rPr>
          <w:bCs/>
          <w:noProof w:val="0"/>
          <w:sz w:val="28"/>
          <w:szCs w:val="28"/>
        </w:rPr>
        <w:t>.</w:t>
      </w:r>
    </w:p>
    <w:p w:rsidR="00A837F6" w:rsidRPr="00312898" w:rsidRDefault="00A837F6" w:rsidP="00A837F6">
      <w:pPr>
        <w:ind w:firstLine="720"/>
        <w:jc w:val="both"/>
        <w:rPr>
          <w:bCs/>
          <w:noProof w:val="0"/>
          <w:sz w:val="28"/>
          <w:szCs w:val="28"/>
        </w:rPr>
      </w:pPr>
    </w:p>
    <w:p w:rsidR="00A837F6" w:rsidRPr="00312898" w:rsidRDefault="00A837F6" w:rsidP="00A837F6">
      <w:pPr>
        <w:rPr>
          <w:b/>
          <w:noProof w:val="0"/>
          <w:sz w:val="22"/>
          <w:szCs w:val="22"/>
        </w:rPr>
      </w:pPr>
    </w:p>
    <w:p w:rsidR="00A837F6" w:rsidRPr="00312898" w:rsidRDefault="00A837F6" w:rsidP="00A837F6">
      <w:pPr>
        <w:jc w:val="center"/>
        <w:rPr>
          <w:noProof w:val="0"/>
          <w:sz w:val="28"/>
          <w:szCs w:val="28"/>
        </w:rPr>
      </w:pPr>
      <w:r w:rsidRPr="00312898">
        <w:rPr>
          <w:b/>
          <w:noProof w:val="0"/>
          <w:sz w:val="28"/>
          <w:szCs w:val="28"/>
        </w:rPr>
        <w:t>Таблиця 6.8.1</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9564AD" w:rsidRDefault="00A837F6" w:rsidP="00A837F6">
      <w:pPr>
        <w:jc w:val="center"/>
        <w:rPr>
          <w:noProof w:val="0"/>
        </w:rPr>
      </w:pPr>
      <w:r w:rsidRPr="009564AD">
        <w:rPr>
          <w:noProof w:val="0"/>
        </w:rPr>
        <w:t>Найменування виробничого та технологічного процесу, технологічного устаткування (установки):</w:t>
      </w:r>
      <w:r w:rsidRPr="00312898">
        <w:rPr>
          <w:noProof w:val="0"/>
          <w:sz w:val="22"/>
          <w:szCs w:val="22"/>
        </w:rPr>
        <w:t xml:space="preserve"> </w:t>
      </w:r>
      <w:r w:rsidRPr="009564AD">
        <w:rPr>
          <w:noProof w:val="0"/>
          <w:u w:val="single"/>
        </w:rPr>
        <w:t xml:space="preserve">Спалювання у промисловості: процеси спалювання в котлоагрегатах, газових турбінах і стаціонарних двигунах: Установки для спалювання &lt; 50МВт </w:t>
      </w:r>
      <w:r w:rsidRPr="009564AD">
        <w:rPr>
          <w:noProof w:val="0"/>
        </w:rPr>
        <w:t xml:space="preserve">код </w:t>
      </w:r>
      <w:r w:rsidRPr="009564AD">
        <w:rPr>
          <w:noProof w:val="0"/>
          <w:u w:val="single"/>
        </w:rPr>
        <w:t>030103</w:t>
      </w:r>
    </w:p>
    <w:tbl>
      <w:tblPr>
        <w:tblW w:w="5015" w:type="pct"/>
        <w:tblInd w:w="-5" w:type="dxa"/>
        <w:tblCellMar>
          <w:left w:w="0" w:type="dxa"/>
          <w:right w:w="0" w:type="dxa"/>
        </w:tblCellMar>
        <w:tblLook w:val="0000" w:firstRow="0" w:lastRow="0" w:firstColumn="0" w:lastColumn="0" w:noHBand="0" w:noVBand="0"/>
      </w:tblPr>
      <w:tblGrid>
        <w:gridCol w:w="1277"/>
        <w:gridCol w:w="5953"/>
        <w:gridCol w:w="2428"/>
      </w:tblGrid>
      <w:tr w:rsidR="00A837F6" w:rsidRPr="00312898" w:rsidTr="00954909">
        <w:trPr>
          <w:trHeight w:val="458"/>
        </w:trPr>
        <w:tc>
          <w:tcPr>
            <w:tcW w:w="37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257"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rPr>
          <w:trHeight w:val="457"/>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257"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
        </w:tc>
      </w:tr>
      <w:tr w:rsidR="00A837F6" w:rsidRPr="00312898" w:rsidTr="00954909">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Оксид вуглецю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0,002</w:t>
            </w:r>
          </w:p>
        </w:tc>
      </w:tr>
      <w:tr w:rsidR="00A837F6" w:rsidRPr="00312898" w:rsidTr="00954909">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07000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Вуглецю діоксид</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1,456</w:t>
            </w:r>
          </w:p>
        </w:tc>
      </w:tr>
      <w:tr w:rsidR="00A837F6" w:rsidRPr="00312898" w:rsidTr="00954909">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12000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Метан</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Речовини у вигляді суспендованих твердих частинок (мікрочастинки та волокна)</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0,056</w:t>
            </w:r>
          </w:p>
        </w:tc>
      </w:tr>
      <w:tr w:rsidR="00A837F6" w:rsidRPr="00312898" w:rsidTr="00954909">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Оксиди азоту (у перерахунку на діоксид азоту [NO + NО</w:t>
            </w:r>
            <w:r w:rsidRPr="00312898">
              <w:rPr>
                <w:rStyle w:val="rvts40"/>
                <w:b/>
                <w:bCs/>
                <w:noProof w:val="0"/>
                <w:sz w:val="22"/>
                <w:szCs w:val="22"/>
                <w:shd w:val="clear" w:color="auto" w:fill="FFFFFF"/>
                <w:vertAlign w:val="subscript"/>
              </w:rPr>
              <w:t>2</w:t>
            </w:r>
            <w:r w:rsidRPr="00312898">
              <w:rPr>
                <w:noProof w:val="0"/>
                <w:sz w:val="22"/>
                <w:szCs w:val="22"/>
                <w:shd w:val="clear" w:color="auto" w:fill="FFFFFF"/>
              </w:rPr>
              <w:t>])</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0,002</w:t>
            </w:r>
          </w:p>
        </w:tc>
      </w:tr>
      <w:tr w:rsidR="00A837F6" w:rsidRPr="00312898" w:rsidTr="00954909">
        <w:trPr>
          <w:trHeight w:val="284"/>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04002</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Азоту (1) оксид (N</w:t>
            </w:r>
            <w:r w:rsidRPr="00312898">
              <w:rPr>
                <w:sz w:val="22"/>
                <w:szCs w:val="22"/>
                <w:vertAlign w:val="subscript"/>
                <w:lang w:val="ru-RU"/>
              </w:rPr>
              <w:t>2</w:t>
            </w:r>
            <w:r w:rsidRPr="00312898">
              <w:rPr>
                <w:sz w:val="22"/>
                <w:szCs w:val="22"/>
                <w:lang w:val="ru-RU"/>
              </w:rPr>
              <w:t>O)</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rPr>
          <w:trHeight w:val="340"/>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sz w:val="22"/>
                <w:szCs w:val="22"/>
              </w:rPr>
              <w:t>05000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color w:val="333333"/>
                <w:sz w:val="22"/>
                <w:szCs w:val="22"/>
                <w:shd w:val="clear" w:color="auto" w:fill="FFFFFF"/>
              </w:rPr>
              <w:t>Діоксид та інші сполуки сірки</w:t>
            </w:r>
            <w:r>
              <w:rPr>
                <w:color w:val="333333"/>
                <w:sz w:val="22"/>
                <w:szCs w:val="22"/>
                <w:shd w:val="clear" w:color="auto" w:fill="FFFFFF"/>
              </w:rPr>
              <w:t>, в т.ч.</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312898">
              <w:rPr>
                <w:sz w:val="22"/>
                <w:szCs w:val="22"/>
                <w:lang w:val="ru-RU"/>
              </w:rPr>
              <w:t>0,037</w:t>
            </w:r>
          </w:p>
        </w:tc>
      </w:tr>
      <w:tr w:rsidR="00A837F6" w:rsidRPr="00312898" w:rsidTr="00954909">
        <w:trPr>
          <w:trHeight w:val="340"/>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05001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Сірки діоксид</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0,037</w:t>
            </w:r>
          </w:p>
        </w:tc>
      </w:tr>
      <w:tr w:rsidR="00A837F6" w:rsidRPr="00312898" w:rsidTr="00954909">
        <w:trPr>
          <w:trHeight w:val="340"/>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b/>
                <w:bCs/>
                <w:sz w:val="22"/>
                <w:szCs w:val="22"/>
                <w:lang w:val="ru-RU"/>
              </w:rPr>
              <w:t>1,553</w:t>
            </w:r>
          </w:p>
        </w:tc>
      </w:tr>
    </w:tbl>
    <w:p w:rsidR="00A837F6" w:rsidRPr="00312898" w:rsidRDefault="00A837F6" w:rsidP="00A837F6">
      <w:pPr>
        <w:rPr>
          <w:b/>
          <w:noProof w:val="0"/>
          <w:sz w:val="22"/>
          <w:szCs w:val="22"/>
        </w:rPr>
      </w:pPr>
    </w:p>
    <w:p w:rsidR="00A837F6" w:rsidRDefault="00A837F6" w:rsidP="00A837F6">
      <w:pPr>
        <w:rPr>
          <w:b/>
          <w:noProof w:val="0"/>
          <w:sz w:val="28"/>
          <w:szCs w:val="28"/>
        </w:rPr>
      </w:pPr>
      <w:r>
        <w:rPr>
          <w:b/>
          <w:noProof w:val="0"/>
          <w:sz w:val="28"/>
          <w:szCs w:val="28"/>
        </w:rPr>
        <w:br w:type="page"/>
      </w:r>
    </w:p>
    <w:p w:rsidR="00A837F6" w:rsidRPr="00312898" w:rsidRDefault="00A837F6" w:rsidP="00A837F6">
      <w:pPr>
        <w:jc w:val="center"/>
        <w:rPr>
          <w:noProof w:val="0"/>
          <w:sz w:val="28"/>
          <w:szCs w:val="28"/>
        </w:rPr>
      </w:pPr>
      <w:r w:rsidRPr="00312898">
        <w:rPr>
          <w:b/>
          <w:noProof w:val="0"/>
          <w:sz w:val="28"/>
          <w:szCs w:val="28"/>
        </w:rPr>
        <w:lastRenderedPageBreak/>
        <w:t>Таблиця 6.8.2</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9564AD" w:rsidRDefault="00A837F6" w:rsidP="00A837F6">
      <w:pPr>
        <w:jc w:val="center"/>
        <w:rPr>
          <w:noProof w:val="0"/>
        </w:rPr>
      </w:pPr>
      <w:r w:rsidRPr="009564AD">
        <w:rPr>
          <w:noProof w:val="0"/>
        </w:rPr>
        <w:t>Найменування виробничого та технологічного процесу, технологічного устаткування (установки):</w:t>
      </w:r>
      <w:r w:rsidRPr="00312898">
        <w:rPr>
          <w:noProof w:val="0"/>
          <w:sz w:val="22"/>
          <w:szCs w:val="22"/>
          <w:u w:val="single"/>
        </w:rPr>
        <w:t xml:space="preserve"> </w:t>
      </w:r>
      <w:r w:rsidRPr="009564AD">
        <w:rPr>
          <w:noProof w:val="0"/>
          <w:u w:val="single"/>
        </w:rPr>
        <w:t>Стаціонарні двигуни</w:t>
      </w:r>
      <w:r w:rsidRPr="009564AD">
        <w:rPr>
          <w:noProof w:val="0"/>
        </w:rPr>
        <w:t xml:space="preserve">  код </w:t>
      </w:r>
      <w:r w:rsidRPr="009564AD">
        <w:rPr>
          <w:noProof w:val="0"/>
          <w:u w:val="single"/>
        </w:rPr>
        <w:t>030105</w:t>
      </w:r>
    </w:p>
    <w:tbl>
      <w:tblPr>
        <w:tblW w:w="5015" w:type="pct"/>
        <w:tblInd w:w="-5" w:type="dxa"/>
        <w:tblCellMar>
          <w:left w:w="0" w:type="dxa"/>
          <w:right w:w="0" w:type="dxa"/>
        </w:tblCellMar>
        <w:tblLook w:val="0000" w:firstRow="0" w:lastRow="0" w:firstColumn="0" w:lastColumn="0" w:noHBand="0" w:noVBand="0"/>
      </w:tblPr>
      <w:tblGrid>
        <w:gridCol w:w="1277"/>
        <w:gridCol w:w="5953"/>
        <w:gridCol w:w="2428"/>
      </w:tblGrid>
      <w:tr w:rsidR="00A837F6" w:rsidRPr="00312898" w:rsidTr="00954909">
        <w:trPr>
          <w:trHeight w:val="458"/>
        </w:trPr>
        <w:tc>
          <w:tcPr>
            <w:tcW w:w="37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257"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rPr>
          <w:trHeight w:val="457"/>
        </w:trPr>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257"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
        </w:tc>
      </w:tr>
      <w:tr w:rsidR="00A837F6" w:rsidRPr="00312898" w:rsidTr="00954909">
        <w:trPr>
          <w:trHeight w:val="284"/>
        </w:trPr>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Оксид вуглецю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eastAsia="ru-RU"/>
              </w:rPr>
            </w:pPr>
            <w:r w:rsidRPr="00312898">
              <w:rPr>
                <w:sz w:val="22"/>
                <w:szCs w:val="22"/>
              </w:rPr>
              <w:t>0,111</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07000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Вуглецю діоксид</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29,806</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12000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Метан</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0,003</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Речовини у вигляді суспендованих твердих частинок (мікрочастинки та волокна)</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0,025</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Оксиди азоту (у перерахунку на діоксид азоту [NO + NО</w:t>
            </w:r>
            <w:r w:rsidRPr="00312898">
              <w:rPr>
                <w:rStyle w:val="rvts40"/>
                <w:b/>
                <w:bCs/>
                <w:noProof w:val="0"/>
                <w:sz w:val="22"/>
                <w:szCs w:val="22"/>
                <w:shd w:val="clear" w:color="auto" w:fill="FFFFFF"/>
                <w:vertAlign w:val="subscript"/>
              </w:rPr>
              <w:t>2</w:t>
            </w:r>
            <w:r w:rsidRPr="00312898">
              <w:rPr>
                <w:noProof w:val="0"/>
                <w:sz w:val="22"/>
                <w:szCs w:val="22"/>
                <w:shd w:val="clear" w:color="auto" w:fill="FFFFFF"/>
              </w:rPr>
              <w:t>])</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0,370</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04002</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Азоту (1) оксид (N</w:t>
            </w:r>
            <w:r w:rsidRPr="00265551">
              <w:rPr>
                <w:sz w:val="22"/>
                <w:szCs w:val="22"/>
                <w:vertAlign w:val="subscript"/>
                <w:lang w:val="ru-RU"/>
              </w:rPr>
              <w:t>2</w:t>
            </w:r>
            <w:r w:rsidRPr="00312898">
              <w:rPr>
                <w:sz w:val="22"/>
                <w:szCs w:val="22"/>
                <w:lang w:val="ru-RU"/>
              </w:rPr>
              <w:t>O)</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0,000</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sz w:val="22"/>
                <w:szCs w:val="22"/>
              </w:rPr>
              <w:t>05000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color w:val="333333"/>
                <w:sz w:val="22"/>
                <w:szCs w:val="22"/>
                <w:shd w:val="clear" w:color="auto" w:fill="FFFFFF"/>
              </w:rPr>
              <w:t>Діоксид та інші сполуки сірки</w:t>
            </w:r>
            <w:r>
              <w:rPr>
                <w:color w:val="333333"/>
                <w:sz w:val="22"/>
                <w:szCs w:val="22"/>
                <w:shd w:val="clear" w:color="auto" w:fill="FFFFFF"/>
              </w:rPr>
              <w:t>, в т.ч.</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0,008</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05001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Сірки діоксид</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0,008</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Неметанові леткі органічні сполуки, в т.ч.:</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0,058</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Вуглеводні насичені C</w:t>
            </w:r>
            <w:r w:rsidRPr="00312898">
              <w:rPr>
                <w:sz w:val="22"/>
                <w:szCs w:val="22"/>
                <w:vertAlign w:val="subscript"/>
                <w:lang w:val="ru-RU"/>
              </w:rPr>
              <w:t>12</w:t>
            </w:r>
            <w:r w:rsidRPr="00312898">
              <w:rPr>
                <w:sz w:val="22"/>
                <w:szCs w:val="22"/>
                <w:lang w:val="ru-RU"/>
              </w:rPr>
              <w:t xml:space="preserve"> - C</w:t>
            </w:r>
            <w:r w:rsidRPr="00312898">
              <w:rPr>
                <w:sz w:val="22"/>
                <w:szCs w:val="22"/>
                <w:vertAlign w:val="subscript"/>
                <w:lang w:val="ru-RU"/>
              </w:rPr>
              <w:t>19</w:t>
            </w:r>
            <w:r w:rsidRPr="00312898">
              <w:rPr>
                <w:sz w:val="22"/>
                <w:szCs w:val="22"/>
                <w:lang w:val="ru-RU"/>
              </w:rPr>
              <w:t xml:space="preserve"> (розчинник РПК-26511 та ін.) у перерахунку на сумарний органічний вуглець</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0,058</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13000</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Стійкі органічні забруднювачі (СОЗ), в т.ч.:</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0,000</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13101</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Бенз(а)пірен</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0,000</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2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b/>
                <w:sz w:val="22"/>
                <w:szCs w:val="22"/>
              </w:rPr>
            </w:pPr>
            <w:r w:rsidRPr="00312898">
              <w:rPr>
                <w:b/>
                <w:sz w:val="22"/>
                <w:szCs w:val="22"/>
              </w:rPr>
              <w:t>30,383</w:t>
            </w:r>
          </w:p>
        </w:tc>
      </w:tr>
    </w:tbl>
    <w:p w:rsidR="00A837F6" w:rsidRDefault="00A837F6" w:rsidP="00A837F6">
      <w:pPr>
        <w:rPr>
          <w:b/>
          <w:noProof w:val="0"/>
          <w:sz w:val="22"/>
          <w:szCs w:val="22"/>
        </w:rPr>
      </w:pPr>
    </w:p>
    <w:p w:rsidR="00A837F6" w:rsidRPr="00312898" w:rsidRDefault="00A837F6" w:rsidP="00A837F6">
      <w:pPr>
        <w:jc w:val="center"/>
        <w:rPr>
          <w:noProof w:val="0"/>
          <w:sz w:val="28"/>
          <w:szCs w:val="28"/>
        </w:rPr>
      </w:pPr>
      <w:r w:rsidRPr="00312898">
        <w:rPr>
          <w:b/>
          <w:noProof w:val="0"/>
          <w:sz w:val="28"/>
          <w:szCs w:val="28"/>
        </w:rPr>
        <w:t>Таблиця 6.8.3</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9564AD" w:rsidRDefault="00A837F6" w:rsidP="00A837F6">
      <w:pPr>
        <w:pStyle w:val="22"/>
        <w:rPr>
          <w:bCs/>
          <w:noProof w:val="0"/>
          <w:sz w:val="24"/>
          <w:szCs w:val="24"/>
          <w:u w:val="single"/>
          <w:lang w:val="uk-UA" w:eastAsia="uk-UA"/>
        </w:rPr>
      </w:pPr>
      <w:r w:rsidRPr="009564AD">
        <w:rPr>
          <w:noProof w:val="0"/>
          <w:sz w:val="24"/>
          <w:szCs w:val="24"/>
          <w:lang w:val="uk-UA"/>
        </w:rPr>
        <w:t xml:space="preserve">Найменування виробничого та технологічного процесу, технологічного устаткування (установки): </w:t>
      </w:r>
      <w:r w:rsidRPr="009564AD">
        <w:rPr>
          <w:bCs/>
          <w:noProof w:val="0"/>
          <w:sz w:val="24"/>
          <w:szCs w:val="24"/>
          <w:u w:val="single"/>
          <w:lang w:val="uk-UA" w:eastAsia="uk-UA"/>
        </w:rPr>
        <w:t>Процеси в нафтовій промисловості. Інше</w:t>
      </w:r>
      <w:r w:rsidRPr="009564AD">
        <w:rPr>
          <w:bCs/>
          <w:noProof w:val="0"/>
          <w:sz w:val="24"/>
          <w:szCs w:val="24"/>
          <w:lang w:val="uk-UA" w:eastAsia="uk-UA"/>
        </w:rPr>
        <w:t xml:space="preserve"> код </w:t>
      </w:r>
      <w:r w:rsidRPr="009564AD">
        <w:rPr>
          <w:bCs/>
          <w:noProof w:val="0"/>
          <w:sz w:val="24"/>
          <w:szCs w:val="24"/>
          <w:u w:val="single"/>
          <w:lang w:val="uk-UA" w:eastAsia="uk-UA"/>
        </w:rPr>
        <w:t>040105</w:t>
      </w:r>
    </w:p>
    <w:tbl>
      <w:tblPr>
        <w:tblW w:w="5005" w:type="pct"/>
        <w:tblInd w:w="-5" w:type="dxa"/>
        <w:tblCellMar>
          <w:left w:w="0" w:type="dxa"/>
          <w:right w:w="0" w:type="dxa"/>
        </w:tblCellMar>
        <w:tblLook w:val="0000" w:firstRow="0" w:lastRow="0" w:firstColumn="0" w:lastColumn="0" w:noHBand="0" w:noVBand="0"/>
      </w:tblPr>
      <w:tblGrid>
        <w:gridCol w:w="1133"/>
        <w:gridCol w:w="6522"/>
        <w:gridCol w:w="1984"/>
      </w:tblGrid>
      <w:tr w:rsidR="00A837F6" w:rsidRPr="00312898" w:rsidTr="00954909">
        <w:trPr>
          <w:trHeight w:val="578"/>
        </w:trPr>
        <w:tc>
          <w:tcPr>
            <w:tcW w:w="397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r w:rsidRPr="00312898">
              <w:rPr>
                <w:noProof w:val="0"/>
                <w:sz w:val="22"/>
                <w:szCs w:val="22"/>
                <w:lang w:eastAsia="ru-RU"/>
              </w:rPr>
              <w:t>Забруднююча речовина</w:t>
            </w:r>
          </w:p>
        </w:tc>
        <w:tc>
          <w:tcPr>
            <w:tcW w:w="1029"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r w:rsidRPr="00312898">
              <w:rPr>
                <w:noProof w:val="0"/>
                <w:sz w:val="22"/>
                <w:szCs w:val="22"/>
              </w:rPr>
              <w:t xml:space="preserve">Потенційний викид забруднюючої речовини, </w:t>
            </w:r>
            <w:proofErr w:type="spellStart"/>
            <w:r w:rsidRPr="00312898">
              <w:rPr>
                <w:noProof w:val="0"/>
                <w:sz w:val="22"/>
                <w:szCs w:val="22"/>
              </w:rPr>
              <w:t>тонн</w:t>
            </w:r>
            <w:proofErr w:type="spellEnd"/>
            <w:r w:rsidRPr="00312898">
              <w:rPr>
                <w:noProof w:val="0"/>
                <w:sz w:val="22"/>
                <w:szCs w:val="22"/>
              </w:rPr>
              <w:t>, з трьома десятковими знаками</w:t>
            </w:r>
          </w:p>
        </w:tc>
      </w:tr>
      <w:tr w:rsidR="00A837F6" w:rsidRPr="00312898" w:rsidTr="00954909">
        <w:trPr>
          <w:trHeight w:val="577"/>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029"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p>
        </w:tc>
      </w:tr>
      <w:tr w:rsidR="00A837F6" w:rsidRPr="00312898" w:rsidTr="00954909">
        <w:trPr>
          <w:trHeight w:val="284"/>
        </w:trPr>
        <w:tc>
          <w:tcPr>
            <w:tcW w:w="58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r w:rsidRPr="00312898">
              <w:rPr>
                <w:noProof w:val="0"/>
                <w:sz w:val="22"/>
                <w:szCs w:val="22"/>
              </w:rPr>
              <w:t>1</w:t>
            </w:r>
          </w:p>
        </w:tc>
        <w:tc>
          <w:tcPr>
            <w:tcW w:w="3383"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r w:rsidRPr="00312898">
              <w:rPr>
                <w:noProof w:val="0"/>
                <w:sz w:val="22"/>
                <w:szCs w:val="22"/>
              </w:rPr>
              <w:t>2</w:t>
            </w:r>
          </w:p>
        </w:tc>
        <w:tc>
          <w:tcPr>
            <w:tcW w:w="1029"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rPr>
            </w:pPr>
            <w:r w:rsidRPr="00312898">
              <w:rPr>
                <w:noProof w:val="0"/>
                <w:sz w:val="22"/>
                <w:szCs w:val="22"/>
              </w:rPr>
              <w:t>3</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06000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Оксид вуглецю</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0,055</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01009</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Свинець та його сполуки (у перерахунку на свинець)</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01105</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Олово та його сполуки (у перерахунку на олово)</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04001</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Оксиди азоту (у перерахунку на діоксид азоту [NO + NО</w:t>
            </w:r>
            <w:r w:rsidRPr="00312898">
              <w:rPr>
                <w:rStyle w:val="rvts40"/>
                <w:b/>
                <w:bCs/>
                <w:noProof w:val="0"/>
                <w:sz w:val="22"/>
                <w:szCs w:val="22"/>
                <w:shd w:val="clear" w:color="auto" w:fill="FFFFFF"/>
                <w:vertAlign w:val="subscript"/>
              </w:rPr>
              <w:t>2</w:t>
            </w:r>
            <w:r w:rsidRPr="00312898">
              <w:rPr>
                <w:noProof w:val="0"/>
                <w:sz w:val="22"/>
                <w:szCs w:val="22"/>
                <w:shd w:val="clear" w:color="auto" w:fill="FFFFFF"/>
              </w:rPr>
              <w:t>])</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0,004</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sz w:val="22"/>
                <w:szCs w:val="22"/>
              </w:rPr>
              <w:t>05000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F44396">
              <w:rPr>
                <w:color w:val="333333"/>
                <w:sz w:val="22"/>
                <w:szCs w:val="22"/>
                <w:shd w:val="clear" w:color="auto" w:fill="FFFFFF"/>
              </w:rPr>
              <w:t>Діоксид та інші сполуки сірки</w:t>
            </w:r>
            <w:r>
              <w:rPr>
                <w:color w:val="333333"/>
                <w:sz w:val="22"/>
                <w:szCs w:val="22"/>
                <w:shd w:val="clear" w:color="auto" w:fill="FFFFFF"/>
              </w:rPr>
              <w:t>, в т.ч.</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F44396" w:rsidRDefault="00A837F6" w:rsidP="00954909">
            <w:pPr>
              <w:jc w:val="center"/>
              <w:rPr>
                <w:sz w:val="22"/>
                <w:szCs w:val="22"/>
              </w:rPr>
            </w:pPr>
            <w:r w:rsidRPr="00312898">
              <w:rPr>
                <w:sz w:val="22"/>
                <w:szCs w:val="22"/>
                <w:lang w:val="ru-RU"/>
              </w:rPr>
              <w:t>0,000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05001</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Сірки діоксид</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05002</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shd w:val="clear" w:color="auto" w:fill="FFFFFF"/>
              </w:rPr>
            </w:pPr>
            <w:r w:rsidRPr="00312898">
              <w:rPr>
                <w:noProof w:val="0"/>
                <w:sz w:val="22"/>
                <w:szCs w:val="22"/>
                <w:shd w:val="clear" w:color="auto" w:fill="FFFFFF"/>
              </w:rPr>
              <w:t>Сірководень (H</w:t>
            </w:r>
            <w:r w:rsidRPr="00265551">
              <w:rPr>
                <w:noProof w:val="0"/>
                <w:sz w:val="22"/>
                <w:szCs w:val="22"/>
                <w:vertAlign w:val="subscript"/>
              </w:rPr>
              <w:t>2</w:t>
            </w:r>
            <w:r w:rsidRPr="00312898">
              <w:rPr>
                <w:noProof w:val="0"/>
                <w:sz w:val="22"/>
                <w:szCs w:val="22"/>
                <w:shd w:val="clear" w:color="auto" w:fill="FFFFFF"/>
              </w:rPr>
              <w:t>S)</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0,000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05004</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Сульфатна кислота (H</w:t>
            </w:r>
            <w:r w:rsidRPr="00312898">
              <w:rPr>
                <w:sz w:val="22"/>
                <w:szCs w:val="22"/>
                <w:vertAlign w:val="subscript"/>
                <w:lang w:val="ru-RU"/>
              </w:rPr>
              <w:t>2</w:t>
            </w:r>
            <w:r w:rsidRPr="00312898">
              <w:rPr>
                <w:sz w:val="22"/>
                <w:szCs w:val="22"/>
                <w:lang w:val="ru-RU"/>
              </w:rPr>
              <w:t>SO</w:t>
            </w:r>
            <w:r w:rsidRPr="00312898">
              <w:rPr>
                <w:sz w:val="22"/>
                <w:szCs w:val="22"/>
                <w:vertAlign w:val="subscript"/>
                <w:lang w:val="ru-RU"/>
              </w:rPr>
              <w:t>4</w:t>
            </w:r>
            <w:r w:rsidRPr="00312898">
              <w:rPr>
                <w:sz w:val="22"/>
                <w:szCs w:val="22"/>
                <w:lang w:val="ru-RU"/>
              </w:rPr>
              <w:t>) (cірчана кислота)</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0,001</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Неметанові леткі органічні сполуки, в т.ч.:</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0,120</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Вуглеводні насичені C</w:t>
            </w:r>
            <w:r w:rsidRPr="00312898">
              <w:rPr>
                <w:sz w:val="22"/>
                <w:szCs w:val="22"/>
                <w:vertAlign w:val="subscript"/>
                <w:lang w:val="ru-RU"/>
              </w:rPr>
              <w:t>12</w:t>
            </w:r>
            <w:r w:rsidRPr="00312898">
              <w:rPr>
                <w:sz w:val="22"/>
                <w:szCs w:val="22"/>
                <w:lang w:val="ru-RU"/>
              </w:rPr>
              <w:t xml:space="preserve"> - C</w:t>
            </w:r>
            <w:r w:rsidRPr="00312898">
              <w:rPr>
                <w:sz w:val="22"/>
                <w:szCs w:val="22"/>
                <w:vertAlign w:val="subscript"/>
                <w:lang w:val="ru-RU"/>
              </w:rPr>
              <w:t>19</w:t>
            </w:r>
            <w:r w:rsidRPr="00312898">
              <w:rPr>
                <w:sz w:val="22"/>
                <w:szCs w:val="22"/>
                <w:lang w:val="ru-RU"/>
              </w:rPr>
              <w:t xml:space="preserve"> (розчинник РПК-26511 та ін.) у перерахунку на сумарний органічний вуглець</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0,009</w:t>
            </w:r>
          </w:p>
        </w:tc>
      </w:tr>
      <w:tr w:rsidR="00A837F6" w:rsidRPr="00312898" w:rsidTr="00954909">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Масло мінеральне нафтове (веретенне, машинне, циліндров.та інш.)</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bl>
    <w:p w:rsidR="00A837F6" w:rsidRDefault="00A837F6" w:rsidP="00A837F6">
      <w:r>
        <w:br w:type="page"/>
      </w:r>
    </w:p>
    <w:tbl>
      <w:tblPr>
        <w:tblW w:w="5005" w:type="pct"/>
        <w:tblInd w:w="-5" w:type="dxa"/>
        <w:tblCellMar>
          <w:left w:w="0" w:type="dxa"/>
          <w:right w:w="0" w:type="dxa"/>
        </w:tblCellMar>
        <w:tblLook w:val="0000" w:firstRow="0" w:lastRow="0" w:firstColumn="0" w:lastColumn="0" w:noHBand="0" w:noVBand="0"/>
      </w:tblPr>
      <w:tblGrid>
        <w:gridCol w:w="1133"/>
        <w:gridCol w:w="6522"/>
        <w:gridCol w:w="1984"/>
      </w:tblGrid>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265551" w:rsidRDefault="00A837F6" w:rsidP="00954909">
            <w:pPr>
              <w:jc w:val="center"/>
              <w:rPr>
                <w:sz w:val="22"/>
                <w:szCs w:val="22"/>
                <w:lang w:val="ru-RU"/>
              </w:rPr>
            </w:pPr>
            <w:r w:rsidRPr="00265551">
              <w:rPr>
                <w:sz w:val="22"/>
                <w:szCs w:val="22"/>
                <w:lang w:val="ru-RU"/>
              </w:rPr>
              <w:lastRenderedPageBreak/>
              <w:t>1</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265551" w:rsidRDefault="00A837F6" w:rsidP="00954909">
            <w:pPr>
              <w:jc w:val="center"/>
              <w:rPr>
                <w:sz w:val="22"/>
                <w:szCs w:val="22"/>
                <w:lang w:val="ru-RU"/>
              </w:rPr>
            </w:pPr>
            <w:r w:rsidRPr="00265551">
              <w:rPr>
                <w:sz w:val="22"/>
                <w:szCs w:val="22"/>
                <w:lang w:val="ru-RU"/>
              </w:rPr>
              <w:t>2</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265551" w:rsidRDefault="00A837F6" w:rsidP="00954909">
            <w:pPr>
              <w:jc w:val="center"/>
              <w:rPr>
                <w:sz w:val="22"/>
                <w:szCs w:val="22"/>
                <w:lang w:val="ru-RU"/>
              </w:rPr>
            </w:pPr>
            <w:r w:rsidRPr="00265551">
              <w:rPr>
                <w:sz w:val="22"/>
                <w:szCs w:val="22"/>
                <w:lang w:val="ru-RU"/>
              </w:rPr>
              <w:t>3</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Гас</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0,083</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Бензин (нафтовий, малосірчистий, в перерахунку на вуглець)</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0,028</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2-~Метилбутадієн-1,3 (ізопрен)</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11008</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Бензол</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0,000</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11010</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1,3-бутадієн</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rPr>
          <w:trHeight w:val="284"/>
        </w:trPr>
        <w:tc>
          <w:tcPr>
            <w:tcW w:w="5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3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02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b/>
                <w:bCs/>
                <w:sz w:val="22"/>
                <w:szCs w:val="22"/>
                <w:lang w:val="ru-RU"/>
              </w:rPr>
              <w:t>0,180</w:t>
            </w:r>
          </w:p>
        </w:tc>
      </w:tr>
    </w:tbl>
    <w:p w:rsidR="00A837F6" w:rsidRPr="00312898" w:rsidRDefault="00A837F6" w:rsidP="00A837F6">
      <w:pPr>
        <w:rPr>
          <w:noProof w:val="0"/>
          <w:sz w:val="22"/>
          <w:szCs w:val="22"/>
          <w:lang w:eastAsia="ru-RU"/>
        </w:rPr>
      </w:pPr>
    </w:p>
    <w:p w:rsidR="00A837F6" w:rsidRPr="00312898" w:rsidRDefault="00A837F6" w:rsidP="00A837F6">
      <w:pPr>
        <w:jc w:val="center"/>
        <w:rPr>
          <w:noProof w:val="0"/>
          <w:sz w:val="28"/>
          <w:szCs w:val="28"/>
        </w:rPr>
      </w:pPr>
      <w:r w:rsidRPr="00312898">
        <w:rPr>
          <w:b/>
          <w:noProof w:val="0"/>
          <w:sz w:val="28"/>
          <w:szCs w:val="28"/>
        </w:rPr>
        <w:t>Таблиця 6.8.4</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9564AD" w:rsidRDefault="00A837F6" w:rsidP="00A837F6">
      <w:pPr>
        <w:pStyle w:val="22"/>
        <w:rPr>
          <w:bCs/>
          <w:noProof w:val="0"/>
          <w:sz w:val="24"/>
          <w:szCs w:val="24"/>
          <w:u w:val="single"/>
          <w:lang w:val="uk-UA" w:eastAsia="uk-UA"/>
        </w:rPr>
      </w:pPr>
      <w:r w:rsidRPr="009564AD">
        <w:rPr>
          <w:noProof w:val="0"/>
          <w:sz w:val="24"/>
          <w:szCs w:val="24"/>
          <w:lang w:val="uk-UA"/>
        </w:rPr>
        <w:t xml:space="preserve">Найменування виробничого та технологічного процесу, технологічного устаткування (установки): </w:t>
      </w:r>
      <w:r w:rsidRPr="009564AD">
        <w:rPr>
          <w:bCs/>
          <w:noProof w:val="0"/>
          <w:sz w:val="24"/>
          <w:szCs w:val="24"/>
          <w:u w:val="single"/>
          <w:lang w:val="uk-UA" w:eastAsia="uk-UA"/>
        </w:rPr>
        <w:t>Деревообробна промисловість. Інше</w:t>
      </w:r>
      <w:r w:rsidRPr="009564AD">
        <w:rPr>
          <w:bCs/>
          <w:noProof w:val="0"/>
          <w:sz w:val="24"/>
          <w:szCs w:val="24"/>
          <w:lang w:val="uk-UA" w:eastAsia="uk-UA"/>
        </w:rPr>
        <w:t xml:space="preserve"> код </w:t>
      </w:r>
      <w:r w:rsidRPr="009564AD">
        <w:rPr>
          <w:bCs/>
          <w:noProof w:val="0"/>
          <w:sz w:val="24"/>
          <w:szCs w:val="24"/>
          <w:u w:val="single"/>
          <w:lang w:val="uk-UA" w:eastAsia="uk-UA"/>
        </w:rPr>
        <w:t>040620</w:t>
      </w:r>
    </w:p>
    <w:tbl>
      <w:tblPr>
        <w:tblW w:w="5005" w:type="pct"/>
        <w:tblInd w:w="-5" w:type="dxa"/>
        <w:tblCellMar>
          <w:left w:w="0" w:type="dxa"/>
          <w:right w:w="0" w:type="dxa"/>
        </w:tblCellMar>
        <w:tblLook w:val="0000" w:firstRow="0" w:lastRow="0" w:firstColumn="0" w:lastColumn="0" w:noHBand="0" w:noVBand="0"/>
      </w:tblPr>
      <w:tblGrid>
        <w:gridCol w:w="1277"/>
        <w:gridCol w:w="6238"/>
        <w:gridCol w:w="2124"/>
      </w:tblGrid>
      <w:tr w:rsidR="00A837F6" w:rsidRPr="00312898" w:rsidTr="00954909">
        <w:trPr>
          <w:trHeight w:val="578"/>
        </w:trPr>
        <w:tc>
          <w:tcPr>
            <w:tcW w:w="389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10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rPr>
          <w:trHeight w:val="577"/>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102"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
        </w:tc>
      </w:tr>
      <w:tr w:rsidR="00A837F6" w:rsidRPr="00312898" w:rsidTr="00954909">
        <w:trPr>
          <w:trHeight w:val="284"/>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Речовини у вигляді суспендованих твердих частинок (мікрочастинки та волокна)</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0,036</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b/>
                <w:bCs/>
                <w:sz w:val="22"/>
                <w:szCs w:val="22"/>
                <w:lang w:val="ru-RU"/>
              </w:rPr>
              <w:t>0,036</w:t>
            </w:r>
          </w:p>
        </w:tc>
      </w:tr>
    </w:tbl>
    <w:p w:rsidR="00A837F6" w:rsidRPr="00312898" w:rsidRDefault="00A837F6" w:rsidP="00A837F6">
      <w:pPr>
        <w:rPr>
          <w:b/>
          <w:noProof w:val="0"/>
          <w:sz w:val="22"/>
          <w:szCs w:val="22"/>
        </w:rPr>
      </w:pPr>
    </w:p>
    <w:p w:rsidR="00A837F6" w:rsidRPr="00312898" w:rsidRDefault="00A837F6" w:rsidP="00A837F6">
      <w:pPr>
        <w:jc w:val="center"/>
        <w:rPr>
          <w:noProof w:val="0"/>
          <w:sz w:val="28"/>
          <w:szCs w:val="28"/>
        </w:rPr>
      </w:pPr>
      <w:r w:rsidRPr="00312898">
        <w:rPr>
          <w:b/>
          <w:noProof w:val="0"/>
          <w:sz w:val="28"/>
          <w:szCs w:val="28"/>
        </w:rPr>
        <w:t>Таблиця 6.8.5</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9564AD" w:rsidRDefault="00A837F6" w:rsidP="00A837F6">
      <w:pPr>
        <w:pStyle w:val="22"/>
        <w:rPr>
          <w:bCs/>
          <w:noProof w:val="0"/>
          <w:sz w:val="24"/>
          <w:szCs w:val="24"/>
          <w:u w:val="single"/>
          <w:lang w:val="uk-UA" w:eastAsia="uk-UA"/>
        </w:rPr>
      </w:pPr>
      <w:r w:rsidRPr="009564AD">
        <w:rPr>
          <w:noProof w:val="0"/>
          <w:sz w:val="24"/>
          <w:szCs w:val="24"/>
          <w:lang w:val="uk-UA"/>
        </w:rPr>
        <w:t xml:space="preserve">Найменування виробничого та технологічного процесу, технологічного устаткування (установки): </w:t>
      </w:r>
      <w:r w:rsidRPr="009564AD">
        <w:rPr>
          <w:bCs/>
          <w:noProof w:val="0"/>
          <w:sz w:val="24"/>
          <w:szCs w:val="24"/>
          <w:u w:val="single"/>
          <w:lang w:val="uk-UA" w:eastAsia="uk-UA"/>
        </w:rPr>
        <w:t xml:space="preserve">Зберігання , обробка і транспортування металопродукції </w:t>
      </w:r>
      <w:r w:rsidRPr="009564AD">
        <w:rPr>
          <w:bCs/>
          <w:noProof w:val="0"/>
          <w:sz w:val="24"/>
          <w:szCs w:val="24"/>
          <w:lang w:val="uk-UA" w:eastAsia="uk-UA"/>
        </w:rPr>
        <w:t xml:space="preserve">код </w:t>
      </w:r>
      <w:r w:rsidRPr="009564AD">
        <w:rPr>
          <w:bCs/>
          <w:noProof w:val="0"/>
          <w:sz w:val="24"/>
          <w:szCs w:val="24"/>
          <w:u w:val="single"/>
          <w:lang w:val="uk-UA" w:eastAsia="uk-UA"/>
        </w:rPr>
        <w:t>041000</w:t>
      </w:r>
    </w:p>
    <w:tbl>
      <w:tblPr>
        <w:tblW w:w="5015" w:type="pct"/>
        <w:tblInd w:w="-5" w:type="dxa"/>
        <w:tblCellMar>
          <w:left w:w="0" w:type="dxa"/>
          <w:right w:w="0" w:type="dxa"/>
        </w:tblCellMar>
        <w:tblLook w:val="0000" w:firstRow="0" w:lastRow="0" w:firstColumn="0" w:lastColumn="0" w:noHBand="0" w:noVBand="0"/>
      </w:tblPr>
      <w:tblGrid>
        <w:gridCol w:w="1277"/>
        <w:gridCol w:w="5953"/>
        <w:gridCol w:w="2428"/>
      </w:tblGrid>
      <w:tr w:rsidR="00A837F6" w:rsidRPr="00312898" w:rsidTr="00954909">
        <w:tc>
          <w:tcPr>
            <w:tcW w:w="3743"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257"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c>
          <w:tcPr>
            <w:tcW w:w="6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08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257"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Оксид вуглецю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0,014</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01003</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Залізо та його сполуки (у перерахунку на залізо)</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0,020</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01010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Хром та його сполуки (у перерахунку на триоксид хрому)</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01101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Алюмінію оксид</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0,000</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01104</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Манган та його сполуки (у перерахунку на діоксид мангану )</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0,001</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Речовини у вигляді суспендованих твердих частинок (мікрочастинки та волокна)</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0,001</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04001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Оксиди азоту (у перерахунку на діоксид азоту [NO + NО</w:t>
            </w:r>
            <w:r w:rsidRPr="00312898">
              <w:rPr>
                <w:rStyle w:val="rvts40"/>
                <w:b/>
                <w:bCs/>
                <w:noProof w:val="0"/>
                <w:sz w:val="22"/>
                <w:szCs w:val="22"/>
                <w:shd w:val="clear" w:color="auto" w:fill="FFFFFF"/>
                <w:vertAlign w:val="subscript"/>
              </w:rPr>
              <w:t>2</w:t>
            </w:r>
            <w:r w:rsidRPr="00312898">
              <w:rPr>
                <w:noProof w:val="0"/>
                <w:sz w:val="22"/>
                <w:szCs w:val="22"/>
                <w:shd w:val="clear" w:color="auto" w:fill="FFFFFF"/>
              </w:rPr>
              <w:t>])</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0,006</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Фтор та його сполуки (у перерахунку на фтор), в т.ч.:</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0,006</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rPr>
              <w:t>Фтористі сполуки погано розчинні неорганічні (фторид алюмінію, гексафторалюмінат натрію) у перерахунку на фтор</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0,002</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16000</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Фториди, що легко розчиняються (наприклад, NaF) та їх сполуки в перерахунку на фтор</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0,003</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16001</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Фтористий водень</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0,001</w:t>
            </w:r>
          </w:p>
        </w:tc>
      </w:tr>
      <w:tr w:rsidR="00A837F6" w:rsidRPr="00312898" w:rsidTr="00954909">
        <w:tc>
          <w:tcPr>
            <w:tcW w:w="66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08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257"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b/>
                <w:bCs/>
                <w:sz w:val="22"/>
                <w:szCs w:val="22"/>
                <w:lang w:val="ru-RU"/>
              </w:rPr>
              <w:t>0,048</w:t>
            </w:r>
          </w:p>
        </w:tc>
      </w:tr>
    </w:tbl>
    <w:p w:rsidR="00A837F6" w:rsidRPr="00312898" w:rsidRDefault="00A837F6" w:rsidP="00A837F6">
      <w:pPr>
        <w:rPr>
          <w:noProof w:val="0"/>
          <w:sz w:val="22"/>
          <w:szCs w:val="22"/>
          <w:lang w:eastAsia="ru-RU"/>
        </w:rPr>
      </w:pPr>
    </w:p>
    <w:p w:rsidR="00A837F6" w:rsidRPr="00312898" w:rsidRDefault="00A837F6" w:rsidP="00A837F6">
      <w:pPr>
        <w:jc w:val="center"/>
        <w:rPr>
          <w:noProof w:val="0"/>
          <w:sz w:val="28"/>
          <w:szCs w:val="28"/>
        </w:rPr>
      </w:pPr>
      <w:r w:rsidRPr="00312898">
        <w:rPr>
          <w:b/>
          <w:noProof w:val="0"/>
          <w:sz w:val="28"/>
          <w:szCs w:val="28"/>
        </w:rPr>
        <w:lastRenderedPageBreak/>
        <w:t>Таблиця 6.8.6</w:t>
      </w:r>
      <w:r w:rsidRPr="00312898">
        <w:rPr>
          <w:noProof w:val="0"/>
          <w:sz w:val="28"/>
          <w:szCs w:val="28"/>
        </w:rPr>
        <w:t xml:space="preserve">  – Дані щодо потенційних обсягів викидів забруднюючих речовин від виробничих і технологічних процесів, технологічного устаткування (установок)</w:t>
      </w:r>
    </w:p>
    <w:p w:rsidR="00A837F6" w:rsidRPr="000E38D2" w:rsidRDefault="00A837F6" w:rsidP="00A837F6">
      <w:pPr>
        <w:pStyle w:val="22"/>
        <w:rPr>
          <w:bCs/>
          <w:noProof w:val="0"/>
          <w:sz w:val="24"/>
          <w:szCs w:val="24"/>
          <w:u w:val="single"/>
          <w:lang w:val="uk-UA" w:eastAsia="uk-UA"/>
        </w:rPr>
      </w:pPr>
      <w:r w:rsidRPr="009564AD">
        <w:rPr>
          <w:noProof w:val="0"/>
          <w:sz w:val="24"/>
          <w:szCs w:val="24"/>
          <w:lang w:val="uk-UA"/>
        </w:rPr>
        <w:t xml:space="preserve">Найменування виробничого та технологічного процесу, технологічного устаткування </w:t>
      </w:r>
      <w:r w:rsidRPr="000E38D2">
        <w:rPr>
          <w:noProof w:val="0"/>
          <w:sz w:val="24"/>
          <w:szCs w:val="24"/>
          <w:lang w:val="uk-UA"/>
        </w:rPr>
        <w:t xml:space="preserve">(установки): </w:t>
      </w:r>
      <w:r w:rsidRPr="000E38D2">
        <w:rPr>
          <w:sz w:val="24"/>
          <w:szCs w:val="24"/>
          <w:u w:val="single"/>
        </w:rPr>
        <w:t>Нанесення лакофарбового покриття,  ремонт автомобілів (нове визначення діяльності)</w:t>
      </w:r>
      <w:r w:rsidRPr="000E38D2">
        <w:rPr>
          <w:sz w:val="24"/>
          <w:szCs w:val="24"/>
          <w:u w:val="single"/>
          <w:lang w:val="uk-UA"/>
        </w:rPr>
        <w:t xml:space="preserve"> </w:t>
      </w:r>
      <w:r w:rsidRPr="000E38D2">
        <w:rPr>
          <w:bCs/>
          <w:noProof w:val="0"/>
          <w:sz w:val="24"/>
          <w:szCs w:val="24"/>
          <w:lang w:val="uk-UA" w:eastAsia="uk-UA"/>
        </w:rPr>
        <w:t xml:space="preserve">код </w:t>
      </w:r>
      <w:r w:rsidRPr="000E38D2">
        <w:rPr>
          <w:bCs/>
          <w:noProof w:val="0"/>
          <w:sz w:val="24"/>
          <w:szCs w:val="24"/>
          <w:u w:val="single"/>
          <w:lang w:val="uk-UA" w:eastAsia="uk-UA"/>
        </w:rPr>
        <w:t>060102</w:t>
      </w:r>
    </w:p>
    <w:tbl>
      <w:tblPr>
        <w:tblW w:w="5005" w:type="pct"/>
        <w:tblInd w:w="-5" w:type="dxa"/>
        <w:tblCellMar>
          <w:left w:w="0" w:type="dxa"/>
          <w:right w:w="0" w:type="dxa"/>
        </w:tblCellMar>
        <w:tblLook w:val="0000" w:firstRow="0" w:lastRow="0" w:firstColumn="0" w:lastColumn="0" w:noHBand="0" w:noVBand="0"/>
      </w:tblPr>
      <w:tblGrid>
        <w:gridCol w:w="1277"/>
        <w:gridCol w:w="6238"/>
        <w:gridCol w:w="2124"/>
      </w:tblGrid>
      <w:tr w:rsidR="00A837F6" w:rsidRPr="00312898" w:rsidTr="00954909">
        <w:trPr>
          <w:trHeight w:val="578"/>
        </w:trPr>
        <w:tc>
          <w:tcPr>
            <w:tcW w:w="389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Забруднююча речовина</w:t>
            </w:r>
          </w:p>
        </w:tc>
        <w:tc>
          <w:tcPr>
            <w:tcW w:w="110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 xml:space="preserve">Потенційний викид забруднюючої речовини, </w:t>
            </w:r>
            <w:proofErr w:type="spellStart"/>
            <w:r w:rsidRPr="00312898">
              <w:rPr>
                <w:noProof w:val="0"/>
                <w:sz w:val="22"/>
                <w:szCs w:val="22"/>
                <w:lang w:eastAsia="ru-RU"/>
              </w:rPr>
              <w:t>тонн</w:t>
            </w:r>
            <w:proofErr w:type="spellEnd"/>
            <w:r w:rsidRPr="00312898">
              <w:rPr>
                <w:noProof w:val="0"/>
                <w:sz w:val="22"/>
                <w:szCs w:val="22"/>
                <w:lang w:eastAsia="ru-RU"/>
              </w:rPr>
              <w:t>, з трьома десятковими знаками</w:t>
            </w:r>
          </w:p>
        </w:tc>
      </w:tr>
      <w:tr w:rsidR="00A837F6" w:rsidRPr="00312898" w:rsidTr="00954909">
        <w:trPr>
          <w:trHeight w:val="577"/>
        </w:trPr>
        <w:tc>
          <w:tcPr>
            <w:tcW w:w="6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код</w:t>
            </w:r>
          </w:p>
        </w:tc>
        <w:tc>
          <w:tcPr>
            <w:tcW w:w="32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найменування</w:t>
            </w:r>
          </w:p>
        </w:tc>
        <w:tc>
          <w:tcPr>
            <w:tcW w:w="1102" w:type="pct"/>
            <w:vMerge/>
            <w:tcBorders>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p>
        </w:tc>
      </w:tr>
      <w:tr w:rsidR="00A837F6" w:rsidRPr="00312898" w:rsidTr="00954909">
        <w:trPr>
          <w:trHeight w:val="284"/>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1</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2</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noProof w:val="0"/>
                <w:sz w:val="22"/>
                <w:szCs w:val="22"/>
                <w:lang w:eastAsia="ru-RU"/>
              </w:rPr>
            </w:pPr>
            <w:r w:rsidRPr="00312898">
              <w:rPr>
                <w:noProof w:val="0"/>
                <w:sz w:val="22"/>
                <w:szCs w:val="22"/>
                <w:lang w:eastAsia="ru-RU"/>
              </w:rPr>
              <w:t>3</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noProof w:val="0"/>
                <w:sz w:val="22"/>
                <w:szCs w:val="22"/>
                <w:shd w:val="clear" w:color="auto" w:fill="FFFFFF"/>
              </w:rPr>
              <w:t>Речовини у вигляді суспендованих твердих частинок (мікрочастинки та волокна)</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0,106</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Неметанові леткі органічні сполуки, в т.ч.:</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0,587</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Сольвент нафта</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0,200</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Уайт-спірит</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0,310</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11000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Спирт бутиловий</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0,072</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11020</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lang w:val="ru-RU"/>
              </w:rPr>
            </w:pPr>
            <w:r w:rsidRPr="00312898">
              <w:rPr>
                <w:sz w:val="22"/>
                <w:szCs w:val="22"/>
                <w:lang w:val="ru-RU"/>
              </w:rPr>
              <w:t>Етилцелозольв</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0,005</w:t>
            </w:r>
          </w:p>
        </w:tc>
      </w:tr>
      <w:tr w:rsidR="00A837F6" w:rsidRPr="00312898" w:rsidTr="00954909">
        <w:trPr>
          <w:trHeight w:val="340"/>
        </w:trPr>
        <w:tc>
          <w:tcPr>
            <w:tcW w:w="66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 </w:t>
            </w:r>
          </w:p>
        </w:tc>
        <w:tc>
          <w:tcPr>
            <w:tcW w:w="3236"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sz w:val="22"/>
                <w:szCs w:val="22"/>
                <w:lang w:val="ru-RU"/>
              </w:rPr>
              <w:t>Усього за виробничим та технологічним процесом, технологічним устаткуванням (установкою)</w:t>
            </w:r>
          </w:p>
        </w:tc>
        <w:tc>
          <w:tcPr>
            <w:tcW w:w="1102" w:type="pct"/>
            <w:tcBorders>
              <w:top w:val="nil"/>
              <w:left w:val="nil"/>
              <w:bottom w:val="single" w:sz="4" w:space="0" w:color="auto"/>
              <w:right w:val="single" w:sz="4" w:space="0" w:color="auto"/>
            </w:tcBorders>
            <w:tcMar>
              <w:top w:w="15" w:type="dxa"/>
              <w:left w:w="15" w:type="dxa"/>
              <w:bottom w:w="0" w:type="dxa"/>
              <w:right w:w="15" w:type="dxa"/>
            </w:tcMar>
            <w:vAlign w:val="center"/>
          </w:tcPr>
          <w:p w:rsidR="00A837F6" w:rsidRPr="00312898" w:rsidRDefault="00A837F6" w:rsidP="00954909">
            <w:pPr>
              <w:jc w:val="center"/>
              <w:rPr>
                <w:sz w:val="22"/>
                <w:szCs w:val="22"/>
              </w:rPr>
            </w:pPr>
            <w:r w:rsidRPr="00312898">
              <w:rPr>
                <w:b/>
                <w:bCs/>
                <w:sz w:val="22"/>
                <w:szCs w:val="22"/>
                <w:lang w:val="ru-RU"/>
              </w:rPr>
              <w:t>0,693</w:t>
            </w:r>
          </w:p>
        </w:tc>
      </w:tr>
    </w:tbl>
    <w:p w:rsidR="00A837F6" w:rsidRDefault="00A837F6" w:rsidP="00A837F6">
      <w:pPr>
        <w:rPr>
          <w:noProof w:val="0"/>
          <w:sz w:val="22"/>
          <w:szCs w:val="22"/>
          <w:lang w:eastAsia="ru-RU"/>
        </w:rPr>
      </w:pPr>
    </w:p>
    <w:p w:rsidR="00E70B62" w:rsidRPr="00312898" w:rsidRDefault="00E70B62" w:rsidP="00E70B62">
      <w:pPr>
        <w:rPr>
          <w:noProof w:val="0"/>
          <w:sz w:val="22"/>
          <w:szCs w:val="22"/>
          <w:lang w:eastAsia="ru-RU"/>
        </w:rPr>
      </w:pPr>
    </w:p>
    <w:p w:rsidR="00E70B62" w:rsidRPr="00312898" w:rsidRDefault="00E70B62" w:rsidP="00E70B62">
      <w:pPr>
        <w:pStyle w:val="1"/>
        <w:keepNext w:val="0"/>
        <w:rPr>
          <w:noProof w:val="0"/>
          <w:color w:val="2E74B5" w:themeColor="accent1" w:themeShade="BF"/>
          <w:sz w:val="22"/>
          <w:szCs w:val="22"/>
          <w:lang w:eastAsia="ru-RU"/>
        </w:rPr>
        <w:sectPr w:rsidR="00E70B62" w:rsidRPr="00312898" w:rsidSect="00896095">
          <w:footerReference w:type="default" r:id="rId12"/>
          <w:pgSz w:w="11906" w:h="16838" w:code="9"/>
          <w:pgMar w:top="1134" w:right="850" w:bottom="1134" w:left="1417" w:header="709" w:footer="709" w:gutter="0"/>
          <w:cols w:space="708"/>
          <w:docGrid w:linePitch="360"/>
        </w:sectPr>
      </w:pPr>
    </w:p>
    <w:p w:rsidR="006F66DF" w:rsidRDefault="006F66DF" w:rsidP="00030C45">
      <w:pPr>
        <w:pStyle w:val="3"/>
        <w:spacing w:before="240" w:after="120"/>
        <w:rPr>
          <w:b/>
          <w:bCs/>
          <w:noProof w:val="0"/>
          <w:sz w:val="28"/>
          <w:szCs w:val="28"/>
          <w:u w:val="none"/>
          <w:lang w:val="uk-UA"/>
        </w:rPr>
      </w:pPr>
      <w:bookmarkStart w:id="9" w:name="_Toc153188628"/>
      <w:r>
        <w:rPr>
          <w:b/>
          <w:bCs/>
          <w:noProof w:val="0"/>
          <w:sz w:val="28"/>
          <w:szCs w:val="28"/>
          <w:u w:val="none"/>
          <w:lang w:val="uk-UA"/>
        </w:rPr>
        <w:lastRenderedPageBreak/>
        <w:t>16.</w:t>
      </w:r>
      <w:r w:rsidR="009B6F04">
        <w:rPr>
          <w:b/>
          <w:bCs/>
          <w:noProof w:val="0"/>
          <w:sz w:val="28"/>
          <w:szCs w:val="28"/>
          <w:u w:val="none"/>
          <w:lang w:val="uk-UA"/>
        </w:rPr>
        <w:t>5</w:t>
      </w:r>
      <w:r>
        <w:rPr>
          <w:b/>
          <w:bCs/>
          <w:noProof w:val="0"/>
          <w:sz w:val="28"/>
          <w:szCs w:val="28"/>
          <w:u w:val="none"/>
          <w:lang w:val="uk-UA"/>
        </w:rPr>
        <w:t xml:space="preserve"> Інформація про заходи щодо впровадження найкращих існуючих технологій виробництва</w:t>
      </w:r>
      <w:bookmarkEnd w:id="9"/>
    </w:p>
    <w:p w:rsidR="006F66DF" w:rsidRDefault="006F66DF" w:rsidP="006F66DF">
      <w:pPr>
        <w:pStyle w:val="22"/>
        <w:ind w:firstLine="720"/>
        <w:jc w:val="both"/>
        <w:rPr>
          <w:bCs/>
          <w:noProof w:val="0"/>
          <w:lang w:val="uk-UA"/>
        </w:rPr>
      </w:pPr>
      <w:r>
        <w:rPr>
          <w:noProof w:val="0"/>
          <w:lang w:val="uk-UA"/>
        </w:rPr>
        <w:t xml:space="preserve">Підприємство відноситься до третьої групи об’єктів по складу Документів, у яких обґрунтовуються обсяги викидів, тому інформація про заходи щодо впровадження найкращих існуючих технологій виробництва не надається згідно п. 4 розділу І Інструкції </w:t>
      </w:r>
      <w:r>
        <w:rPr>
          <w:bCs/>
          <w:noProof w:val="0"/>
          <w:lang w:val="uk-UA"/>
        </w:rPr>
        <w:t xml:space="preserve"> [12].</w:t>
      </w:r>
    </w:p>
    <w:p w:rsidR="00566738" w:rsidRPr="00030C45" w:rsidRDefault="00566738" w:rsidP="00030C45">
      <w:pPr>
        <w:pStyle w:val="3"/>
        <w:spacing w:before="240" w:after="120"/>
        <w:rPr>
          <w:b/>
          <w:bCs/>
          <w:noProof w:val="0"/>
          <w:sz w:val="28"/>
          <w:szCs w:val="28"/>
          <w:u w:val="none"/>
          <w:lang w:val="uk-UA"/>
        </w:rPr>
      </w:pPr>
      <w:bookmarkStart w:id="10" w:name="_Toc153188629"/>
      <w:r w:rsidRPr="00030C45">
        <w:rPr>
          <w:b/>
          <w:bCs/>
          <w:noProof w:val="0"/>
          <w:sz w:val="28"/>
          <w:szCs w:val="28"/>
          <w:u w:val="none"/>
          <w:lang w:val="uk-UA"/>
        </w:rPr>
        <w:t>1</w:t>
      </w:r>
      <w:r w:rsidR="00095397" w:rsidRPr="00030C45">
        <w:rPr>
          <w:b/>
          <w:bCs/>
          <w:noProof w:val="0"/>
          <w:sz w:val="28"/>
          <w:szCs w:val="28"/>
          <w:u w:val="none"/>
          <w:lang w:val="uk-UA"/>
        </w:rPr>
        <w:t>6</w:t>
      </w:r>
      <w:r w:rsidRPr="00030C45">
        <w:rPr>
          <w:b/>
          <w:bCs/>
          <w:noProof w:val="0"/>
          <w:sz w:val="28"/>
          <w:szCs w:val="28"/>
          <w:u w:val="none"/>
          <w:lang w:val="uk-UA"/>
        </w:rPr>
        <w:t>.</w:t>
      </w:r>
      <w:r w:rsidR="009B6F04" w:rsidRPr="00030C45">
        <w:rPr>
          <w:b/>
          <w:bCs/>
          <w:noProof w:val="0"/>
          <w:sz w:val="28"/>
          <w:szCs w:val="28"/>
          <w:u w:val="none"/>
          <w:lang w:val="uk-UA"/>
        </w:rPr>
        <w:t>6</w:t>
      </w:r>
      <w:r w:rsidRPr="00030C45">
        <w:rPr>
          <w:b/>
          <w:bCs/>
          <w:noProof w:val="0"/>
          <w:sz w:val="28"/>
          <w:szCs w:val="28"/>
          <w:u w:val="none"/>
          <w:lang w:val="uk-UA"/>
        </w:rPr>
        <w:t xml:space="preserve"> Перелік заходів щодо скорочення викидів забруднюючих речовин</w:t>
      </w:r>
      <w:bookmarkEnd w:id="10"/>
    </w:p>
    <w:p w:rsidR="00030C45" w:rsidRPr="00030C45" w:rsidRDefault="00030C45" w:rsidP="00030C45">
      <w:pPr>
        <w:tabs>
          <w:tab w:val="left" w:pos="6840"/>
        </w:tabs>
        <w:spacing w:before="120" w:after="120"/>
        <w:ind w:firstLine="720"/>
        <w:jc w:val="both"/>
        <w:rPr>
          <w:b/>
          <w:noProof w:val="0"/>
          <w:sz w:val="28"/>
          <w:szCs w:val="28"/>
        </w:rPr>
      </w:pPr>
      <w:r w:rsidRPr="00030C45">
        <w:rPr>
          <w:b/>
          <w:noProof w:val="0"/>
          <w:sz w:val="28"/>
          <w:szCs w:val="28"/>
        </w:rPr>
        <w:t>Заходи щодо досягнення встановлених нормативів граничнодопустимих викидів для найбільш поширених і небезпечних забруднюючих речовин</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 xml:space="preserve">На </w:t>
      </w:r>
      <w:proofErr w:type="spellStart"/>
      <w:r w:rsidRPr="00030C45">
        <w:rPr>
          <w:noProof w:val="0"/>
          <w:sz w:val="28"/>
          <w:szCs w:val="28"/>
        </w:rPr>
        <w:t>проммайданчику</w:t>
      </w:r>
      <w:proofErr w:type="spellEnd"/>
      <w:r w:rsidRPr="00030C45">
        <w:rPr>
          <w:noProof w:val="0"/>
          <w:sz w:val="28"/>
          <w:szCs w:val="28"/>
        </w:rPr>
        <w:t xml:space="preserve"> </w:t>
      </w:r>
      <w:r w:rsidRPr="00030C45">
        <w:rPr>
          <w:sz w:val="28"/>
          <w:szCs w:val="28"/>
        </w:rPr>
        <w:t xml:space="preserve">автоколони № 1 </w:t>
      </w:r>
      <w:r w:rsidR="001C1DB4">
        <w:rPr>
          <w:sz w:val="28"/>
          <w:szCs w:val="28"/>
        </w:rPr>
        <w:t>транспортного цеху (Чернігів)</w:t>
      </w:r>
      <w:r w:rsidRPr="00030C45">
        <w:rPr>
          <w:sz w:val="28"/>
          <w:szCs w:val="28"/>
        </w:rPr>
        <w:t xml:space="preserve"> Управління транспорту ПАТ "Укрнафта" </w:t>
      </w:r>
      <w:r w:rsidRPr="00030C45">
        <w:rPr>
          <w:noProof w:val="0"/>
          <w:sz w:val="28"/>
          <w:szCs w:val="28"/>
        </w:rPr>
        <w:t>відсутні стаціонарні джерела викидів забруднюючих речовин з показниками, що перевищують встановлені нормативи граничнодопустимих викидів для найбільш поширених і небезпечних забруднюючих речовин. Заходи щодо скорочення викидів забруднюючих речовин по досягненню встановлених нормативів граничнодопустимих викидів для найбільш поширених і небезпечних забруднюючих речовин не розробляються.</w:t>
      </w:r>
    </w:p>
    <w:p w:rsidR="00030C45" w:rsidRPr="00030C45" w:rsidRDefault="00030C45" w:rsidP="00030C45">
      <w:pPr>
        <w:tabs>
          <w:tab w:val="left" w:pos="6840"/>
        </w:tabs>
        <w:spacing w:before="120" w:after="120"/>
        <w:ind w:firstLine="720"/>
        <w:jc w:val="both"/>
        <w:rPr>
          <w:b/>
          <w:noProof w:val="0"/>
          <w:sz w:val="28"/>
          <w:szCs w:val="28"/>
        </w:rPr>
      </w:pPr>
      <w:r w:rsidRPr="00030C45">
        <w:rPr>
          <w:b/>
          <w:noProof w:val="0"/>
          <w:sz w:val="28"/>
          <w:szCs w:val="28"/>
        </w:rPr>
        <w:t>Заходи щодо запобігання перевищенню встановлених нормативів граничнодопустимих викидів у процесі виробництва</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Усі роботи на підприємстві повинні здійснюватися відповідно з затвердженими технологічними документами (технологічний регламент виробничого процесу, інструкцій і технологічних карт процесів).</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Сировина та матеріали, що використовується у виробничих процесах, повинна відповідати технічним умовам (погодженим у встановленому законодавством порядку), державним стандартам, санітарним нормам та регламентам технологічних процесів. Використовувати тільки ту сировину, що закладена технічним регламентом, сировинною базою та має висновки державної санітарно-епідеміологічної експертизи. Проводити регулярний контроль відповідності використаної при виробництві сировини та допоміжних матеріалів медичним вимогам безпеки.</w:t>
      </w:r>
    </w:p>
    <w:p w:rsidR="00030C45" w:rsidRPr="00030C45" w:rsidRDefault="00030C45" w:rsidP="00030C45">
      <w:pPr>
        <w:tabs>
          <w:tab w:val="left" w:pos="916"/>
          <w:tab w:val="left" w:pos="1320"/>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 xml:space="preserve">Потужність встановленого обладнання не може бути перевищена у процесі експлуатації. Проводити систематичний контроль виробничих процесів, профілактичний огляд та ремонт </w:t>
      </w:r>
      <w:r w:rsidRPr="00030C45">
        <w:rPr>
          <w:noProof w:val="0"/>
          <w:sz w:val="28"/>
          <w:szCs w:val="28"/>
          <w:lang w:eastAsia="ru-RU"/>
        </w:rPr>
        <w:t>технологічного</w:t>
      </w:r>
      <w:r w:rsidRPr="00030C45">
        <w:rPr>
          <w:noProof w:val="0"/>
          <w:sz w:val="28"/>
          <w:szCs w:val="28"/>
        </w:rPr>
        <w:t xml:space="preserve"> обладнання.</w:t>
      </w:r>
    </w:p>
    <w:p w:rsidR="00030C45" w:rsidRPr="00030C45" w:rsidRDefault="00030C45" w:rsidP="00030C45">
      <w:pPr>
        <w:tabs>
          <w:tab w:val="left" w:pos="6840"/>
        </w:tabs>
        <w:spacing w:before="120" w:after="120"/>
        <w:ind w:firstLine="720"/>
        <w:jc w:val="both"/>
        <w:rPr>
          <w:b/>
          <w:noProof w:val="0"/>
          <w:sz w:val="28"/>
          <w:szCs w:val="28"/>
        </w:rPr>
      </w:pPr>
      <w:r w:rsidRPr="00030C45">
        <w:rPr>
          <w:b/>
          <w:noProof w:val="0"/>
          <w:sz w:val="28"/>
          <w:szCs w:val="28"/>
        </w:rPr>
        <w:t>Заходи щодо обмеження обсягів залпових викидів забруднюючих речовин в атмосферне повітря</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Дозволений обсяг залпових викидів не повинен перевищувати 3-х кратне значення гранично допустимого викиду відповідно до законодавства. Дозволені обсяги залпових викидів наведені в таблиці 9.5.</w:t>
      </w:r>
    </w:p>
    <w:p w:rsidR="00030C45" w:rsidRPr="00030C45" w:rsidRDefault="00030C45" w:rsidP="00030C45">
      <w:pPr>
        <w:tabs>
          <w:tab w:val="left" w:pos="6840"/>
        </w:tabs>
        <w:spacing w:before="120" w:after="120"/>
        <w:ind w:firstLine="720"/>
        <w:jc w:val="both"/>
        <w:rPr>
          <w:b/>
          <w:noProof w:val="0"/>
          <w:sz w:val="28"/>
          <w:szCs w:val="28"/>
        </w:rPr>
      </w:pPr>
      <w:r w:rsidRPr="00030C45">
        <w:rPr>
          <w:b/>
          <w:noProof w:val="0"/>
          <w:sz w:val="28"/>
          <w:szCs w:val="28"/>
        </w:rPr>
        <w:lastRenderedPageBreak/>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030C45">
        <w:rPr>
          <w:noProof w:val="0"/>
          <w:sz w:val="28"/>
          <w:szCs w:val="28"/>
        </w:rPr>
        <w:t xml:space="preserve">У плані розвитку підприємства не передбачено його ліквідацію, тому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розроблені. </w:t>
      </w:r>
    </w:p>
    <w:p w:rsidR="00030C45" w:rsidRPr="00030C45"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spacing w:before="120" w:after="120"/>
        <w:ind w:firstLine="720"/>
        <w:jc w:val="center"/>
        <w:rPr>
          <w:noProof w:val="0"/>
          <w:sz w:val="28"/>
          <w:szCs w:val="28"/>
        </w:rPr>
      </w:pPr>
      <w:r w:rsidRPr="00030C45">
        <w:rPr>
          <w:b/>
          <w:bCs/>
          <w:noProof w:val="0"/>
          <w:sz w:val="28"/>
          <w:szCs w:val="28"/>
          <w:lang w:eastAsia="ru-RU"/>
        </w:rPr>
        <w:t>Таблиця 10.1</w:t>
      </w:r>
      <w:r w:rsidRPr="00030C45">
        <w:rPr>
          <w:bCs/>
          <w:noProof w:val="0"/>
          <w:sz w:val="28"/>
          <w:szCs w:val="28"/>
          <w:lang w:eastAsia="ru-RU"/>
        </w:rPr>
        <w:t xml:space="preserve"> – Заходи щодо скорочення викидів забруднюючих речовин</w:t>
      </w:r>
    </w:p>
    <w:tbl>
      <w:tblPr>
        <w:tblW w:w="5005" w:type="pct"/>
        <w:tblInd w:w="-5" w:type="dxa"/>
        <w:tblCellMar>
          <w:left w:w="0" w:type="dxa"/>
          <w:right w:w="0" w:type="dxa"/>
        </w:tblCellMar>
        <w:tblLook w:val="04A0" w:firstRow="1" w:lastRow="0" w:firstColumn="1" w:lastColumn="0" w:noHBand="0" w:noVBand="1"/>
      </w:tblPr>
      <w:tblGrid>
        <w:gridCol w:w="2090"/>
        <w:gridCol w:w="1103"/>
        <w:gridCol w:w="1220"/>
        <w:gridCol w:w="1218"/>
        <w:gridCol w:w="1646"/>
        <w:gridCol w:w="2362"/>
      </w:tblGrid>
      <w:tr w:rsidR="00030C45" w:rsidRPr="002B393D" w:rsidTr="001C7A00">
        <w:tc>
          <w:tcPr>
            <w:tcW w:w="108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Код виробничого та технологічного процесу, технологічного устаткування (установки)</w:t>
            </w:r>
          </w:p>
        </w:tc>
        <w:tc>
          <w:tcPr>
            <w:tcW w:w="5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proofErr w:type="spellStart"/>
            <w:r w:rsidRPr="002B393D">
              <w:rPr>
                <w:noProof w:val="0"/>
                <w:sz w:val="22"/>
                <w:szCs w:val="22"/>
                <w:lang w:eastAsia="ru-RU"/>
              </w:rPr>
              <w:t>Наймену-вання</w:t>
            </w:r>
            <w:proofErr w:type="spellEnd"/>
            <w:r w:rsidRPr="002B393D">
              <w:rPr>
                <w:noProof w:val="0"/>
                <w:sz w:val="22"/>
                <w:szCs w:val="22"/>
                <w:lang w:eastAsia="ru-RU"/>
              </w:rPr>
              <w:t xml:space="preserve"> заходу</w:t>
            </w:r>
          </w:p>
        </w:tc>
        <w:tc>
          <w:tcPr>
            <w:tcW w:w="63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Строк виконання заходу</w:t>
            </w:r>
          </w:p>
        </w:tc>
        <w:tc>
          <w:tcPr>
            <w:tcW w:w="63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Номер джерела викиду на карті-схемі</w:t>
            </w:r>
          </w:p>
        </w:tc>
        <w:tc>
          <w:tcPr>
            <w:tcW w:w="8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 xml:space="preserve">Загальний обсяг витрат  за  кошторисною вартістю, </w:t>
            </w:r>
            <w:proofErr w:type="spellStart"/>
            <w:r w:rsidRPr="002B393D">
              <w:rPr>
                <w:noProof w:val="0"/>
                <w:sz w:val="22"/>
                <w:szCs w:val="22"/>
                <w:lang w:eastAsia="ru-RU"/>
              </w:rPr>
              <w:t>тис.грн</w:t>
            </w:r>
            <w:proofErr w:type="spellEnd"/>
            <w:r w:rsidRPr="002B393D">
              <w:rPr>
                <w:noProof w:val="0"/>
                <w:sz w:val="22"/>
                <w:szCs w:val="22"/>
                <w:lang w:eastAsia="ru-RU"/>
              </w:rPr>
              <w:t>.</w:t>
            </w:r>
          </w:p>
        </w:tc>
        <w:tc>
          <w:tcPr>
            <w:tcW w:w="122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 xml:space="preserve">Очікуване зменшення викидів забруднюючих речовин в атмосферне повітря після впровадження заходу, т/рік </w:t>
            </w:r>
          </w:p>
        </w:tc>
      </w:tr>
      <w:tr w:rsidR="00030C45" w:rsidRPr="002B393D" w:rsidTr="001C7A00">
        <w:trPr>
          <w:trHeight w:val="272"/>
        </w:trPr>
        <w:tc>
          <w:tcPr>
            <w:tcW w:w="10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1</w:t>
            </w:r>
          </w:p>
        </w:tc>
        <w:tc>
          <w:tcPr>
            <w:tcW w:w="57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2</w:t>
            </w:r>
          </w:p>
        </w:tc>
        <w:tc>
          <w:tcPr>
            <w:tcW w:w="63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3</w:t>
            </w:r>
          </w:p>
        </w:tc>
        <w:tc>
          <w:tcPr>
            <w:tcW w:w="6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4</w:t>
            </w:r>
          </w:p>
        </w:tc>
        <w:tc>
          <w:tcPr>
            <w:tcW w:w="8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5</w:t>
            </w:r>
          </w:p>
        </w:tc>
        <w:tc>
          <w:tcPr>
            <w:tcW w:w="12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6</w:t>
            </w:r>
          </w:p>
        </w:tc>
      </w:tr>
      <w:tr w:rsidR="00030C45" w:rsidRPr="002B393D" w:rsidTr="001C7A00">
        <w:trPr>
          <w:trHeight w:val="272"/>
        </w:trPr>
        <w:tc>
          <w:tcPr>
            <w:tcW w:w="108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57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3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3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85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1225"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r>
    </w:tbl>
    <w:p w:rsidR="00030C45" w:rsidRDefault="00030C45" w:rsidP="00030C45">
      <w:pPr>
        <w:tabs>
          <w:tab w:val="left" w:pos="6840"/>
        </w:tabs>
        <w:spacing w:before="120" w:after="120"/>
        <w:ind w:firstLine="720"/>
        <w:jc w:val="both"/>
        <w:rPr>
          <w:b/>
          <w:noProof w:val="0"/>
          <w:sz w:val="28"/>
          <w:szCs w:val="28"/>
        </w:rPr>
      </w:pPr>
      <w:r>
        <w:rPr>
          <w:bCs/>
          <w:noProof w:val="0"/>
          <w:sz w:val="28"/>
          <w:szCs w:val="28"/>
        </w:rPr>
        <w:t xml:space="preserve">Заходи щодо </w:t>
      </w:r>
      <w:r>
        <w:rPr>
          <w:bCs/>
          <w:noProof w:val="0"/>
          <w:sz w:val="28"/>
          <w:szCs w:val="28"/>
          <w:lang w:eastAsia="ru-RU"/>
        </w:rPr>
        <w:t>скорочення викидів забруднюючих речовин</w:t>
      </w:r>
      <w:r>
        <w:rPr>
          <w:bCs/>
          <w:noProof w:val="0"/>
          <w:sz w:val="28"/>
          <w:szCs w:val="28"/>
        </w:rPr>
        <w:t xml:space="preserve"> </w:t>
      </w:r>
      <w:r>
        <w:rPr>
          <w:noProof w:val="0"/>
          <w:sz w:val="28"/>
          <w:szCs w:val="28"/>
        </w:rPr>
        <w:t>не плануються, оскільки згідно розрахунку розсіювання на межі СЗЗ відсутні перевищення гігієнічних нормативів повітря населених місць, тому таблиця 10.1 не заповнена.</w:t>
      </w:r>
    </w:p>
    <w:p w:rsidR="00030C45" w:rsidRDefault="00030C45" w:rsidP="00030C45">
      <w:pPr>
        <w:tabs>
          <w:tab w:val="left" w:pos="6840"/>
        </w:tabs>
        <w:spacing w:before="120" w:after="120"/>
        <w:ind w:firstLine="720"/>
        <w:jc w:val="both"/>
        <w:rPr>
          <w:b/>
          <w:noProof w:val="0"/>
          <w:sz w:val="28"/>
          <w:szCs w:val="28"/>
        </w:rPr>
      </w:pPr>
      <w:r>
        <w:rPr>
          <w:b/>
          <w:noProof w:val="0"/>
          <w:sz w:val="28"/>
          <w:szCs w:val="28"/>
        </w:rPr>
        <w:t>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p w:rsidR="00030C45" w:rsidRDefault="00030C45" w:rsidP="00030C45">
      <w:pPr>
        <w:tabs>
          <w:tab w:val="left" w:pos="6480"/>
          <w:tab w:val="left" w:pos="6840"/>
        </w:tabs>
        <w:ind w:firstLine="720"/>
        <w:jc w:val="both"/>
        <w:rPr>
          <w:noProof w:val="0"/>
          <w:sz w:val="28"/>
          <w:szCs w:val="28"/>
        </w:rPr>
      </w:pPr>
      <w:r>
        <w:rPr>
          <w:noProof w:val="0"/>
          <w:sz w:val="28"/>
          <w:szCs w:val="28"/>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розробляється для об'єктів, які згідно із законодавством віднесені до об'єктів підвищеної небезпеки відповідного класу (включені до Державного електронного реєстру об'єктів підвищеної небезпеки), і надаються в таблиці 10.2 </w:t>
      </w:r>
      <w:r>
        <w:rPr>
          <w:bCs/>
          <w:noProof w:val="0"/>
          <w:sz w:val="28"/>
          <w:szCs w:val="28"/>
        </w:rPr>
        <w:t>згідно з додатком 10 до Інструкції  [12]</w:t>
      </w:r>
      <w:r>
        <w:rPr>
          <w:noProof w:val="0"/>
          <w:sz w:val="28"/>
          <w:szCs w:val="28"/>
        </w:rPr>
        <w:t xml:space="preserve">. Автомобільна колона № 1 </w:t>
      </w:r>
      <w:r w:rsidR="009B03BA">
        <w:rPr>
          <w:noProof w:val="0"/>
          <w:sz w:val="28"/>
          <w:szCs w:val="28"/>
        </w:rPr>
        <w:t>транспортного цеху (Чернігів)</w:t>
      </w:r>
      <w:r>
        <w:rPr>
          <w:noProof w:val="0"/>
          <w:sz w:val="28"/>
          <w:szCs w:val="28"/>
        </w:rPr>
        <w:t xml:space="preserve"> Управління транспорту ПАТ "Укрнафта" не включена до Державного електронного реєстру об'єктів підвищеної небезпеки, тому заходи не розроблялися.</w:t>
      </w:r>
    </w:p>
    <w:p w:rsidR="00030C45" w:rsidRPr="00030C45" w:rsidRDefault="00030C45" w:rsidP="00030C45">
      <w:pPr>
        <w:tabs>
          <w:tab w:val="left" w:pos="6480"/>
          <w:tab w:val="left" w:pos="6840"/>
        </w:tabs>
        <w:ind w:firstLine="720"/>
        <w:jc w:val="both"/>
        <w:rPr>
          <w:noProof w:val="0"/>
          <w:sz w:val="28"/>
          <w:szCs w:val="28"/>
        </w:rPr>
      </w:pPr>
    </w:p>
    <w:p w:rsidR="00030C45" w:rsidRDefault="00030C45">
      <w:pPr>
        <w:rPr>
          <w:b/>
          <w:bCs/>
          <w:noProof w:val="0"/>
          <w:sz w:val="28"/>
          <w:szCs w:val="28"/>
          <w:lang w:eastAsia="ru-RU"/>
        </w:rPr>
      </w:pPr>
      <w:r>
        <w:rPr>
          <w:b/>
          <w:bCs/>
          <w:noProof w:val="0"/>
          <w:sz w:val="28"/>
          <w:szCs w:val="28"/>
          <w:lang w:eastAsia="ru-RU"/>
        </w:rPr>
        <w:br w:type="page"/>
      </w:r>
    </w:p>
    <w:p w:rsidR="00030C45" w:rsidRPr="002B393D" w:rsidRDefault="00030C45" w:rsidP="00030C45">
      <w:pPr>
        <w:tabs>
          <w:tab w:val="left" w:pos="6480"/>
          <w:tab w:val="left" w:pos="6840"/>
        </w:tabs>
        <w:ind w:firstLine="720"/>
        <w:jc w:val="center"/>
        <w:rPr>
          <w:noProof w:val="0"/>
          <w:sz w:val="28"/>
          <w:szCs w:val="28"/>
        </w:rPr>
      </w:pPr>
      <w:r w:rsidRPr="002B393D">
        <w:rPr>
          <w:b/>
          <w:bCs/>
          <w:noProof w:val="0"/>
          <w:sz w:val="28"/>
          <w:szCs w:val="28"/>
          <w:lang w:eastAsia="ru-RU"/>
        </w:rPr>
        <w:lastRenderedPageBreak/>
        <w:t xml:space="preserve">Таблиця 10.2  </w:t>
      </w:r>
      <w:r w:rsidRPr="002B393D">
        <w:rPr>
          <w:noProof w:val="0"/>
          <w:sz w:val="28"/>
          <w:szCs w:val="28"/>
        </w:rPr>
        <w:t xml:space="preserve">– </w:t>
      </w:r>
      <w:r w:rsidRPr="002B393D">
        <w:rPr>
          <w:noProof w:val="0"/>
          <w:sz w:val="28"/>
          <w:szCs w:val="28"/>
          <w:shd w:val="clear" w:color="auto" w:fill="FFFFFF"/>
        </w:rPr>
        <w:t>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tbl>
      <w:tblPr>
        <w:tblW w:w="5005" w:type="pct"/>
        <w:tblInd w:w="-5" w:type="dxa"/>
        <w:tblCellMar>
          <w:left w:w="0" w:type="dxa"/>
          <w:right w:w="0" w:type="dxa"/>
        </w:tblCellMar>
        <w:tblLook w:val="04A0" w:firstRow="1" w:lastRow="0" w:firstColumn="1" w:lastColumn="0" w:noHBand="0" w:noVBand="1"/>
      </w:tblPr>
      <w:tblGrid>
        <w:gridCol w:w="1099"/>
        <w:gridCol w:w="1099"/>
        <w:gridCol w:w="1829"/>
        <w:gridCol w:w="1361"/>
        <w:gridCol w:w="1444"/>
        <w:gridCol w:w="1408"/>
        <w:gridCol w:w="1408"/>
      </w:tblGrid>
      <w:tr w:rsidR="00030C45" w:rsidRPr="002B393D" w:rsidTr="001C7A00">
        <w:tc>
          <w:tcPr>
            <w:tcW w:w="7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proofErr w:type="spellStart"/>
            <w:r w:rsidRPr="002B393D">
              <w:rPr>
                <w:noProof w:val="0"/>
                <w:sz w:val="22"/>
                <w:szCs w:val="22"/>
                <w:lang w:eastAsia="ru-RU"/>
              </w:rPr>
              <w:t>Наймену</w:t>
            </w:r>
            <w:r>
              <w:rPr>
                <w:noProof w:val="0"/>
                <w:sz w:val="22"/>
                <w:szCs w:val="22"/>
                <w:lang w:eastAsia="ru-RU"/>
              </w:rPr>
              <w:t>-</w:t>
            </w:r>
            <w:r w:rsidRPr="002B393D">
              <w:rPr>
                <w:noProof w:val="0"/>
                <w:sz w:val="22"/>
                <w:szCs w:val="22"/>
                <w:lang w:eastAsia="ru-RU"/>
              </w:rPr>
              <w:t>вання</w:t>
            </w:r>
            <w:proofErr w:type="spellEnd"/>
            <w:r w:rsidRPr="002B393D">
              <w:rPr>
                <w:noProof w:val="0"/>
                <w:sz w:val="22"/>
                <w:szCs w:val="22"/>
                <w:lang w:eastAsia="ru-RU"/>
              </w:rPr>
              <w:t xml:space="preserve"> об'єкта підвищеної небезпеки</w:t>
            </w:r>
          </w:p>
        </w:tc>
        <w:tc>
          <w:tcPr>
            <w:tcW w:w="6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Місце-</w:t>
            </w:r>
            <w:proofErr w:type="spellStart"/>
            <w:r w:rsidRPr="002B393D">
              <w:rPr>
                <w:noProof w:val="0"/>
                <w:sz w:val="22"/>
                <w:szCs w:val="22"/>
                <w:lang w:eastAsia="ru-RU"/>
              </w:rPr>
              <w:t>знахо</w:t>
            </w:r>
            <w:proofErr w:type="spellEnd"/>
            <w:r>
              <w:rPr>
                <w:noProof w:val="0"/>
                <w:sz w:val="22"/>
                <w:szCs w:val="22"/>
                <w:lang w:eastAsia="ru-RU"/>
              </w:rPr>
              <w:t>-</w:t>
            </w:r>
            <w:proofErr w:type="spellStart"/>
            <w:r w:rsidRPr="002B393D">
              <w:rPr>
                <w:noProof w:val="0"/>
                <w:sz w:val="22"/>
                <w:szCs w:val="22"/>
                <w:lang w:eastAsia="ru-RU"/>
              </w:rPr>
              <w:t>дження</w:t>
            </w:r>
            <w:proofErr w:type="spellEnd"/>
            <w:r w:rsidRPr="002B393D">
              <w:rPr>
                <w:noProof w:val="0"/>
                <w:sz w:val="22"/>
                <w:szCs w:val="22"/>
                <w:lang w:eastAsia="ru-RU"/>
              </w:rPr>
              <w:t xml:space="preserve"> об'єкта підвищеної небезпеки</w:t>
            </w:r>
          </w:p>
        </w:tc>
        <w:tc>
          <w:tcPr>
            <w:tcW w:w="8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p>
        </w:tc>
        <w:tc>
          <w:tcPr>
            <w:tcW w:w="6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 xml:space="preserve">Індивідуальна назва, клас небезпечних речовин та категорія небезпеки, за якими проводилася ідентифікація об'єкта </w:t>
            </w:r>
          </w:p>
        </w:tc>
        <w:tc>
          <w:tcPr>
            <w:tcW w:w="68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spacing w:line="220" w:lineRule="exact"/>
              <w:jc w:val="center"/>
              <w:rPr>
                <w:noProof w:val="0"/>
                <w:sz w:val="22"/>
                <w:szCs w:val="22"/>
                <w:lang w:eastAsia="ru-RU"/>
              </w:rPr>
            </w:pPr>
            <w:r w:rsidRPr="002B393D">
              <w:rPr>
                <w:noProof w:val="0"/>
                <w:sz w:val="22"/>
                <w:szCs w:val="22"/>
                <w:lang w:eastAsia="ru-RU"/>
              </w:rPr>
              <w:t xml:space="preserve">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 </w:t>
            </w:r>
          </w:p>
        </w:tc>
        <w:tc>
          <w:tcPr>
            <w:tcW w:w="76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Найменування заходів щодо охорони атмосферного повітря у разі виникнення надзвичайної ситуації</w:t>
            </w:r>
          </w:p>
        </w:tc>
        <w:tc>
          <w:tcPr>
            <w:tcW w:w="6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Найменування заходів щодо ліквідації наслідків забруднення атмосферного повітря у разі виникнення надзвичайної ситуації</w:t>
            </w:r>
          </w:p>
        </w:tc>
      </w:tr>
      <w:tr w:rsidR="00030C45" w:rsidRPr="002B393D" w:rsidTr="001C7A00">
        <w:tc>
          <w:tcPr>
            <w:tcW w:w="76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1</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2</w:t>
            </w:r>
          </w:p>
        </w:tc>
        <w:tc>
          <w:tcPr>
            <w:tcW w:w="8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3</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4</w:t>
            </w:r>
          </w:p>
        </w:tc>
        <w:tc>
          <w:tcPr>
            <w:tcW w:w="68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5</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6</w:t>
            </w:r>
          </w:p>
        </w:tc>
        <w:tc>
          <w:tcPr>
            <w:tcW w:w="6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7</w:t>
            </w:r>
          </w:p>
        </w:tc>
      </w:tr>
      <w:tr w:rsidR="00030C45" w:rsidRPr="002B393D" w:rsidTr="001C7A00">
        <w:tc>
          <w:tcPr>
            <w:tcW w:w="76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31"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8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3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8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76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c>
          <w:tcPr>
            <w:tcW w:w="6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030C45" w:rsidRPr="002B393D" w:rsidRDefault="00030C45" w:rsidP="001C7A00">
            <w:pPr>
              <w:jc w:val="center"/>
              <w:rPr>
                <w:noProof w:val="0"/>
                <w:sz w:val="22"/>
                <w:szCs w:val="22"/>
                <w:lang w:eastAsia="ru-RU"/>
              </w:rPr>
            </w:pPr>
            <w:r w:rsidRPr="002B393D">
              <w:rPr>
                <w:noProof w:val="0"/>
                <w:sz w:val="22"/>
                <w:szCs w:val="22"/>
                <w:lang w:eastAsia="ru-RU"/>
              </w:rPr>
              <w:t>–</w:t>
            </w:r>
          </w:p>
        </w:tc>
      </w:tr>
    </w:tbl>
    <w:p w:rsidR="00030C45" w:rsidRDefault="00030C45" w:rsidP="00030C45">
      <w:pPr>
        <w:tabs>
          <w:tab w:val="left" w:pos="6840"/>
        </w:tabs>
        <w:spacing w:before="120" w:after="120"/>
        <w:ind w:firstLine="720"/>
        <w:jc w:val="both"/>
        <w:rPr>
          <w:b/>
          <w:noProof w:val="0"/>
          <w:sz w:val="28"/>
          <w:szCs w:val="28"/>
        </w:rPr>
      </w:pPr>
      <w:r>
        <w:rPr>
          <w:noProof w:val="0"/>
          <w:sz w:val="28"/>
          <w:szCs w:val="28"/>
          <w:shd w:val="clear" w:color="auto" w:fill="FFFFFF"/>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не розроблялися,</w:t>
      </w:r>
      <w:r>
        <w:rPr>
          <w:noProof w:val="0"/>
          <w:sz w:val="28"/>
          <w:szCs w:val="28"/>
        </w:rPr>
        <w:t xml:space="preserve"> тому таблиця 10.2 не заповнена.</w:t>
      </w:r>
    </w:p>
    <w:p w:rsidR="00030C45" w:rsidRPr="001B3C1D" w:rsidRDefault="00030C45" w:rsidP="00030C45">
      <w:pPr>
        <w:tabs>
          <w:tab w:val="left" w:pos="6840"/>
        </w:tabs>
        <w:spacing w:before="120" w:after="120"/>
        <w:ind w:firstLine="720"/>
        <w:jc w:val="both"/>
        <w:rPr>
          <w:b/>
          <w:noProof w:val="0"/>
          <w:sz w:val="28"/>
          <w:szCs w:val="28"/>
        </w:rPr>
      </w:pPr>
      <w:r w:rsidRPr="001B3C1D">
        <w:rPr>
          <w:b/>
          <w:noProof w:val="0"/>
          <w:sz w:val="28"/>
          <w:szCs w:val="28"/>
        </w:rPr>
        <w:t>Заходи щодо охорони атмосферного повітря при несприятливих метеорологічних умовах</w:t>
      </w:r>
    </w:p>
    <w:p w:rsidR="00030C45" w:rsidRPr="001B3C1D" w:rsidRDefault="00030C45" w:rsidP="00030C45">
      <w:pPr>
        <w:tabs>
          <w:tab w:val="left" w:pos="916"/>
          <w:tab w:val="left" w:pos="1832"/>
          <w:tab w:val="left" w:pos="2748"/>
          <w:tab w:val="left" w:pos="3664"/>
          <w:tab w:val="left" w:pos="4580"/>
          <w:tab w:val="left" w:pos="5496"/>
          <w:tab w:val="left" w:pos="6480"/>
          <w:tab w:val="left" w:pos="6840"/>
          <w:tab w:val="left" w:pos="7328"/>
          <w:tab w:val="left" w:pos="8244"/>
          <w:tab w:val="left" w:pos="9160"/>
          <w:tab w:val="left" w:pos="10076"/>
          <w:tab w:val="left" w:pos="10992"/>
          <w:tab w:val="left" w:pos="11908"/>
          <w:tab w:val="left" w:pos="12824"/>
          <w:tab w:val="left" w:pos="13740"/>
          <w:tab w:val="left" w:pos="14656"/>
        </w:tabs>
        <w:ind w:firstLine="720"/>
        <w:jc w:val="both"/>
        <w:rPr>
          <w:noProof w:val="0"/>
          <w:sz w:val="28"/>
          <w:szCs w:val="28"/>
        </w:rPr>
      </w:pPr>
      <w:r w:rsidRPr="001B3C1D">
        <w:rPr>
          <w:noProof w:val="0"/>
          <w:sz w:val="28"/>
          <w:szCs w:val="28"/>
        </w:rPr>
        <w:t>Заходи щодо охорони атмосферного повітря при несприятливих метеорологічних умовах здійснюються відповідно до вимог Методичних вказівок "</w:t>
      </w:r>
      <w:proofErr w:type="spellStart"/>
      <w:r w:rsidRPr="001B3C1D">
        <w:rPr>
          <w:noProof w:val="0"/>
          <w:sz w:val="28"/>
          <w:szCs w:val="28"/>
        </w:rPr>
        <w:t>Регулирование</w:t>
      </w:r>
      <w:proofErr w:type="spellEnd"/>
      <w:r w:rsidRPr="001B3C1D">
        <w:rPr>
          <w:noProof w:val="0"/>
          <w:sz w:val="28"/>
          <w:szCs w:val="28"/>
        </w:rPr>
        <w:t xml:space="preserve"> </w:t>
      </w:r>
      <w:proofErr w:type="spellStart"/>
      <w:r w:rsidRPr="001B3C1D">
        <w:rPr>
          <w:noProof w:val="0"/>
          <w:sz w:val="28"/>
          <w:szCs w:val="28"/>
        </w:rPr>
        <w:t>выбросов</w:t>
      </w:r>
      <w:proofErr w:type="spellEnd"/>
      <w:r w:rsidRPr="001B3C1D">
        <w:rPr>
          <w:noProof w:val="0"/>
          <w:sz w:val="28"/>
          <w:szCs w:val="28"/>
        </w:rPr>
        <w:t xml:space="preserve"> при </w:t>
      </w:r>
      <w:proofErr w:type="spellStart"/>
      <w:r w:rsidRPr="001B3C1D">
        <w:rPr>
          <w:noProof w:val="0"/>
          <w:sz w:val="28"/>
          <w:szCs w:val="28"/>
        </w:rPr>
        <w:t>неблагоприятных</w:t>
      </w:r>
      <w:proofErr w:type="spellEnd"/>
      <w:r w:rsidRPr="001B3C1D">
        <w:rPr>
          <w:noProof w:val="0"/>
          <w:sz w:val="28"/>
          <w:szCs w:val="28"/>
        </w:rPr>
        <w:t xml:space="preserve"> </w:t>
      </w:r>
      <w:proofErr w:type="spellStart"/>
      <w:r w:rsidRPr="001B3C1D">
        <w:rPr>
          <w:noProof w:val="0"/>
          <w:sz w:val="28"/>
          <w:szCs w:val="28"/>
        </w:rPr>
        <w:t>метеорологических</w:t>
      </w:r>
      <w:proofErr w:type="spellEnd"/>
      <w:r w:rsidRPr="001B3C1D">
        <w:rPr>
          <w:noProof w:val="0"/>
          <w:sz w:val="28"/>
          <w:szCs w:val="28"/>
        </w:rPr>
        <w:t xml:space="preserve"> </w:t>
      </w:r>
      <w:proofErr w:type="spellStart"/>
      <w:r w:rsidRPr="001B3C1D">
        <w:rPr>
          <w:noProof w:val="0"/>
          <w:sz w:val="28"/>
          <w:szCs w:val="28"/>
        </w:rPr>
        <w:t>условиях</w:t>
      </w:r>
      <w:proofErr w:type="spellEnd"/>
      <w:r w:rsidRPr="001B3C1D">
        <w:rPr>
          <w:noProof w:val="0"/>
          <w:sz w:val="28"/>
          <w:szCs w:val="28"/>
        </w:rPr>
        <w:t>" (РД 52.04.52-85), затверджених Державним комітетом СРСР по гідрометеорології та контролю природного середовища 01.12.86 р.,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 Для запобігання утворення підвищених рівнів забруднення атмосфери в подібних ситуаціях на підприємстві опрацьовуються заходи по скороченню викидів в період НМУ. Заходи по тимчасовому скороченню викидів в період НМУ є обов’язковим і повинні виконуватися підприємством після одержання попередження про підвищення рівня забруднення атмосфери.</w:t>
      </w:r>
    </w:p>
    <w:p w:rsidR="00030C45" w:rsidRPr="00030C45" w:rsidRDefault="00030C45" w:rsidP="00030C45">
      <w:pPr>
        <w:tabs>
          <w:tab w:val="left" w:pos="6480"/>
          <w:tab w:val="left" w:pos="6840"/>
        </w:tabs>
        <w:spacing w:after="120"/>
        <w:ind w:firstLine="720"/>
        <w:jc w:val="both"/>
        <w:rPr>
          <w:noProof w:val="0"/>
          <w:sz w:val="28"/>
          <w:szCs w:val="28"/>
        </w:rPr>
      </w:pPr>
      <w:r w:rsidRPr="001B3C1D">
        <w:rPr>
          <w:noProof w:val="0"/>
          <w:sz w:val="28"/>
          <w:szCs w:val="28"/>
        </w:rPr>
        <w:t xml:space="preserve">По м. Прилуки Чернігівський обласний центр з гідрометеорології </w:t>
      </w:r>
      <w:r w:rsidRPr="00030C45">
        <w:rPr>
          <w:noProof w:val="0"/>
          <w:sz w:val="28"/>
          <w:szCs w:val="28"/>
        </w:rPr>
        <w:t>прогнозування НМУ не проводить. Тому заходи щодо охорони атмосферного повітря при несприятливих метеорологічних умовах не розробляються.</w:t>
      </w:r>
    </w:p>
    <w:p w:rsidR="006F66DF" w:rsidRPr="00030C45" w:rsidRDefault="006F66DF" w:rsidP="00030C45">
      <w:pPr>
        <w:pStyle w:val="3"/>
        <w:spacing w:before="240" w:after="120"/>
        <w:rPr>
          <w:b/>
          <w:bCs/>
          <w:noProof w:val="0"/>
          <w:sz w:val="28"/>
          <w:szCs w:val="28"/>
          <w:u w:val="none"/>
          <w:lang w:val="uk-UA"/>
        </w:rPr>
      </w:pPr>
      <w:bookmarkStart w:id="11" w:name="_Toc153188630"/>
      <w:r w:rsidRPr="00030C45">
        <w:rPr>
          <w:b/>
          <w:bCs/>
          <w:noProof w:val="0"/>
          <w:sz w:val="28"/>
          <w:szCs w:val="28"/>
          <w:u w:val="none"/>
          <w:lang w:val="uk-UA"/>
        </w:rPr>
        <w:t>16.</w:t>
      </w:r>
      <w:r w:rsidR="009B6F04" w:rsidRPr="00030C45">
        <w:rPr>
          <w:b/>
          <w:bCs/>
          <w:noProof w:val="0"/>
          <w:sz w:val="28"/>
          <w:szCs w:val="28"/>
          <w:u w:val="none"/>
          <w:lang w:val="uk-UA"/>
        </w:rPr>
        <w:t>7</w:t>
      </w:r>
      <w:r w:rsidRPr="00030C45">
        <w:rPr>
          <w:b/>
          <w:bCs/>
          <w:noProof w:val="0"/>
          <w:sz w:val="28"/>
          <w:szCs w:val="28"/>
          <w:u w:val="none"/>
          <w:lang w:val="uk-UA"/>
        </w:rPr>
        <w:t xml:space="preserve"> Дотримання виконання природоохоронних заходів щодо скорочення викидів</w:t>
      </w:r>
      <w:bookmarkEnd w:id="11"/>
    </w:p>
    <w:p w:rsidR="00F02C1F" w:rsidRPr="00030C45" w:rsidRDefault="006F66DF" w:rsidP="006F66DF">
      <w:pPr>
        <w:tabs>
          <w:tab w:val="left" w:pos="6480"/>
          <w:tab w:val="left" w:pos="6840"/>
        </w:tabs>
        <w:spacing w:before="120" w:after="120"/>
        <w:ind w:firstLine="720"/>
        <w:jc w:val="both"/>
        <w:rPr>
          <w:noProof w:val="0"/>
          <w:sz w:val="28"/>
          <w:szCs w:val="28"/>
          <w:lang w:eastAsia="ru-RU"/>
        </w:rPr>
      </w:pPr>
      <w:r w:rsidRPr="00030C45">
        <w:rPr>
          <w:noProof w:val="0"/>
          <w:sz w:val="28"/>
          <w:szCs w:val="28"/>
          <w:lang w:eastAsia="ru-RU"/>
        </w:rPr>
        <w:t>Заходи щодо скорочення викидів забруднюючих речовин не планувалися, тому інформація щодо дотримання виконання природоохоронних заходів щодо скорочення викидів не надається.</w:t>
      </w:r>
    </w:p>
    <w:p w:rsidR="00F02C1F" w:rsidRPr="002705F4" w:rsidRDefault="00F02C1F" w:rsidP="001D7830">
      <w:pPr>
        <w:spacing w:before="120" w:after="120"/>
        <w:rPr>
          <w:noProof w:val="0"/>
          <w:color w:val="2E74B5" w:themeColor="accent1" w:themeShade="BF"/>
          <w:sz w:val="28"/>
          <w:szCs w:val="28"/>
          <w:lang w:eastAsia="ru-RU"/>
        </w:rPr>
        <w:sectPr w:rsidR="00F02C1F" w:rsidRPr="002705F4" w:rsidSect="00896095">
          <w:footerReference w:type="default" r:id="rId13"/>
          <w:pgSz w:w="11906" w:h="16838" w:code="9"/>
          <w:pgMar w:top="1134" w:right="850" w:bottom="1134" w:left="1417" w:header="709" w:footer="709" w:gutter="0"/>
          <w:cols w:space="708"/>
          <w:docGrid w:linePitch="360"/>
        </w:sectPr>
      </w:pPr>
    </w:p>
    <w:p w:rsidR="000E2422" w:rsidRPr="0010735A" w:rsidRDefault="000E2422" w:rsidP="001D7830">
      <w:pPr>
        <w:pStyle w:val="3"/>
        <w:spacing w:before="120" w:after="120"/>
        <w:rPr>
          <w:b/>
          <w:bCs/>
          <w:noProof w:val="0"/>
          <w:sz w:val="28"/>
          <w:szCs w:val="28"/>
          <w:u w:val="none"/>
          <w:lang w:val="uk-UA"/>
        </w:rPr>
      </w:pPr>
      <w:bookmarkStart w:id="12" w:name="_Toc153188631"/>
      <w:r w:rsidRPr="0010735A">
        <w:rPr>
          <w:b/>
          <w:bCs/>
          <w:noProof w:val="0"/>
          <w:sz w:val="28"/>
          <w:szCs w:val="28"/>
          <w:u w:val="none"/>
          <w:lang w:val="uk-UA"/>
        </w:rPr>
        <w:lastRenderedPageBreak/>
        <w:t>1</w:t>
      </w:r>
      <w:r w:rsidR="00095397">
        <w:rPr>
          <w:b/>
          <w:bCs/>
          <w:noProof w:val="0"/>
          <w:sz w:val="28"/>
          <w:szCs w:val="28"/>
          <w:u w:val="none"/>
          <w:lang w:val="uk-UA"/>
        </w:rPr>
        <w:t>6</w:t>
      </w:r>
      <w:r w:rsidRPr="0010735A">
        <w:rPr>
          <w:b/>
          <w:bCs/>
          <w:noProof w:val="0"/>
          <w:sz w:val="28"/>
          <w:szCs w:val="28"/>
          <w:u w:val="none"/>
          <w:lang w:val="uk-UA"/>
        </w:rPr>
        <w:t>.</w:t>
      </w:r>
      <w:r w:rsidR="009B6F04">
        <w:rPr>
          <w:b/>
          <w:bCs/>
          <w:noProof w:val="0"/>
          <w:sz w:val="28"/>
          <w:szCs w:val="28"/>
          <w:u w:val="none"/>
          <w:lang w:val="uk-UA"/>
        </w:rPr>
        <w:t>8</w:t>
      </w:r>
      <w:r w:rsidRPr="0010735A">
        <w:rPr>
          <w:b/>
          <w:bCs/>
          <w:noProof w:val="0"/>
          <w:sz w:val="28"/>
          <w:szCs w:val="28"/>
          <w:u w:val="none"/>
          <w:lang w:val="uk-UA"/>
        </w:rPr>
        <w:t xml:space="preserve"> Пропозиції щодо дозволених обсягів викидів забруднюючих речовин в атмосферне повітря стаціонарними джерелами</w:t>
      </w:r>
      <w:bookmarkEnd w:id="12"/>
    </w:p>
    <w:p w:rsidR="000E2422" w:rsidRPr="0010735A" w:rsidRDefault="000E2422" w:rsidP="00A45A09">
      <w:pPr>
        <w:spacing w:before="120" w:after="120"/>
        <w:ind w:firstLine="720"/>
        <w:jc w:val="center"/>
        <w:rPr>
          <w:b/>
          <w:noProof w:val="0"/>
          <w:sz w:val="28"/>
          <w:szCs w:val="28"/>
          <w:lang w:eastAsia="ru-RU"/>
        </w:rPr>
      </w:pPr>
      <w:r w:rsidRPr="0010735A">
        <w:rPr>
          <w:b/>
          <w:noProof w:val="0"/>
          <w:sz w:val="28"/>
          <w:szCs w:val="28"/>
          <w:lang w:eastAsia="ru-RU"/>
        </w:rPr>
        <w:t>Пропозиції щодо дозволених обсягів викидів забруднюючих речовин, які віднесені до основних джерел викидів</w:t>
      </w:r>
    </w:p>
    <w:p w:rsidR="00266F1B" w:rsidRPr="0010735A" w:rsidRDefault="00266F1B" w:rsidP="00266F1B">
      <w:pPr>
        <w:ind w:firstLine="720"/>
        <w:jc w:val="both"/>
        <w:rPr>
          <w:noProof w:val="0"/>
          <w:sz w:val="28"/>
          <w:szCs w:val="28"/>
          <w:lang w:eastAsia="ru-RU"/>
        </w:rPr>
      </w:pPr>
      <w:r w:rsidRPr="0010735A">
        <w:rPr>
          <w:noProof w:val="0"/>
          <w:sz w:val="28"/>
          <w:szCs w:val="28"/>
          <w:lang w:eastAsia="ru-RU"/>
        </w:rPr>
        <w:t>Пропозиції щодо дозволених обсягів викидів забруднюючих речовин, які віднесені до основних джерел викидів</w:t>
      </w:r>
      <w:r w:rsidR="009B78F6">
        <w:rPr>
          <w:noProof w:val="0"/>
          <w:sz w:val="28"/>
          <w:szCs w:val="28"/>
          <w:lang w:eastAsia="ru-RU"/>
        </w:rPr>
        <w:t>,</w:t>
      </w:r>
      <w:r w:rsidRPr="0010735A">
        <w:rPr>
          <w:noProof w:val="0"/>
          <w:sz w:val="28"/>
          <w:szCs w:val="28"/>
          <w:lang w:eastAsia="ru-RU"/>
        </w:rPr>
        <w:t xml:space="preserve"> не розробляються, оскільки вказані джерела на виробничому майданчику відсутні.</w:t>
      </w:r>
    </w:p>
    <w:p w:rsidR="00266F1B" w:rsidRPr="0010735A" w:rsidRDefault="00266F1B" w:rsidP="00A45A09">
      <w:pPr>
        <w:spacing w:before="120" w:after="120"/>
        <w:ind w:firstLine="720"/>
        <w:jc w:val="center"/>
        <w:rPr>
          <w:b/>
          <w:noProof w:val="0"/>
          <w:sz w:val="28"/>
          <w:szCs w:val="28"/>
          <w:lang w:eastAsia="ru-RU"/>
        </w:rPr>
      </w:pPr>
      <w:r w:rsidRPr="0010735A">
        <w:rPr>
          <w:b/>
          <w:noProof w:val="0"/>
          <w:sz w:val="28"/>
          <w:szCs w:val="28"/>
          <w:lang w:eastAsia="ru-RU"/>
        </w:rPr>
        <w:t>Пропозиції щодо дозволених обсягів викидів забруднюючих речовин, які віднесені до інших джерел викидів</w:t>
      </w:r>
    </w:p>
    <w:p w:rsidR="000D27DA" w:rsidRPr="00D43C3C" w:rsidRDefault="000D27DA" w:rsidP="000D27DA">
      <w:pPr>
        <w:ind w:firstLine="720"/>
        <w:jc w:val="both"/>
        <w:rPr>
          <w:bCs/>
          <w:noProof w:val="0"/>
          <w:sz w:val="26"/>
          <w:szCs w:val="26"/>
        </w:rPr>
      </w:pPr>
      <w:r w:rsidRPr="00D43C3C">
        <w:rPr>
          <w:bCs/>
          <w:noProof w:val="0"/>
          <w:sz w:val="26"/>
          <w:szCs w:val="26"/>
        </w:rPr>
        <w:t>Пропозиції щодо дозволених обсягів викидів забруднюючих речовин, які віднесені до інших джерел викидів наведені таблицях 9.2 згідно з додатком 9 до Інструкції</w:t>
      </w:r>
      <w:r>
        <w:rPr>
          <w:bCs/>
          <w:noProof w:val="0"/>
          <w:sz w:val="26"/>
          <w:szCs w:val="26"/>
        </w:rPr>
        <w:t xml:space="preserve"> </w:t>
      </w:r>
      <w:r w:rsidRPr="00D43C3C">
        <w:rPr>
          <w:bCs/>
          <w:noProof w:val="0"/>
          <w:sz w:val="26"/>
          <w:szCs w:val="26"/>
        </w:rPr>
        <w:t xml:space="preserve"> [12].</w:t>
      </w:r>
    </w:p>
    <w:p w:rsidR="000D27DA" w:rsidRPr="00BD58A7" w:rsidRDefault="000D27DA" w:rsidP="000D27DA">
      <w:pPr>
        <w:ind w:firstLine="720"/>
        <w:jc w:val="both"/>
        <w:rPr>
          <w:bCs/>
          <w:noProof w:val="0"/>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774"/>
        <w:gridCol w:w="32"/>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1</w:t>
            </w:r>
          </w:p>
        </w:tc>
        <w:tc>
          <w:tcPr>
            <w:tcW w:w="3806" w:type="dxa"/>
            <w:gridSpan w:val="2"/>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BD58A7">
              <w:rPr>
                <w:lang w:val="ru-RU"/>
              </w:rPr>
              <w:t> </w:t>
            </w:r>
            <w:r w:rsidRPr="006B6DB5">
              <w:rPr>
                <w:lang w:val="ru-RU"/>
              </w:rPr>
              <w:t>Акумуляторна дільниця</w:t>
            </w:r>
          </w:p>
        </w:tc>
      </w:tr>
      <w:tr w:rsidR="000D27DA" w:rsidRPr="00BD58A7" w:rsidTr="000D27DA">
        <w:tblPrEx>
          <w:tblLook w:val="04A0" w:firstRow="1" w:lastRow="0" w:firstColumn="1" w:lastColumn="0" w:noHBand="0" w:noVBand="1"/>
        </w:tblPrEx>
        <w:trPr>
          <w:gridAfter w:val="1"/>
          <w:wAfter w:w="32" w:type="dxa"/>
          <w:trHeight w:val="690"/>
        </w:trPr>
        <w:tc>
          <w:tcPr>
            <w:tcW w:w="9637" w:type="dxa"/>
            <w:gridSpan w:val="3"/>
            <w:tcMar>
              <w:top w:w="15" w:type="dxa"/>
              <w:left w:w="15" w:type="dxa"/>
              <w:bottom w:w="0" w:type="dxa"/>
              <w:right w:w="15" w:type="dxa"/>
            </w:tcMar>
            <w:vAlign w:val="center"/>
            <w:hideMark/>
          </w:tcPr>
          <w:p w:rsidR="000D27DA" w:rsidRPr="00BD58A7" w:rsidRDefault="000D27DA" w:rsidP="000D27DA">
            <w:pPr>
              <w:spacing w:before="120" w:after="120"/>
              <w:ind w:firstLine="720"/>
              <w:jc w:val="center"/>
              <w:rPr>
                <w:bCs/>
                <w:noProof w:val="0"/>
                <w:spacing w:val="-8"/>
              </w:rP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center"/>
          </w:tcPr>
          <w:p w:rsidR="000D27DA" w:rsidRPr="00BD58A7" w:rsidRDefault="000D27DA" w:rsidP="000D27DA">
            <w:pPr>
              <w:jc w:val="center"/>
            </w:pPr>
            <w:r w:rsidRPr="00BD58A7">
              <w:rPr>
                <w:lang w:val="ru-RU"/>
              </w:rPr>
              <w:t>Сульфатна кислота (H</w:t>
            </w:r>
            <w:r w:rsidRPr="00BD58A7">
              <w:rPr>
                <w:vertAlign w:val="subscript"/>
                <w:lang w:val="ru-RU"/>
              </w:rPr>
              <w:t>2</w:t>
            </w:r>
            <w:r w:rsidRPr="00BD58A7">
              <w:rPr>
                <w:lang w:val="ru-RU"/>
              </w:rPr>
              <w:t>SO</w:t>
            </w:r>
            <w:r w:rsidRPr="00BD58A7">
              <w:rPr>
                <w:vertAlign w:val="subscript"/>
                <w:lang w:val="ru-RU"/>
              </w:rPr>
              <w:t>4</w:t>
            </w:r>
            <w:r w:rsidRPr="00BD58A7">
              <w:rPr>
                <w:lang w:val="ru-RU"/>
              </w:rPr>
              <w:t>) (cірчана кислота)</w:t>
            </w:r>
          </w:p>
        </w:tc>
        <w:tc>
          <w:tcPr>
            <w:tcW w:w="2421"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0,00018</w:t>
            </w:r>
          </w:p>
        </w:tc>
        <w:tc>
          <w:tcPr>
            <w:tcW w:w="3806" w:type="dxa"/>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774"/>
        <w:gridCol w:w="32"/>
      </w:tblGrid>
      <w:tr w:rsidR="000D27DA" w:rsidRPr="00BD58A7" w:rsidTr="000D27DA">
        <w:trPr>
          <w:trHeight w:val="255"/>
        </w:trPr>
        <w:tc>
          <w:tcPr>
            <w:tcW w:w="3442" w:type="dxa"/>
            <w:shd w:val="clear" w:color="auto" w:fill="auto"/>
            <w:vAlign w:val="bottom"/>
          </w:tcPr>
          <w:p w:rsidR="000D27DA" w:rsidRPr="00BD58A7" w:rsidRDefault="000D27DA" w:rsidP="000D27DA">
            <w:pPr>
              <w:jc w:val="right"/>
            </w:pPr>
            <w:r w:rsidRPr="00BD58A7">
              <w:rPr>
                <w:lang w:val="ru-RU"/>
              </w:rPr>
              <w:t>Номери джерел викидів:</w:t>
            </w: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2</w:t>
            </w:r>
          </w:p>
        </w:tc>
        <w:tc>
          <w:tcPr>
            <w:tcW w:w="3806" w:type="dxa"/>
            <w:gridSpan w:val="2"/>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6B6DB5">
              <w:rPr>
                <w:lang w:val="ru-RU"/>
              </w:rPr>
              <w:t>Акумуляторна дільниця</w:t>
            </w:r>
            <w:r w:rsidRPr="00BD58A7">
              <w:rPr>
                <w:lang w:val="ru-RU"/>
              </w:rPr>
              <w:t> </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rPr>
                <w:b/>
                <w:lang w:val="ru-RU"/>
              </w:rPr>
            </w:pP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3</w:t>
            </w:r>
          </w:p>
        </w:tc>
        <w:tc>
          <w:tcPr>
            <w:tcW w:w="3806" w:type="dxa"/>
            <w:gridSpan w:val="2"/>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6B6DB5">
              <w:rPr>
                <w:lang w:val="ru-RU"/>
              </w:rPr>
              <w:t>Акумуляторна дільниця</w:t>
            </w:r>
            <w:r w:rsidRPr="00BD58A7">
              <w:rPr>
                <w:lang w:val="ru-RU"/>
              </w:rPr>
              <w:t> </w:t>
            </w:r>
          </w:p>
        </w:tc>
      </w:tr>
      <w:tr w:rsidR="000D27DA" w:rsidRPr="00BD58A7" w:rsidTr="000D27DA">
        <w:tblPrEx>
          <w:tblLook w:val="04A0" w:firstRow="1" w:lastRow="0" w:firstColumn="1" w:lastColumn="0" w:noHBand="0" w:noVBand="1"/>
        </w:tblPrEx>
        <w:trPr>
          <w:gridAfter w:val="1"/>
          <w:wAfter w:w="32" w:type="dxa"/>
          <w:trHeight w:val="690"/>
        </w:trPr>
        <w:tc>
          <w:tcPr>
            <w:tcW w:w="9637" w:type="dxa"/>
            <w:gridSpan w:val="3"/>
            <w:tcMar>
              <w:top w:w="15" w:type="dxa"/>
              <w:left w:w="15" w:type="dxa"/>
              <w:bottom w:w="0" w:type="dxa"/>
              <w:right w:w="15" w:type="dxa"/>
            </w:tcMar>
            <w:vAlign w:val="center"/>
            <w:hideMark/>
          </w:tcPr>
          <w:p w:rsidR="000D27DA" w:rsidRPr="00BD58A7" w:rsidRDefault="000D27DA" w:rsidP="000D27DA">
            <w:pPr>
              <w:spacing w:before="120" w:after="120"/>
              <w:ind w:firstLine="720"/>
              <w:jc w:val="center"/>
              <w:rPr>
                <w:bCs/>
                <w:noProof w:val="0"/>
                <w:spacing w:val="-8"/>
              </w:rP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center"/>
          </w:tcPr>
          <w:p w:rsidR="000D27DA" w:rsidRPr="00BD58A7" w:rsidRDefault="000D27DA" w:rsidP="000D27DA">
            <w:pPr>
              <w:jc w:val="center"/>
            </w:pPr>
            <w:r w:rsidRPr="00BD58A7">
              <w:rPr>
                <w:lang w:val="ru-RU"/>
              </w:rPr>
              <w:t>Свинець та його сполуки в перерахунку на свинець</w:t>
            </w:r>
          </w:p>
        </w:tc>
        <w:tc>
          <w:tcPr>
            <w:tcW w:w="2421"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0,00001</w:t>
            </w:r>
          </w:p>
        </w:tc>
        <w:tc>
          <w:tcPr>
            <w:tcW w:w="3806" w:type="dxa"/>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pPr>
        <w:jc w:val="right"/>
        <w:rPr>
          <w:lang w:val="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pPr>
            <w:r w:rsidRPr="00BD58A7">
              <w:rPr>
                <w:lang w:val="ru-RU"/>
              </w:rPr>
              <w:t>Номери джерел викидів:</w:t>
            </w: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4</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Дефлектор</w:t>
            </w:r>
            <w:r>
              <w:rPr>
                <w:lang w:val="ru-RU"/>
              </w:rPr>
              <w:t xml:space="preserve">. </w:t>
            </w:r>
            <w:r w:rsidRPr="006B6DB5">
              <w:rPr>
                <w:lang w:val="ru-RU"/>
              </w:rPr>
              <w:t>Акумуляторна дільниця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3"/>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center"/>
          </w:tcPr>
          <w:p w:rsidR="000D27DA" w:rsidRPr="00BD58A7" w:rsidRDefault="000D27DA" w:rsidP="000D27DA">
            <w:pPr>
              <w:jc w:val="center"/>
            </w:pPr>
            <w:r w:rsidRPr="00BD58A7">
              <w:rPr>
                <w:lang w:val="ru-RU"/>
              </w:rPr>
              <w:t>Сульфатна кислота (H</w:t>
            </w:r>
            <w:r w:rsidRPr="00BD58A7">
              <w:rPr>
                <w:vertAlign w:val="subscript"/>
                <w:lang w:val="ru-RU"/>
              </w:rPr>
              <w:t>2</w:t>
            </w:r>
            <w:r w:rsidRPr="00BD58A7">
              <w:rPr>
                <w:lang w:val="ru-RU"/>
              </w:rPr>
              <w:t>SO</w:t>
            </w:r>
            <w:r w:rsidRPr="00BD58A7">
              <w:rPr>
                <w:vertAlign w:val="subscript"/>
                <w:lang w:val="ru-RU"/>
              </w:rPr>
              <w:t>4</w:t>
            </w:r>
            <w:r w:rsidRPr="00BD58A7">
              <w:rPr>
                <w:lang w:val="ru-RU"/>
              </w:rPr>
              <w:t>) (cірчана кислота)</w:t>
            </w:r>
          </w:p>
        </w:tc>
        <w:tc>
          <w:tcPr>
            <w:tcW w:w="2421"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0,00016</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5</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6B6DB5">
              <w:rPr>
                <w:lang w:val="ru-RU"/>
              </w:rPr>
              <w:t>Акумуляторна дільниця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3"/>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center"/>
          </w:tcPr>
          <w:p w:rsidR="000D27DA" w:rsidRPr="00BD58A7" w:rsidRDefault="000D27DA" w:rsidP="000D27DA">
            <w:pPr>
              <w:jc w:val="center"/>
            </w:pPr>
            <w:r w:rsidRPr="00BD58A7">
              <w:rPr>
                <w:lang w:val="ru-RU"/>
              </w:rPr>
              <w:t>Сульфатна кислота (H</w:t>
            </w:r>
            <w:r w:rsidRPr="00BD58A7">
              <w:rPr>
                <w:vertAlign w:val="subscript"/>
                <w:lang w:val="ru-RU"/>
              </w:rPr>
              <w:t>2</w:t>
            </w:r>
            <w:r w:rsidRPr="00BD58A7">
              <w:rPr>
                <w:lang w:val="ru-RU"/>
              </w:rPr>
              <w:t>SO</w:t>
            </w:r>
            <w:r w:rsidRPr="00BD58A7">
              <w:rPr>
                <w:vertAlign w:val="subscript"/>
                <w:lang w:val="ru-RU"/>
              </w:rPr>
              <w:t>4</w:t>
            </w:r>
            <w:r w:rsidRPr="00BD58A7">
              <w:rPr>
                <w:lang w:val="ru-RU"/>
              </w:rPr>
              <w:t>) (cірчана кислота)</w:t>
            </w:r>
          </w:p>
        </w:tc>
        <w:tc>
          <w:tcPr>
            <w:tcW w:w="2421"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0,00059</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r w:rsidRPr="00BD58A7">
        <w:br w:type="page"/>
      </w:r>
    </w:p>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lastRenderedPageBreak/>
              <w:t>Номери джерел викидів:</w:t>
            </w: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6</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w:t>
            </w:r>
            <w:r>
              <w:t xml:space="preserve"> </w:t>
            </w:r>
            <w:r w:rsidRPr="006B6DB5">
              <w:rPr>
                <w:lang w:val="ru-RU"/>
              </w:rPr>
              <w:t>Мідницька дільниця</w:t>
            </w:r>
            <w:r w:rsidRPr="00BD58A7">
              <w:rPr>
                <w:lang w:val="ru-RU"/>
              </w:rPr>
              <w:t> </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rPr>
                <w:b/>
                <w:lang w:val="ru-RU"/>
              </w:rPr>
            </w:pPr>
          </w:p>
        </w:tc>
        <w:tc>
          <w:tcPr>
            <w:tcW w:w="2421" w:type="dxa"/>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7</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w:t>
            </w:r>
            <w:r>
              <w:t xml:space="preserve"> </w:t>
            </w:r>
            <w:r w:rsidRPr="006B6DB5">
              <w:rPr>
                <w:lang w:val="ru-RU"/>
              </w:rPr>
              <w:t>Мідницька дільниця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3"/>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center"/>
          </w:tcPr>
          <w:p w:rsidR="000D27DA" w:rsidRPr="00BD58A7" w:rsidRDefault="000D27DA" w:rsidP="000D27DA">
            <w:pPr>
              <w:jc w:val="center"/>
            </w:pPr>
            <w:r w:rsidRPr="00BD58A7">
              <w:rPr>
                <w:lang w:val="ru-RU"/>
              </w:rPr>
              <w:t>Свинець та його сполуки в перерахунку на свинець</w:t>
            </w:r>
          </w:p>
        </w:tc>
        <w:tc>
          <w:tcPr>
            <w:tcW w:w="2421"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1,4E-6</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442" w:type="dxa"/>
            <w:tcBorders>
              <w:top w:val="single" w:sz="4" w:space="0" w:color="000000"/>
              <w:bottom w:val="single" w:sz="4" w:space="0" w:color="000000"/>
            </w:tcBorders>
            <w:shd w:val="clear" w:color="auto" w:fill="auto"/>
            <w:vAlign w:val="center"/>
          </w:tcPr>
          <w:p w:rsidR="000D27DA" w:rsidRPr="00BD58A7" w:rsidRDefault="000D27DA" w:rsidP="000D27DA">
            <w:pPr>
              <w:jc w:val="center"/>
            </w:pPr>
            <w:r w:rsidRPr="00BD58A7">
              <w:rPr>
                <w:lang w:val="ru-RU"/>
              </w:rPr>
              <w:t>Олово та його сполуки в перерахунку на олово</w:t>
            </w:r>
          </w:p>
        </w:tc>
        <w:tc>
          <w:tcPr>
            <w:tcW w:w="2421"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7,7E-7</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pPr>
        <w:rPr>
          <w:lang w:val="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674"/>
        <w:gridCol w:w="1747"/>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2421" w:type="dxa"/>
            <w:gridSpan w:val="2"/>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8</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w:t>
            </w:r>
            <w:r>
              <w:t xml:space="preserve"> </w:t>
            </w:r>
            <w:r w:rsidRPr="006B6DB5">
              <w:rPr>
                <w:lang w:val="ru-RU"/>
              </w:rPr>
              <w:t>Мідницька дільниця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4"/>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4116" w:type="dxa"/>
            <w:gridSpan w:val="2"/>
            <w:tcBorders>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1747"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0,00375</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4116"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Свинець та його сполуки в перерахунку на свинець</w:t>
            </w:r>
          </w:p>
        </w:tc>
        <w:tc>
          <w:tcPr>
            <w:tcW w:w="1747"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1,4E-6</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4116"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Олово та його сполуки в перерахунку на олово</w:t>
            </w:r>
          </w:p>
        </w:tc>
        <w:tc>
          <w:tcPr>
            <w:tcW w:w="1747"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7,7E-7</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4116"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1747"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0,00025</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spacing w:before="120" w:after="120"/>
        <w:jc w:val="center"/>
      </w:pPr>
      <w:r w:rsidRPr="00BD58A7">
        <w:rPr>
          <w:lang w:eastAsia="ru-RU"/>
        </w:rPr>
        <w:t xml:space="preserve">Для речовин   </w:t>
      </w:r>
      <w:r w:rsidRPr="00BD58A7">
        <w:t>Бензин (нафтовий, малосірчистий, в перерахунку на вуглець)</w:t>
      </w:r>
      <w:r w:rsidRPr="00BD58A7">
        <w:rPr>
          <w:lang w:eastAsia="ru-RU"/>
        </w:rPr>
        <w:t xml:space="preserve"> та </w:t>
      </w:r>
      <w:r w:rsidRPr="00BD58A7">
        <w:t xml:space="preserve">Вуглеводні насичені </w:t>
      </w:r>
      <w:r w:rsidRPr="00BD58A7">
        <w:rPr>
          <w:lang w:val="ru-RU"/>
        </w:rPr>
        <w:t>C</w:t>
      </w:r>
      <w:r w:rsidRPr="00BD58A7">
        <w:rPr>
          <w:vertAlign w:val="subscript"/>
        </w:rPr>
        <w:t>12</w:t>
      </w:r>
      <w:r w:rsidRPr="00BD58A7">
        <w:t xml:space="preserve"> - </w:t>
      </w:r>
      <w:r w:rsidRPr="00BD58A7">
        <w:rPr>
          <w:lang w:val="ru-RU"/>
        </w:rPr>
        <w:t>C</w:t>
      </w:r>
      <w:r w:rsidRPr="00BD58A7">
        <w:rPr>
          <w:vertAlign w:val="subscript"/>
        </w:rPr>
        <w:t>19</w:t>
      </w:r>
      <w:r w:rsidRPr="00BD58A7">
        <w:t xml:space="preserve"> (розчинник РПК-26511 та ін.) у перерахунку на сумарний органічний вуглець</w:t>
      </w:r>
      <w:r w:rsidRPr="00BD58A7">
        <w:rPr>
          <w:lang w:eastAsia="ru-RU"/>
        </w:rPr>
        <w:t xml:space="preserve">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p w:rsidR="000D27DA" w:rsidRPr="00BD58A7" w:rsidRDefault="000D27DA" w:rsidP="000D27DA"/>
    <w:p w:rsidR="000D27DA" w:rsidRPr="00BD58A7" w:rsidRDefault="000D27DA" w:rsidP="000D27DA"/>
    <w:tbl>
      <w:tblPr>
        <w:tblW w:w="9669" w:type="dxa"/>
        <w:tblInd w:w="-5" w:type="dxa"/>
        <w:tblLayout w:type="fixed"/>
        <w:tblCellMar>
          <w:left w:w="0" w:type="dxa"/>
          <w:right w:w="0" w:type="dxa"/>
        </w:tblCellMar>
        <w:tblLook w:val="0000" w:firstRow="0" w:lastRow="0" w:firstColumn="0" w:lastColumn="0" w:noHBand="0" w:noVBand="0"/>
      </w:tblPr>
      <w:tblGrid>
        <w:gridCol w:w="3442"/>
        <w:gridCol w:w="532"/>
        <w:gridCol w:w="1889"/>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2421" w:type="dxa"/>
            <w:gridSpan w:val="2"/>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10</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6B6DB5">
              <w:rPr>
                <w:lang w:val="ru-RU"/>
              </w:rPr>
              <w:t>Кузовна дільниця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4"/>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974" w:type="dxa"/>
            <w:gridSpan w:val="2"/>
            <w:tcBorders>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1889"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0,00012</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974"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Залізо та його сполуки (у перерахунку на залізо)</w:t>
            </w:r>
          </w:p>
        </w:tc>
        <w:tc>
          <w:tcPr>
            <w:tcW w:w="1889"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0,00031</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974"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Хром та його сполуки в перерахунку на триоксид хрому</w:t>
            </w:r>
          </w:p>
        </w:tc>
        <w:tc>
          <w:tcPr>
            <w:tcW w:w="1889"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8,3E-7</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974"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Манган та його сполуки в перерахунку на діоксид мангану</w:t>
            </w:r>
          </w:p>
        </w:tc>
        <w:tc>
          <w:tcPr>
            <w:tcW w:w="1889"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0,00002</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974"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1889"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0,00003</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p w:rsidR="000D27DA" w:rsidRPr="00BD58A7" w:rsidRDefault="000D27DA" w:rsidP="000D27DA">
      <w:r w:rsidRPr="00BD58A7">
        <w:br w:type="page"/>
      </w:r>
    </w:p>
    <w:p w:rsidR="000D27DA" w:rsidRPr="00BD58A7" w:rsidRDefault="000D27DA" w:rsidP="000D27DA">
      <w:pPr>
        <w:spacing w:before="120" w:after="120"/>
        <w:jc w:val="center"/>
        <w:rPr>
          <w:noProof w:val="0"/>
          <w:sz w:val="28"/>
          <w:szCs w:val="28"/>
          <w:lang w:eastAsia="ru-RU"/>
        </w:rPr>
      </w:pPr>
      <w:r w:rsidRPr="00BD58A7">
        <w:rPr>
          <w:b/>
          <w:iCs/>
          <w:noProof w:val="0"/>
          <w:sz w:val="28"/>
          <w:szCs w:val="28"/>
        </w:rPr>
        <w:lastRenderedPageBreak/>
        <w:t>Таблиця 9.2.1</w:t>
      </w:r>
      <w:r w:rsidRPr="00BD58A7">
        <w:rPr>
          <w:iCs/>
          <w:noProof w:val="0"/>
          <w:sz w:val="28"/>
          <w:szCs w:val="28"/>
        </w:rPr>
        <w:t xml:space="preserve"> – </w:t>
      </w:r>
      <w:r w:rsidRPr="00BD58A7">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16" w:type="pct"/>
        <w:tblInd w:w="-5" w:type="dxa"/>
        <w:tblCellMar>
          <w:left w:w="0" w:type="dxa"/>
          <w:right w:w="0" w:type="dxa"/>
        </w:tblCellMar>
        <w:tblLook w:val="04A0" w:firstRow="1" w:lastRow="0" w:firstColumn="1" w:lastColumn="0" w:noHBand="0" w:noVBand="1"/>
      </w:tblPr>
      <w:tblGrid>
        <w:gridCol w:w="3434"/>
        <w:gridCol w:w="564"/>
        <w:gridCol w:w="1809"/>
        <w:gridCol w:w="91"/>
        <w:gridCol w:w="1968"/>
        <w:gridCol w:w="1828"/>
        <w:gridCol w:w="31"/>
      </w:tblGrid>
      <w:tr w:rsidR="000D27DA" w:rsidRPr="00BD58A7" w:rsidTr="000D27DA">
        <w:trPr>
          <w:gridAfter w:val="1"/>
          <w:wAfter w:w="16" w:type="pct"/>
          <w:trHeight w:val="255"/>
        </w:trPr>
        <w:tc>
          <w:tcPr>
            <w:tcW w:w="1765" w:type="pct"/>
            <w:tcBorders>
              <w:top w:val="nil"/>
              <w:left w:val="nil"/>
              <w:bottom w:val="nil"/>
              <w:right w:val="nil"/>
            </w:tcBorders>
            <w:noWrap/>
            <w:tcMar>
              <w:top w:w="15" w:type="dxa"/>
              <w:left w:w="15" w:type="dxa"/>
              <w:bottom w:w="0" w:type="dxa"/>
              <w:right w:w="15" w:type="dxa"/>
            </w:tcMar>
            <w:vAlign w:val="bottom"/>
            <w:hideMark/>
          </w:tcPr>
          <w:p w:rsidR="000D27DA" w:rsidRPr="00BD58A7" w:rsidRDefault="000D27DA" w:rsidP="000D27DA">
            <w:pPr>
              <w:spacing w:after="120"/>
              <w:jc w:val="right"/>
              <w:rPr>
                <w:b/>
                <w:noProof w:val="0"/>
              </w:rPr>
            </w:pPr>
            <w:r w:rsidRPr="00BD58A7">
              <w:rPr>
                <w:lang w:val="ru-RU"/>
              </w:rPr>
              <w:t>Номери джерел викидів:</w:t>
            </w:r>
          </w:p>
        </w:tc>
        <w:tc>
          <w:tcPr>
            <w:tcW w:w="3219" w:type="pct"/>
            <w:gridSpan w:val="5"/>
            <w:tcBorders>
              <w:top w:val="nil"/>
              <w:left w:val="nil"/>
              <w:bottom w:val="single" w:sz="4" w:space="0" w:color="auto"/>
              <w:right w:val="nil"/>
            </w:tcBorders>
            <w:tcMar>
              <w:top w:w="15" w:type="dxa"/>
              <w:left w:w="15" w:type="dxa"/>
              <w:bottom w:w="0" w:type="dxa"/>
              <w:right w:w="15" w:type="dxa"/>
            </w:tcMar>
            <w:vAlign w:val="bottom"/>
            <w:hideMark/>
          </w:tcPr>
          <w:p w:rsidR="000D27DA" w:rsidRPr="005D1069" w:rsidRDefault="000D27DA" w:rsidP="000D27DA">
            <w:pPr>
              <w:spacing w:after="120"/>
              <w:rPr>
                <w:u w:val="single"/>
              </w:rPr>
            </w:pPr>
            <w:r>
              <w:rPr>
                <w:b/>
                <w:u w:val="single"/>
                <w:lang w:val="ru-RU"/>
              </w:rPr>
              <w:t xml:space="preserve">            </w:t>
            </w:r>
            <w:r w:rsidRPr="005D1069">
              <w:rPr>
                <w:b/>
                <w:u w:val="single"/>
                <w:lang w:val="ru-RU"/>
              </w:rPr>
              <w:t xml:space="preserve">11 </w:t>
            </w:r>
            <w:r>
              <w:rPr>
                <w:b/>
                <w:u w:val="single"/>
                <w:lang w:val="ru-RU"/>
              </w:rPr>
              <w:t xml:space="preserve">     </w:t>
            </w:r>
            <w:r w:rsidRPr="005D1069">
              <w:rPr>
                <w:u w:val="single"/>
                <w:lang w:val="ru-RU"/>
              </w:rPr>
              <w:t>Труба димова. Ковальське горно</w:t>
            </w:r>
          </w:p>
        </w:tc>
      </w:tr>
      <w:tr w:rsidR="000D27DA" w:rsidRPr="00BD58A7" w:rsidTr="000D27DA">
        <w:trPr>
          <w:gridAfter w:val="1"/>
          <w:wAfter w:w="16" w:type="pct"/>
          <w:trHeight w:val="408"/>
        </w:trPr>
        <w:tc>
          <w:tcPr>
            <w:tcW w:w="1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Найменування забруднюючої речовини</w:t>
            </w:r>
          </w:p>
        </w:tc>
        <w:tc>
          <w:tcPr>
            <w:tcW w:w="122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Гранично допустимий викид відповідно до законодавства, мг/м3</w:t>
            </w:r>
          </w:p>
        </w:tc>
        <w:tc>
          <w:tcPr>
            <w:tcW w:w="1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 xml:space="preserve">Затверджений </w:t>
            </w:r>
            <w:proofErr w:type="spellStart"/>
            <w:r w:rsidRPr="00BD58A7">
              <w:rPr>
                <w:noProof w:val="0"/>
              </w:rPr>
              <w:t>граничнодопусти</w:t>
            </w:r>
            <w:proofErr w:type="spellEnd"/>
            <w:r w:rsidRPr="00BD58A7">
              <w:rPr>
                <w:noProof w:val="0"/>
              </w:rPr>
              <w:t>-мий викид,</w:t>
            </w:r>
            <w:r w:rsidRPr="00BD58A7">
              <w:rPr>
                <w:noProof w:val="0"/>
              </w:rPr>
              <w:br/>
              <w:t>мг/м3</w:t>
            </w:r>
          </w:p>
        </w:tc>
        <w:tc>
          <w:tcPr>
            <w:tcW w:w="94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Термін досягнення затвердженого значення</w:t>
            </w:r>
          </w:p>
        </w:tc>
      </w:tr>
      <w:tr w:rsidR="000D27DA" w:rsidRPr="00BD58A7" w:rsidTr="000D27DA">
        <w:trPr>
          <w:gridAfter w:val="1"/>
          <w:wAfter w:w="16" w:type="pct"/>
          <w:trHeight w:val="255"/>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1</w:t>
            </w:r>
          </w:p>
        </w:tc>
        <w:tc>
          <w:tcPr>
            <w:tcW w:w="1220"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2</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3</w:t>
            </w:r>
          </w:p>
        </w:tc>
        <w:tc>
          <w:tcPr>
            <w:tcW w:w="940"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4</w:t>
            </w:r>
          </w:p>
        </w:tc>
      </w:tr>
      <w:tr w:rsidR="000D27DA" w:rsidRPr="00BD58A7" w:rsidTr="000D27DA">
        <w:trPr>
          <w:gridAfter w:val="1"/>
          <w:wAfter w:w="16" w:type="pct"/>
          <w:trHeight w:val="1020"/>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Речовини у вигляді суспендованих твердих частинок, недиференційованих за складом</w:t>
            </w:r>
          </w:p>
        </w:tc>
        <w:tc>
          <w:tcPr>
            <w:tcW w:w="122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94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з дати отримання дозволу</w:t>
            </w:r>
          </w:p>
        </w:tc>
      </w:tr>
      <w:tr w:rsidR="000D27DA" w:rsidRPr="00BD58A7" w:rsidTr="000D27DA">
        <w:tblPrEx>
          <w:tblCellMar>
            <w:top w:w="15" w:type="dxa"/>
            <w:left w:w="15" w:type="dxa"/>
            <w:right w:w="15" w:type="dxa"/>
          </w:tblCellMar>
          <w:tblLook w:val="0000" w:firstRow="0" w:lastRow="0" w:firstColumn="0" w:lastColumn="0" w:noHBand="0" w:noVBand="0"/>
        </w:tblPrEx>
        <w:trPr>
          <w:trHeight w:val="690"/>
        </w:trPr>
        <w:tc>
          <w:tcPr>
            <w:tcW w:w="5000" w:type="pct"/>
            <w:gridSpan w:val="7"/>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blPrEx>
          <w:tblLook w:val="0000" w:firstRow="0" w:lastRow="0" w:firstColumn="0" w:lastColumn="0" w:noHBand="0" w:noVBand="0"/>
        </w:tblPrEx>
        <w:trPr>
          <w:trHeight w:val="510"/>
        </w:trPr>
        <w:tc>
          <w:tcPr>
            <w:tcW w:w="2055" w:type="pct"/>
            <w:gridSpan w:val="2"/>
            <w:tcBorders>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977" w:type="pct"/>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0,00565</w:t>
            </w:r>
          </w:p>
        </w:tc>
        <w:tc>
          <w:tcPr>
            <w:tcW w:w="1968" w:type="pct"/>
            <w:gridSpan w:val="3"/>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055"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977"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0,00928</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055"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Діоксид сірки (діоксид та триоксид) у перерахунку на діоксид сірки</w:t>
            </w:r>
          </w:p>
        </w:tc>
        <w:tc>
          <w:tcPr>
            <w:tcW w:w="977"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0,0226</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pPr>
        <w:rPr>
          <w:lang w:val="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532"/>
        <w:gridCol w:w="1889"/>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6227" w:type="dxa"/>
            <w:gridSpan w:val="3"/>
            <w:tcBorders>
              <w:bottom w:val="single" w:sz="4" w:space="0" w:color="000000"/>
            </w:tcBorders>
            <w:shd w:val="clear" w:color="auto" w:fill="auto"/>
            <w:vAlign w:val="bottom"/>
          </w:tcPr>
          <w:p w:rsidR="000D27DA" w:rsidRPr="00BD58A7" w:rsidRDefault="000D27DA" w:rsidP="000D27DA">
            <w:pPr>
              <w:jc w:val="center"/>
            </w:pPr>
            <w:r w:rsidRPr="00BD58A7">
              <w:rPr>
                <w:b/>
                <w:lang w:val="ru-RU"/>
              </w:rPr>
              <w:t>12</w:t>
            </w:r>
            <w:r>
              <w:rPr>
                <w:b/>
                <w:lang w:val="ru-RU"/>
              </w:rPr>
              <w:t xml:space="preserve">         </w:t>
            </w:r>
            <w:r w:rsidRPr="00BD58A7">
              <w:rPr>
                <w:lang w:val="ru-RU"/>
              </w:rPr>
              <w:t>Труба вентиляційна</w:t>
            </w:r>
            <w:r>
              <w:rPr>
                <w:lang w:val="ru-RU"/>
              </w:rPr>
              <w:t xml:space="preserve">. </w:t>
            </w:r>
            <w:r w:rsidRPr="006B6DB5">
              <w:rPr>
                <w:lang w:val="ru-RU"/>
              </w:rPr>
              <w:t>Ковальська дільниця</w:t>
            </w:r>
          </w:p>
        </w:tc>
      </w:tr>
      <w:tr w:rsidR="000D27DA" w:rsidRPr="00BD58A7" w:rsidTr="000D27DA">
        <w:tblPrEx>
          <w:tblCellMar>
            <w:top w:w="15" w:type="dxa"/>
            <w:left w:w="15" w:type="dxa"/>
            <w:right w:w="15" w:type="dxa"/>
          </w:tblCellMar>
        </w:tblPrEx>
        <w:trPr>
          <w:trHeight w:val="690"/>
        </w:trPr>
        <w:tc>
          <w:tcPr>
            <w:tcW w:w="9669" w:type="dxa"/>
            <w:gridSpan w:val="4"/>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974" w:type="dxa"/>
            <w:gridSpan w:val="2"/>
            <w:tcBorders>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1889"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0,00059</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974"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1889"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0,0003</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rPr>
          <w:lang w:val="ru-RU"/>
        </w:rPr>
      </w:pPr>
    </w:p>
    <w:p w:rsidR="000D27DA" w:rsidRPr="00BD58A7" w:rsidRDefault="000D27DA" w:rsidP="000D27DA">
      <w:pPr>
        <w:spacing w:before="120" w:after="120"/>
        <w:jc w:val="center"/>
        <w:rPr>
          <w:noProof w:val="0"/>
          <w:sz w:val="28"/>
          <w:szCs w:val="28"/>
          <w:lang w:eastAsia="ru-RU"/>
        </w:rPr>
      </w:pPr>
      <w:r w:rsidRPr="00BD58A7">
        <w:rPr>
          <w:b/>
          <w:iCs/>
          <w:noProof w:val="0"/>
          <w:sz w:val="28"/>
          <w:szCs w:val="28"/>
        </w:rPr>
        <w:t>Таблиця 9.2.2</w:t>
      </w:r>
      <w:r w:rsidRPr="00BD58A7">
        <w:rPr>
          <w:iCs/>
          <w:noProof w:val="0"/>
          <w:sz w:val="28"/>
          <w:szCs w:val="28"/>
        </w:rPr>
        <w:t xml:space="preserve"> – </w:t>
      </w:r>
      <w:r w:rsidRPr="00BD58A7">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00" w:type="pct"/>
        <w:tblCellMar>
          <w:left w:w="0" w:type="dxa"/>
          <w:right w:w="0" w:type="dxa"/>
        </w:tblCellMar>
        <w:tblLook w:val="04A0" w:firstRow="1" w:lastRow="0" w:firstColumn="1" w:lastColumn="0" w:noHBand="0" w:noVBand="1"/>
      </w:tblPr>
      <w:tblGrid>
        <w:gridCol w:w="3434"/>
        <w:gridCol w:w="2373"/>
        <w:gridCol w:w="2059"/>
        <w:gridCol w:w="1828"/>
      </w:tblGrid>
      <w:tr w:rsidR="000D27DA" w:rsidRPr="00BD58A7" w:rsidTr="000D27DA">
        <w:trPr>
          <w:trHeight w:val="255"/>
        </w:trPr>
        <w:tc>
          <w:tcPr>
            <w:tcW w:w="1771" w:type="pct"/>
            <w:noWrap/>
            <w:tcMar>
              <w:top w:w="15" w:type="dxa"/>
              <w:left w:w="15" w:type="dxa"/>
              <w:bottom w:w="0" w:type="dxa"/>
              <w:right w:w="15" w:type="dxa"/>
            </w:tcMar>
            <w:vAlign w:val="bottom"/>
            <w:hideMark/>
          </w:tcPr>
          <w:p w:rsidR="000D27DA" w:rsidRPr="00BD58A7" w:rsidRDefault="000D27DA" w:rsidP="000D27DA">
            <w:pPr>
              <w:spacing w:after="120"/>
              <w:jc w:val="center"/>
              <w:rPr>
                <w:b/>
                <w:noProof w:val="0"/>
              </w:rPr>
            </w:pPr>
            <w:r w:rsidRPr="00BD58A7">
              <w:rPr>
                <w:lang w:val="ru-RU"/>
              </w:rPr>
              <w:t>Номери джерел викидів:</w:t>
            </w:r>
          </w:p>
        </w:tc>
        <w:tc>
          <w:tcPr>
            <w:tcW w:w="3229" w:type="pct"/>
            <w:gridSpan w:val="3"/>
            <w:tcBorders>
              <w:top w:val="nil"/>
              <w:left w:val="nil"/>
              <w:bottom w:val="single" w:sz="4" w:space="0" w:color="auto"/>
              <w:right w:val="nil"/>
            </w:tcBorders>
            <w:tcMar>
              <w:top w:w="15" w:type="dxa"/>
              <w:left w:w="15" w:type="dxa"/>
              <w:bottom w:w="0" w:type="dxa"/>
              <w:right w:w="15" w:type="dxa"/>
            </w:tcMar>
            <w:vAlign w:val="bottom"/>
            <w:hideMark/>
          </w:tcPr>
          <w:p w:rsidR="000D27DA" w:rsidRPr="005D1069" w:rsidRDefault="000D27DA" w:rsidP="000D27DA">
            <w:pPr>
              <w:spacing w:after="120"/>
              <w:rPr>
                <w:u w:val="single"/>
              </w:rPr>
            </w:pPr>
            <w:r>
              <w:rPr>
                <w:b/>
                <w:u w:val="single"/>
                <w:lang w:val="ru-RU"/>
              </w:rPr>
              <w:t xml:space="preserve">             </w:t>
            </w:r>
            <w:r w:rsidRPr="005D1069">
              <w:rPr>
                <w:b/>
                <w:u w:val="single"/>
                <w:lang w:val="ru-RU"/>
              </w:rPr>
              <w:t>13</w:t>
            </w:r>
            <w:r>
              <w:rPr>
                <w:b/>
                <w:u w:val="single"/>
                <w:lang w:val="ru-RU"/>
              </w:rPr>
              <w:t xml:space="preserve">              </w:t>
            </w:r>
            <w:r w:rsidRPr="005D1069">
              <w:rPr>
                <w:u w:val="single"/>
                <w:lang w:val="ru-RU"/>
              </w:rPr>
              <w:t>Труба. Столярна дільниця</w:t>
            </w:r>
          </w:p>
        </w:tc>
      </w:tr>
      <w:tr w:rsidR="000D27DA" w:rsidRPr="00BD58A7" w:rsidTr="000D27DA">
        <w:trPr>
          <w:trHeight w:val="408"/>
        </w:trPr>
        <w:tc>
          <w:tcPr>
            <w:tcW w:w="177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Найменування забруднюючої речовини</w:t>
            </w:r>
          </w:p>
        </w:tc>
        <w:tc>
          <w:tcPr>
            <w:tcW w:w="122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Гранично допустимий викид відповідно до законодавства, мг/м3</w:t>
            </w:r>
          </w:p>
        </w:tc>
        <w:tc>
          <w:tcPr>
            <w:tcW w:w="10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 xml:space="preserve">Затверджений </w:t>
            </w:r>
            <w:proofErr w:type="spellStart"/>
            <w:r w:rsidRPr="00BD58A7">
              <w:rPr>
                <w:noProof w:val="0"/>
              </w:rPr>
              <w:t>граничнодопусти</w:t>
            </w:r>
            <w:proofErr w:type="spellEnd"/>
            <w:r w:rsidRPr="00BD58A7">
              <w:rPr>
                <w:noProof w:val="0"/>
              </w:rPr>
              <w:t>-мий викид,</w:t>
            </w:r>
            <w:r w:rsidRPr="00BD58A7">
              <w:rPr>
                <w:noProof w:val="0"/>
              </w:rPr>
              <w:br/>
              <w:t>мг/м3</w:t>
            </w:r>
          </w:p>
        </w:tc>
        <w:tc>
          <w:tcPr>
            <w:tcW w:w="943"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Термін досягнення затвердженого значення</w:t>
            </w:r>
          </w:p>
        </w:tc>
      </w:tr>
      <w:tr w:rsidR="000D27DA" w:rsidRPr="00BD58A7" w:rsidTr="000D27DA">
        <w:trPr>
          <w:trHeight w:val="255"/>
        </w:trPr>
        <w:tc>
          <w:tcPr>
            <w:tcW w:w="1771"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1</w:t>
            </w:r>
          </w:p>
        </w:tc>
        <w:tc>
          <w:tcPr>
            <w:tcW w:w="1224"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2</w:t>
            </w:r>
          </w:p>
        </w:tc>
        <w:tc>
          <w:tcPr>
            <w:tcW w:w="1062"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3</w:t>
            </w:r>
          </w:p>
        </w:tc>
        <w:tc>
          <w:tcPr>
            <w:tcW w:w="943"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4</w:t>
            </w:r>
          </w:p>
        </w:tc>
      </w:tr>
      <w:tr w:rsidR="000D27DA" w:rsidRPr="00BD58A7" w:rsidTr="000D27DA">
        <w:trPr>
          <w:trHeight w:val="1020"/>
        </w:trPr>
        <w:tc>
          <w:tcPr>
            <w:tcW w:w="177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Речовини у вигляді суспендованих твердих частинок, недиференційованих за складом</w:t>
            </w:r>
          </w:p>
        </w:tc>
        <w:tc>
          <w:tcPr>
            <w:tcW w:w="122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1062"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943"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з дати отримання дозволу</w:t>
            </w:r>
          </w:p>
        </w:tc>
      </w:tr>
    </w:tbl>
    <w:p w:rsidR="000D27DA" w:rsidRPr="00BD58A7" w:rsidRDefault="000D27DA" w:rsidP="000D27DA">
      <w:r w:rsidRPr="00BD58A7">
        <w:br w:type="page"/>
      </w:r>
    </w:p>
    <w:tbl>
      <w:tblPr>
        <w:tblW w:w="9669" w:type="dxa"/>
        <w:tblInd w:w="-5" w:type="dxa"/>
        <w:tblLayout w:type="fixed"/>
        <w:tblCellMar>
          <w:left w:w="0" w:type="dxa"/>
          <w:right w:w="0" w:type="dxa"/>
        </w:tblCellMar>
        <w:tblLook w:val="0000" w:firstRow="0" w:lastRow="0" w:firstColumn="0" w:lastColumn="0" w:noHBand="0" w:noVBand="0"/>
      </w:tblPr>
      <w:tblGrid>
        <w:gridCol w:w="3442"/>
        <w:gridCol w:w="674"/>
        <w:gridCol w:w="1747"/>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lastRenderedPageBreak/>
              <w:t>Номери джерел викидів:</w:t>
            </w:r>
          </w:p>
        </w:tc>
        <w:tc>
          <w:tcPr>
            <w:tcW w:w="2421" w:type="dxa"/>
            <w:gridSpan w:val="2"/>
            <w:tcBorders>
              <w:bottom w:val="single" w:sz="4" w:space="0" w:color="000000"/>
            </w:tcBorders>
            <w:shd w:val="clear" w:color="auto" w:fill="auto"/>
            <w:vAlign w:val="bottom"/>
          </w:tcPr>
          <w:p w:rsidR="000D27DA" w:rsidRPr="00BD58A7" w:rsidRDefault="000D27DA" w:rsidP="000D27DA">
            <w:pPr>
              <w:jc w:val="center"/>
              <w:rPr>
                <w:b/>
              </w:rPr>
            </w:pPr>
            <w:r w:rsidRPr="00BD58A7">
              <w:rPr>
                <w:b/>
                <w:lang w:val="ru-RU"/>
              </w:rPr>
              <w:t>15</w:t>
            </w:r>
          </w:p>
        </w:tc>
        <w:tc>
          <w:tcPr>
            <w:tcW w:w="3806" w:type="dxa"/>
            <w:tcBorders>
              <w:bottom w:val="single" w:sz="4" w:space="0" w:color="000000"/>
            </w:tcBorders>
            <w:shd w:val="clear" w:color="auto" w:fill="auto"/>
            <w:vAlign w:val="bottom"/>
          </w:tcPr>
          <w:p w:rsidR="000D27DA" w:rsidRPr="00BD58A7" w:rsidRDefault="000D27DA" w:rsidP="000D27DA">
            <w:r w:rsidRPr="00BD58A7">
              <w:rPr>
                <w:lang w:val="ru-RU"/>
              </w:rPr>
              <w:t>Труба</w:t>
            </w:r>
            <w:r>
              <w:rPr>
                <w:lang w:val="ru-RU"/>
              </w:rPr>
              <w:t xml:space="preserve">. </w:t>
            </w:r>
            <w:r w:rsidRPr="006B6DB5">
              <w:rPr>
                <w:lang w:val="ru-RU"/>
              </w:rPr>
              <w:t>Вулканізаційне відділення</w:t>
            </w:r>
            <w:r w:rsidRPr="00BD58A7">
              <w:rPr>
                <w:lang w:val="ru-RU"/>
              </w:rPr>
              <w:t> </w:t>
            </w:r>
          </w:p>
        </w:tc>
      </w:tr>
      <w:tr w:rsidR="000D27DA" w:rsidRPr="00BD58A7" w:rsidTr="000D27DA">
        <w:tblPrEx>
          <w:tblCellMar>
            <w:top w:w="15" w:type="dxa"/>
            <w:left w:w="15" w:type="dxa"/>
            <w:right w:w="15" w:type="dxa"/>
          </w:tblCellMar>
        </w:tblPrEx>
        <w:trPr>
          <w:trHeight w:val="690"/>
        </w:trPr>
        <w:tc>
          <w:tcPr>
            <w:tcW w:w="9669" w:type="dxa"/>
            <w:gridSpan w:val="4"/>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2421" w:type="dxa"/>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1,8E-7</w:t>
            </w:r>
          </w:p>
        </w:tc>
        <w:tc>
          <w:tcPr>
            <w:tcW w:w="3806" w:type="dxa"/>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4116"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Діоксид сірки (діоксид та триоксид) у перерахунку на діоксид сірки</w:t>
            </w:r>
          </w:p>
        </w:tc>
        <w:tc>
          <w:tcPr>
            <w:tcW w:w="1747"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1,1E-7</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4116" w:type="dxa"/>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1,3-бутадієн</w:t>
            </w:r>
          </w:p>
        </w:tc>
        <w:tc>
          <w:tcPr>
            <w:tcW w:w="1747"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9,4E-7</w:t>
            </w:r>
          </w:p>
        </w:tc>
        <w:tc>
          <w:tcPr>
            <w:tcW w:w="3806" w:type="dxa"/>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spacing w:before="120" w:after="120"/>
        <w:jc w:val="center"/>
      </w:pPr>
      <w:r w:rsidRPr="00BD58A7">
        <w:rPr>
          <w:lang w:eastAsia="ru-RU"/>
        </w:rPr>
        <w:t xml:space="preserve">Для речовин   </w:t>
      </w:r>
      <w:r w:rsidRPr="00BD58A7">
        <w:t>2-~Метилбутадієн-1,3 (ізопрен) та Бензин (нафтовий, малосірчистий, в перерахунку на вуглець)</w:t>
      </w:r>
      <w:r w:rsidRPr="00BD58A7">
        <w:rPr>
          <w:lang w:eastAsia="ru-RU"/>
        </w:rPr>
        <w:t xml:space="preserve">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p w:rsidR="000D27DA" w:rsidRPr="00BD58A7" w:rsidRDefault="000D27DA" w:rsidP="000D27DA">
      <w:pPr>
        <w:rPr>
          <w:lang w:eastAsia="ru-RU"/>
        </w:rPr>
      </w:pPr>
    </w:p>
    <w:tbl>
      <w:tblPr>
        <w:tblW w:w="9669" w:type="dxa"/>
        <w:tblInd w:w="-5" w:type="dxa"/>
        <w:tblLayout w:type="fixed"/>
        <w:tblCellMar>
          <w:left w:w="0" w:type="dxa"/>
          <w:right w:w="0" w:type="dxa"/>
        </w:tblCellMar>
        <w:tblLook w:val="0000" w:firstRow="0" w:lastRow="0" w:firstColumn="0" w:lastColumn="0" w:noHBand="0" w:noVBand="0"/>
      </w:tblPr>
      <w:tblGrid>
        <w:gridCol w:w="3442"/>
        <w:gridCol w:w="6227"/>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lang w:val="ru-RU"/>
              </w:rPr>
              <w:t>Номери джерел викидів:</w:t>
            </w:r>
          </w:p>
        </w:tc>
        <w:tc>
          <w:tcPr>
            <w:tcW w:w="6227" w:type="dxa"/>
            <w:tcBorders>
              <w:bottom w:val="single" w:sz="4" w:space="0" w:color="000000"/>
            </w:tcBorders>
            <w:shd w:val="clear" w:color="auto" w:fill="auto"/>
            <w:vAlign w:val="bottom"/>
          </w:tcPr>
          <w:p w:rsidR="000D27DA" w:rsidRPr="00BD58A7" w:rsidRDefault="000D27DA" w:rsidP="000D27DA">
            <w:r>
              <w:rPr>
                <w:b/>
                <w:lang w:val="ru-RU"/>
              </w:rPr>
              <w:t xml:space="preserve">     </w:t>
            </w:r>
            <w:r w:rsidRPr="00BD58A7">
              <w:rPr>
                <w:b/>
                <w:lang w:val="ru-RU"/>
              </w:rPr>
              <w:t>16</w:t>
            </w:r>
            <w:r>
              <w:rPr>
                <w:b/>
                <w:lang w:val="ru-RU"/>
              </w:rPr>
              <w:t xml:space="preserve">   </w:t>
            </w:r>
            <w:r w:rsidRPr="00BD58A7">
              <w:rPr>
                <w:lang w:val="ru-RU"/>
              </w:rPr>
              <w:t>Труба</w:t>
            </w:r>
            <w:r>
              <w:rPr>
                <w:lang w:val="ru-RU"/>
              </w:rPr>
              <w:t xml:space="preserve">. </w:t>
            </w:r>
            <w:r w:rsidRPr="006B6DB5">
              <w:rPr>
                <w:lang w:val="ru-RU"/>
              </w:rPr>
              <w:t>Дільниця по ремонту паливної апаратури</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jc w:val="right"/>
              <w:rPr>
                <w:b/>
                <w:lang w:val="ru-RU"/>
              </w:rPr>
            </w:pPr>
          </w:p>
        </w:tc>
        <w:tc>
          <w:tcPr>
            <w:tcW w:w="6227" w:type="dxa"/>
            <w:tcBorders>
              <w:bottom w:val="single" w:sz="4" w:space="0" w:color="000000"/>
            </w:tcBorders>
            <w:shd w:val="clear" w:color="auto" w:fill="auto"/>
            <w:vAlign w:val="bottom"/>
          </w:tcPr>
          <w:p w:rsidR="000D27DA" w:rsidRPr="00BD58A7" w:rsidRDefault="000D27DA" w:rsidP="000D27DA">
            <w:pPr>
              <w:rPr>
                <w:lang w:val="ru-RU"/>
              </w:rPr>
            </w:pPr>
            <w:r>
              <w:rPr>
                <w:b/>
                <w:lang w:val="ru-RU"/>
              </w:rPr>
              <w:t xml:space="preserve">     </w:t>
            </w:r>
            <w:r w:rsidRPr="00BD58A7">
              <w:rPr>
                <w:b/>
                <w:lang w:val="ru-RU"/>
              </w:rPr>
              <w:t>17</w:t>
            </w:r>
            <w:r>
              <w:rPr>
                <w:b/>
                <w:lang w:val="ru-RU"/>
              </w:rPr>
              <w:t xml:space="preserve">  </w:t>
            </w:r>
            <w:r w:rsidRPr="00BD58A7">
              <w:rPr>
                <w:lang w:val="ru-RU"/>
              </w:rPr>
              <w:t>Дефлектор</w:t>
            </w:r>
            <w:r>
              <w:rPr>
                <w:lang w:val="ru-RU"/>
              </w:rPr>
              <w:t xml:space="preserve">. </w:t>
            </w:r>
            <w:r w:rsidRPr="006B6DB5">
              <w:rPr>
                <w:lang w:val="ru-RU"/>
              </w:rPr>
              <w:t>Дільниця по ремонту паливної апаратури</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jc w:val="right"/>
              <w:rPr>
                <w:b/>
                <w:lang w:val="ru-RU"/>
              </w:rPr>
            </w:pPr>
          </w:p>
        </w:tc>
        <w:tc>
          <w:tcPr>
            <w:tcW w:w="6227" w:type="dxa"/>
            <w:tcBorders>
              <w:bottom w:val="single" w:sz="4" w:space="0" w:color="000000"/>
            </w:tcBorders>
            <w:shd w:val="clear" w:color="auto" w:fill="auto"/>
            <w:vAlign w:val="bottom"/>
          </w:tcPr>
          <w:p w:rsidR="000D27DA" w:rsidRPr="00BD58A7" w:rsidRDefault="000D27DA" w:rsidP="000D27DA">
            <w:pPr>
              <w:rPr>
                <w:lang w:val="ru-RU"/>
              </w:rPr>
            </w:pPr>
            <w:r>
              <w:rPr>
                <w:b/>
                <w:lang w:val="ru-RU"/>
              </w:rPr>
              <w:t xml:space="preserve">     </w:t>
            </w:r>
            <w:r w:rsidRPr="00BD58A7">
              <w:rPr>
                <w:b/>
                <w:lang w:val="ru-RU"/>
              </w:rPr>
              <w:t>18</w:t>
            </w:r>
            <w:r>
              <w:rPr>
                <w:b/>
                <w:lang w:val="ru-RU"/>
              </w:rPr>
              <w:t xml:space="preserve">  </w:t>
            </w:r>
            <w:r w:rsidRPr="00BD58A7">
              <w:rPr>
                <w:lang w:val="ru-RU"/>
              </w:rPr>
              <w:t>Дефлектор</w:t>
            </w:r>
            <w:r>
              <w:rPr>
                <w:lang w:val="ru-RU"/>
              </w:rPr>
              <w:t xml:space="preserve">. </w:t>
            </w:r>
            <w:r w:rsidRPr="006B6DB5">
              <w:rPr>
                <w:lang w:val="ru-RU"/>
              </w:rPr>
              <w:t>Дільниця по ремонту паливної апаратури</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jc w:val="right"/>
              <w:rPr>
                <w:b/>
                <w:lang w:val="ru-RU"/>
              </w:rPr>
            </w:pPr>
          </w:p>
        </w:tc>
        <w:tc>
          <w:tcPr>
            <w:tcW w:w="6227" w:type="dxa"/>
            <w:tcBorders>
              <w:bottom w:val="single" w:sz="4" w:space="0" w:color="000000"/>
            </w:tcBorders>
            <w:shd w:val="clear" w:color="auto" w:fill="auto"/>
            <w:vAlign w:val="bottom"/>
          </w:tcPr>
          <w:p w:rsidR="000D27DA" w:rsidRPr="00BD58A7" w:rsidRDefault="000D27DA" w:rsidP="000D27DA">
            <w:pPr>
              <w:rPr>
                <w:lang w:val="ru-RU"/>
              </w:rPr>
            </w:pPr>
            <w:r>
              <w:rPr>
                <w:b/>
                <w:lang w:val="ru-RU"/>
              </w:rPr>
              <w:t xml:space="preserve">     </w:t>
            </w:r>
            <w:r w:rsidRPr="00BD58A7">
              <w:rPr>
                <w:b/>
                <w:lang w:val="ru-RU"/>
              </w:rPr>
              <w:t>19</w:t>
            </w:r>
            <w:r>
              <w:rPr>
                <w:b/>
                <w:lang w:val="ru-RU"/>
              </w:rPr>
              <w:t xml:space="preserve">  </w:t>
            </w:r>
            <w:r w:rsidRPr="00BD58A7">
              <w:rPr>
                <w:lang w:val="ru-RU"/>
              </w:rPr>
              <w:t>Дефлектор</w:t>
            </w:r>
            <w:r>
              <w:rPr>
                <w:lang w:val="ru-RU"/>
              </w:rPr>
              <w:t xml:space="preserve">. </w:t>
            </w:r>
            <w:r w:rsidRPr="006B6DB5">
              <w:rPr>
                <w:lang w:val="ru-RU"/>
              </w:rPr>
              <w:t>Дільниця по ремонту паливної апаратури</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jc w:val="right"/>
              <w:rPr>
                <w:b/>
                <w:lang w:val="ru-RU"/>
              </w:rPr>
            </w:pPr>
          </w:p>
        </w:tc>
        <w:tc>
          <w:tcPr>
            <w:tcW w:w="6227" w:type="dxa"/>
            <w:tcBorders>
              <w:bottom w:val="single" w:sz="4" w:space="0" w:color="000000"/>
            </w:tcBorders>
            <w:shd w:val="clear" w:color="auto" w:fill="auto"/>
            <w:vAlign w:val="bottom"/>
          </w:tcPr>
          <w:p w:rsidR="000D27DA" w:rsidRPr="00BD58A7" w:rsidRDefault="000D27DA" w:rsidP="000D27DA">
            <w:pPr>
              <w:rPr>
                <w:lang w:val="ru-RU"/>
              </w:rPr>
            </w:pPr>
            <w:r>
              <w:rPr>
                <w:b/>
                <w:lang w:val="ru-RU"/>
              </w:rPr>
              <w:t xml:space="preserve">     </w:t>
            </w:r>
            <w:r w:rsidRPr="00BD58A7">
              <w:rPr>
                <w:b/>
                <w:lang w:val="ru-RU"/>
              </w:rPr>
              <w:t>20</w:t>
            </w:r>
            <w:r>
              <w:rPr>
                <w:b/>
                <w:lang w:val="ru-RU"/>
              </w:rPr>
              <w:t xml:space="preserve">  </w:t>
            </w:r>
            <w:r w:rsidRPr="00BD58A7">
              <w:rPr>
                <w:lang w:val="ru-RU"/>
              </w:rPr>
              <w:t>Труба</w:t>
            </w:r>
            <w:r>
              <w:rPr>
                <w:lang w:val="ru-RU"/>
              </w:rPr>
              <w:t xml:space="preserve">. </w:t>
            </w:r>
            <w:r w:rsidRPr="006B6DB5">
              <w:rPr>
                <w:lang w:val="ru-RU"/>
              </w:rPr>
              <w:t>Дільниця по ремонту двигунів</w:t>
            </w:r>
          </w:p>
        </w:tc>
      </w:tr>
      <w:tr w:rsidR="000D27DA" w:rsidRPr="00BD58A7" w:rsidTr="000D27DA">
        <w:trPr>
          <w:trHeight w:val="255"/>
        </w:trPr>
        <w:tc>
          <w:tcPr>
            <w:tcW w:w="3442" w:type="dxa"/>
            <w:shd w:val="clear" w:color="auto" w:fill="auto"/>
            <w:vAlign w:val="bottom"/>
          </w:tcPr>
          <w:p w:rsidR="000D27DA" w:rsidRPr="00BD58A7" w:rsidRDefault="000D27DA" w:rsidP="000D27DA">
            <w:pPr>
              <w:snapToGrid w:val="0"/>
              <w:jc w:val="right"/>
              <w:rPr>
                <w:b/>
                <w:lang w:val="ru-RU"/>
              </w:rPr>
            </w:pPr>
          </w:p>
        </w:tc>
        <w:tc>
          <w:tcPr>
            <w:tcW w:w="6227" w:type="dxa"/>
            <w:tcBorders>
              <w:bottom w:val="single" w:sz="4" w:space="0" w:color="000000"/>
            </w:tcBorders>
            <w:shd w:val="clear" w:color="auto" w:fill="auto"/>
            <w:vAlign w:val="bottom"/>
          </w:tcPr>
          <w:p w:rsidR="000D27DA" w:rsidRPr="00BD58A7" w:rsidRDefault="000D27DA" w:rsidP="000D27DA">
            <w:pPr>
              <w:rPr>
                <w:lang w:val="ru-RU"/>
              </w:rPr>
            </w:pPr>
            <w:r>
              <w:rPr>
                <w:b/>
                <w:lang w:val="ru-RU"/>
              </w:rPr>
              <w:t xml:space="preserve">     </w:t>
            </w:r>
            <w:r w:rsidRPr="00BD58A7">
              <w:rPr>
                <w:b/>
                <w:lang w:val="ru-RU"/>
              </w:rPr>
              <w:t>21</w:t>
            </w:r>
            <w:r>
              <w:rPr>
                <w:b/>
                <w:lang w:val="ru-RU"/>
              </w:rPr>
              <w:t xml:space="preserve">  </w:t>
            </w:r>
            <w:r w:rsidRPr="00BD58A7">
              <w:rPr>
                <w:lang w:val="ru-RU"/>
              </w:rPr>
              <w:t>Труба</w:t>
            </w:r>
            <w:r>
              <w:rPr>
                <w:lang w:val="ru-RU"/>
              </w:rPr>
              <w:t xml:space="preserve">. </w:t>
            </w:r>
            <w:r w:rsidRPr="006B6DB5">
              <w:rPr>
                <w:lang w:val="ru-RU"/>
              </w:rPr>
              <w:t>Мийка паливної апаратури</w:t>
            </w:r>
          </w:p>
        </w:tc>
      </w:tr>
      <w:tr w:rsidR="000D27DA" w:rsidRPr="00BD58A7" w:rsidTr="000D27DA">
        <w:tblPrEx>
          <w:tblCellMar>
            <w:top w:w="15" w:type="dxa"/>
            <w:left w:w="15" w:type="dxa"/>
            <w:right w:w="15" w:type="dxa"/>
          </w:tblCellMar>
        </w:tblPrEx>
        <w:trPr>
          <w:trHeight w:val="690"/>
        </w:trPr>
        <w:tc>
          <w:tcPr>
            <w:tcW w:w="9669" w:type="dxa"/>
            <w:gridSpan w:val="2"/>
            <w:shd w:val="clear" w:color="auto" w:fill="auto"/>
            <w:vAlign w:val="center"/>
          </w:tcPr>
          <w:p w:rsidR="000D27DA" w:rsidRPr="00BD58A7" w:rsidRDefault="000D27DA" w:rsidP="000D27DA">
            <w:pPr>
              <w:spacing w:before="120" w:after="120"/>
              <w:jc w:val="center"/>
            </w:pPr>
            <w:r w:rsidRPr="00BD58A7">
              <w:rPr>
                <w:lang w:eastAsia="ru-RU"/>
              </w:rPr>
              <w:t>Для речовини   Гас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tc>
      </w:tr>
    </w:tbl>
    <w:p w:rsidR="000D27DA" w:rsidRPr="00BD58A7" w:rsidRDefault="000D27DA" w:rsidP="000D27DA">
      <w:pPr>
        <w:spacing w:before="120" w:after="120"/>
        <w:jc w:val="center"/>
        <w:rPr>
          <w:noProof w:val="0"/>
          <w:sz w:val="28"/>
          <w:szCs w:val="28"/>
          <w:lang w:eastAsia="ru-RU"/>
        </w:rPr>
      </w:pPr>
    </w:p>
    <w:tbl>
      <w:tblPr>
        <w:tblW w:w="5016" w:type="pct"/>
        <w:tblInd w:w="-5" w:type="dxa"/>
        <w:tblCellMar>
          <w:left w:w="0" w:type="dxa"/>
          <w:right w:w="0" w:type="dxa"/>
        </w:tblCellMar>
        <w:tblLook w:val="04A0" w:firstRow="1" w:lastRow="0" w:firstColumn="1" w:lastColumn="0" w:noHBand="0" w:noVBand="1"/>
      </w:tblPr>
      <w:tblGrid>
        <w:gridCol w:w="3316"/>
        <w:gridCol w:w="161"/>
        <w:gridCol w:w="1976"/>
        <w:gridCol w:w="102"/>
        <w:gridCol w:w="4170"/>
      </w:tblGrid>
      <w:tr w:rsidR="000D27DA" w:rsidRPr="00BD58A7" w:rsidTr="000D27DA">
        <w:trPr>
          <w:trHeight w:val="255"/>
        </w:trPr>
        <w:tc>
          <w:tcPr>
            <w:tcW w:w="1705" w:type="pct"/>
            <w:noWrap/>
            <w:tcMar>
              <w:top w:w="15" w:type="dxa"/>
              <w:left w:w="15" w:type="dxa"/>
              <w:bottom w:w="0" w:type="dxa"/>
              <w:right w:w="15" w:type="dxa"/>
            </w:tcMar>
            <w:vAlign w:val="bottom"/>
            <w:hideMark/>
          </w:tcPr>
          <w:p w:rsidR="000D27DA" w:rsidRPr="00BD58A7" w:rsidRDefault="000D27DA" w:rsidP="000D27DA">
            <w:pPr>
              <w:jc w:val="right"/>
              <w:rPr>
                <w:b/>
                <w:noProof w:val="0"/>
              </w:rPr>
            </w:pPr>
            <w:r w:rsidRPr="00BD58A7">
              <w:rPr>
                <w:lang w:val="ru-RU"/>
              </w:rPr>
              <w:t>Номери джерел викидів:</w:t>
            </w:r>
          </w:p>
        </w:tc>
        <w:tc>
          <w:tcPr>
            <w:tcW w:w="1099" w:type="pct"/>
            <w:gridSpan w:val="2"/>
            <w:tcBorders>
              <w:top w:val="nil"/>
              <w:left w:val="nil"/>
              <w:bottom w:val="single" w:sz="4" w:space="0" w:color="auto"/>
              <w:right w:val="nil"/>
            </w:tcBorders>
            <w:tcMar>
              <w:top w:w="15" w:type="dxa"/>
              <w:left w:w="15" w:type="dxa"/>
              <w:bottom w:w="0" w:type="dxa"/>
              <w:right w:w="15" w:type="dxa"/>
            </w:tcMar>
            <w:vAlign w:val="bottom"/>
            <w:hideMark/>
          </w:tcPr>
          <w:p w:rsidR="000D27DA" w:rsidRPr="00BD58A7" w:rsidRDefault="000D27DA" w:rsidP="000D27DA">
            <w:pPr>
              <w:jc w:val="center"/>
              <w:rPr>
                <w:b/>
              </w:rPr>
            </w:pPr>
            <w:r w:rsidRPr="00BD58A7">
              <w:rPr>
                <w:b/>
                <w:lang w:val="ru-RU"/>
              </w:rPr>
              <w:t>23</w:t>
            </w:r>
          </w:p>
        </w:tc>
        <w:tc>
          <w:tcPr>
            <w:tcW w:w="2196" w:type="pct"/>
            <w:gridSpan w:val="2"/>
            <w:tcBorders>
              <w:top w:val="nil"/>
              <w:left w:val="nil"/>
              <w:bottom w:val="single" w:sz="4" w:space="0" w:color="auto"/>
              <w:right w:val="nil"/>
            </w:tcBorders>
            <w:noWrap/>
            <w:tcMar>
              <w:top w:w="15" w:type="dxa"/>
              <w:left w:w="15" w:type="dxa"/>
              <w:bottom w:w="0" w:type="dxa"/>
              <w:right w:w="15" w:type="dxa"/>
            </w:tcMar>
            <w:vAlign w:val="bottom"/>
            <w:hideMark/>
          </w:tcPr>
          <w:p w:rsidR="000D27DA" w:rsidRPr="00BD58A7" w:rsidRDefault="000D27DA" w:rsidP="000D27DA">
            <w:r w:rsidRPr="00BD58A7">
              <w:rPr>
                <w:lang w:val="ru-RU"/>
              </w:rPr>
              <w:t>Труба</w:t>
            </w:r>
            <w:r>
              <w:rPr>
                <w:lang w:val="ru-RU"/>
              </w:rPr>
              <w:t xml:space="preserve">. </w:t>
            </w:r>
            <w:r w:rsidRPr="006B6DB5">
              <w:rPr>
                <w:lang w:val="ru-RU"/>
              </w:rPr>
              <w:t>Дільниця аргонового  зварювання</w:t>
            </w:r>
          </w:p>
        </w:tc>
      </w:tr>
      <w:tr w:rsidR="000D27DA" w:rsidRPr="00BD58A7" w:rsidTr="000D27DA">
        <w:tblPrEx>
          <w:tblCellMar>
            <w:top w:w="15" w:type="dxa"/>
            <w:left w:w="15" w:type="dxa"/>
            <w:right w:w="15" w:type="dxa"/>
          </w:tblCellMar>
          <w:tblLook w:val="0000" w:firstRow="0" w:lastRow="0" w:firstColumn="0" w:lastColumn="0" w:noHBand="0" w:noVBand="0"/>
        </w:tblPrEx>
        <w:trPr>
          <w:trHeight w:val="690"/>
        </w:trPr>
        <w:tc>
          <w:tcPr>
            <w:tcW w:w="5000" w:type="pct"/>
            <w:gridSpan w:val="5"/>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66445A" w:rsidTr="000D27DA">
        <w:tblPrEx>
          <w:tblLook w:val="0000" w:firstRow="0" w:lastRow="0" w:firstColumn="0" w:lastColumn="0" w:noHBand="0" w:noVBand="0"/>
        </w:tblPrEx>
        <w:trPr>
          <w:trHeight w:val="510"/>
        </w:trPr>
        <w:tc>
          <w:tcPr>
            <w:tcW w:w="1788" w:type="pct"/>
            <w:gridSpan w:val="2"/>
            <w:tcBorders>
              <w:bottom w:val="single" w:sz="4" w:space="0" w:color="000000"/>
            </w:tcBorders>
            <w:shd w:val="clear" w:color="auto" w:fill="auto"/>
            <w:vAlign w:val="bottom"/>
          </w:tcPr>
          <w:p w:rsidR="000D27DA" w:rsidRPr="0066445A" w:rsidRDefault="000D27DA" w:rsidP="000D27DA">
            <w:pPr>
              <w:jc w:val="center"/>
            </w:pPr>
            <w:r w:rsidRPr="0066445A">
              <w:rPr>
                <w:lang w:val="ru-RU"/>
              </w:rPr>
              <w:t>Залізо та його сполуки (у перерахунку на залізо)</w:t>
            </w:r>
          </w:p>
        </w:tc>
        <w:tc>
          <w:tcPr>
            <w:tcW w:w="1068" w:type="pct"/>
            <w:gridSpan w:val="2"/>
            <w:tcBorders>
              <w:bottom w:val="single" w:sz="4" w:space="0" w:color="000000"/>
            </w:tcBorders>
            <w:shd w:val="clear" w:color="auto" w:fill="auto"/>
            <w:vAlign w:val="bottom"/>
          </w:tcPr>
          <w:p w:rsidR="000D27DA" w:rsidRPr="0066445A" w:rsidRDefault="000D27DA" w:rsidP="000D27DA">
            <w:pPr>
              <w:jc w:val="right"/>
            </w:pPr>
            <w:r w:rsidRPr="0066445A">
              <w:rPr>
                <w:lang w:val="ru-RU"/>
              </w:rPr>
              <w:t>0,00002</w:t>
            </w:r>
          </w:p>
        </w:tc>
        <w:tc>
          <w:tcPr>
            <w:tcW w:w="2144" w:type="pct"/>
            <w:tcBorders>
              <w:bottom w:val="single" w:sz="4" w:space="0" w:color="000000"/>
            </w:tcBorders>
            <w:shd w:val="clear" w:color="auto" w:fill="auto"/>
            <w:vAlign w:val="bottom"/>
          </w:tcPr>
          <w:p w:rsidR="000D27DA" w:rsidRPr="0066445A" w:rsidRDefault="000D27DA" w:rsidP="000D27DA">
            <w:pPr>
              <w:jc w:val="right"/>
            </w:pPr>
            <w:r w:rsidRPr="0066445A">
              <w:rPr>
                <w:lang w:val="ru-RU"/>
              </w:rPr>
              <w:t>з дати  отримання дозволу</w:t>
            </w:r>
          </w:p>
        </w:tc>
      </w:tr>
      <w:tr w:rsidR="000D27DA" w:rsidRPr="0066445A" w:rsidTr="000D27DA">
        <w:tblPrEx>
          <w:tblLook w:val="0000" w:firstRow="0" w:lastRow="0" w:firstColumn="0" w:lastColumn="0" w:noHBand="0" w:noVBand="0"/>
        </w:tblPrEx>
        <w:trPr>
          <w:trHeight w:val="510"/>
        </w:trPr>
        <w:tc>
          <w:tcPr>
            <w:tcW w:w="1788" w:type="pct"/>
            <w:gridSpan w:val="2"/>
            <w:tcBorders>
              <w:top w:val="single" w:sz="4" w:space="0" w:color="000000"/>
              <w:bottom w:val="single" w:sz="4" w:space="0" w:color="000000"/>
            </w:tcBorders>
            <w:shd w:val="clear" w:color="auto" w:fill="auto"/>
            <w:vAlign w:val="bottom"/>
          </w:tcPr>
          <w:p w:rsidR="000D27DA" w:rsidRPr="0066445A" w:rsidRDefault="000D27DA" w:rsidP="000D27DA">
            <w:pPr>
              <w:jc w:val="center"/>
            </w:pPr>
            <w:r w:rsidRPr="0066445A">
              <w:rPr>
                <w:lang w:val="ru-RU"/>
              </w:rPr>
              <w:t>Алюмінію оксид</w:t>
            </w:r>
          </w:p>
        </w:tc>
        <w:tc>
          <w:tcPr>
            <w:tcW w:w="1068" w:type="pct"/>
            <w:gridSpan w:val="2"/>
            <w:tcBorders>
              <w:top w:val="single" w:sz="4" w:space="0" w:color="000000"/>
              <w:bottom w:val="single" w:sz="4" w:space="0" w:color="000000"/>
            </w:tcBorders>
            <w:shd w:val="clear" w:color="auto" w:fill="auto"/>
            <w:vAlign w:val="bottom"/>
          </w:tcPr>
          <w:p w:rsidR="000D27DA" w:rsidRPr="0066445A" w:rsidRDefault="000D27DA" w:rsidP="000D27DA">
            <w:pPr>
              <w:jc w:val="right"/>
            </w:pPr>
            <w:r w:rsidRPr="0066445A">
              <w:rPr>
                <w:lang w:val="ru-RU"/>
              </w:rPr>
              <w:t>0,00019</w:t>
            </w:r>
          </w:p>
        </w:tc>
        <w:tc>
          <w:tcPr>
            <w:tcW w:w="2144" w:type="pct"/>
            <w:tcBorders>
              <w:top w:val="single" w:sz="4" w:space="0" w:color="000000"/>
              <w:bottom w:val="single" w:sz="4" w:space="0" w:color="000000"/>
            </w:tcBorders>
            <w:shd w:val="clear" w:color="auto" w:fill="auto"/>
            <w:vAlign w:val="bottom"/>
          </w:tcPr>
          <w:p w:rsidR="000D27DA" w:rsidRPr="0066445A" w:rsidRDefault="000D27DA" w:rsidP="000D27DA">
            <w:pPr>
              <w:jc w:val="right"/>
            </w:pPr>
            <w:r w:rsidRPr="0066445A">
              <w:rPr>
                <w:lang w:val="ru-RU"/>
              </w:rPr>
              <w:t>з дати  отримання дозволу</w:t>
            </w:r>
          </w:p>
        </w:tc>
      </w:tr>
      <w:tr w:rsidR="000D27DA" w:rsidRPr="0066445A" w:rsidTr="000D27DA">
        <w:tblPrEx>
          <w:tblLook w:val="0000" w:firstRow="0" w:lastRow="0" w:firstColumn="0" w:lastColumn="0" w:noHBand="0" w:noVBand="0"/>
        </w:tblPrEx>
        <w:trPr>
          <w:trHeight w:val="510"/>
        </w:trPr>
        <w:tc>
          <w:tcPr>
            <w:tcW w:w="1788" w:type="pct"/>
            <w:gridSpan w:val="2"/>
            <w:tcBorders>
              <w:top w:val="single" w:sz="4" w:space="0" w:color="000000"/>
              <w:bottom w:val="single" w:sz="4" w:space="0" w:color="000000"/>
            </w:tcBorders>
            <w:shd w:val="clear" w:color="auto" w:fill="auto"/>
            <w:vAlign w:val="bottom"/>
          </w:tcPr>
          <w:p w:rsidR="000D27DA" w:rsidRPr="0066445A" w:rsidRDefault="000D27DA" w:rsidP="000D27DA">
            <w:pPr>
              <w:jc w:val="center"/>
            </w:pPr>
            <w:r w:rsidRPr="0066445A">
              <w:rPr>
                <w:lang w:val="ru-RU"/>
              </w:rPr>
              <w:t>Манган та його сполуки в перерахунку на діоксид мангану</w:t>
            </w:r>
          </w:p>
        </w:tc>
        <w:tc>
          <w:tcPr>
            <w:tcW w:w="1068" w:type="pct"/>
            <w:gridSpan w:val="2"/>
            <w:tcBorders>
              <w:top w:val="single" w:sz="4" w:space="0" w:color="000000"/>
              <w:bottom w:val="single" w:sz="4" w:space="0" w:color="000000"/>
            </w:tcBorders>
            <w:shd w:val="clear" w:color="auto" w:fill="auto"/>
            <w:vAlign w:val="bottom"/>
          </w:tcPr>
          <w:p w:rsidR="000D27DA" w:rsidRPr="0066445A" w:rsidRDefault="000D27DA" w:rsidP="000D27DA">
            <w:pPr>
              <w:jc w:val="right"/>
            </w:pPr>
            <w:r w:rsidRPr="0066445A">
              <w:rPr>
                <w:lang w:val="ru-RU"/>
              </w:rPr>
              <w:t>2,3E-6</w:t>
            </w:r>
          </w:p>
        </w:tc>
        <w:tc>
          <w:tcPr>
            <w:tcW w:w="2144" w:type="pct"/>
            <w:tcBorders>
              <w:top w:val="single" w:sz="4" w:space="0" w:color="000000"/>
              <w:bottom w:val="single" w:sz="4" w:space="0" w:color="000000"/>
            </w:tcBorders>
            <w:shd w:val="clear" w:color="auto" w:fill="auto"/>
            <w:vAlign w:val="bottom"/>
          </w:tcPr>
          <w:p w:rsidR="000D27DA" w:rsidRPr="0066445A" w:rsidRDefault="000D27DA" w:rsidP="000D27DA">
            <w:pPr>
              <w:jc w:val="right"/>
            </w:pPr>
            <w:r w:rsidRPr="0066445A">
              <w:rPr>
                <w:lang w:val="ru-RU"/>
              </w:rPr>
              <w:t>з дати  отримання дозволу</w:t>
            </w:r>
          </w:p>
        </w:tc>
      </w:tr>
    </w:tbl>
    <w:p w:rsidR="000D27DA" w:rsidRPr="0066445A" w:rsidRDefault="000D27DA" w:rsidP="000D27DA">
      <w:pPr>
        <w:spacing w:before="120" w:after="120"/>
        <w:jc w:val="center"/>
        <w:rPr>
          <w:noProof w:val="0"/>
          <w:spacing w:val="-6"/>
          <w:lang w:eastAsia="ru-RU"/>
        </w:rPr>
      </w:pPr>
      <w:r w:rsidRPr="0066445A">
        <w:rPr>
          <w:noProof w:val="0"/>
          <w:spacing w:val="-6"/>
          <w:lang w:eastAsia="ru-RU"/>
        </w:rPr>
        <w:t xml:space="preserve">Для речовин, для яких </w:t>
      </w:r>
      <w:r w:rsidRPr="0066445A">
        <w:rPr>
          <w:noProof w:val="0"/>
          <w:spacing w:val="-6"/>
        </w:rPr>
        <w:t>інструментальні вимірювання не проводилися через відсутність можливості проведення вимірювань,</w:t>
      </w:r>
      <w:r w:rsidRPr="0066445A">
        <w:rPr>
          <w:noProof w:val="0"/>
          <w:spacing w:val="-6"/>
          <w:lang w:eastAsia="ru-RU"/>
        </w:rPr>
        <w:t xml:space="preserve"> встановлюються наступні величини масової витрати (г/</w:t>
      </w:r>
      <w:proofErr w:type="spellStart"/>
      <w:r w:rsidRPr="0066445A">
        <w:rPr>
          <w:noProof w:val="0"/>
          <w:spacing w:val="-6"/>
          <w:lang w:eastAsia="ru-RU"/>
        </w:rPr>
        <w:t>сек</w:t>
      </w:r>
      <w:proofErr w:type="spellEnd"/>
      <w:r w:rsidRPr="0066445A">
        <w:rPr>
          <w:noProof w:val="0"/>
          <w:spacing w:val="-6"/>
          <w:lang w:eastAsia="ru-RU"/>
        </w:rPr>
        <w:t>):</w:t>
      </w:r>
    </w:p>
    <w:tbl>
      <w:tblPr>
        <w:tblW w:w="5016" w:type="pct"/>
        <w:tblInd w:w="-5" w:type="dxa"/>
        <w:tblCellMar>
          <w:left w:w="0" w:type="dxa"/>
          <w:right w:w="0" w:type="dxa"/>
        </w:tblCellMar>
        <w:tblLook w:val="0000" w:firstRow="0" w:lastRow="0" w:firstColumn="0" w:lastColumn="0" w:noHBand="0" w:noVBand="0"/>
      </w:tblPr>
      <w:tblGrid>
        <w:gridCol w:w="3478"/>
        <w:gridCol w:w="2077"/>
        <w:gridCol w:w="4170"/>
      </w:tblGrid>
      <w:tr w:rsidR="000D27DA" w:rsidRPr="0066445A" w:rsidTr="000D27DA">
        <w:trPr>
          <w:trHeight w:val="510"/>
        </w:trPr>
        <w:tc>
          <w:tcPr>
            <w:tcW w:w="1788" w:type="pct"/>
            <w:tcBorders>
              <w:bottom w:val="single" w:sz="4" w:space="0" w:color="auto"/>
            </w:tcBorders>
            <w:shd w:val="clear" w:color="auto" w:fill="auto"/>
            <w:vAlign w:val="bottom"/>
          </w:tcPr>
          <w:p w:rsidR="000D27DA" w:rsidRPr="0066445A" w:rsidRDefault="000D27DA" w:rsidP="000D27DA">
            <w:pPr>
              <w:jc w:val="center"/>
              <w:rPr>
                <w:lang w:val="ru-RU"/>
              </w:rPr>
            </w:pPr>
            <w:r w:rsidRPr="0066445A">
              <w:rPr>
                <w:noProof w:val="0"/>
              </w:rPr>
              <w:t xml:space="preserve">Речовини у вигляді </w:t>
            </w:r>
            <w:proofErr w:type="spellStart"/>
            <w:r w:rsidRPr="0066445A">
              <w:rPr>
                <w:noProof w:val="0"/>
              </w:rPr>
              <w:t>суспен-дованих</w:t>
            </w:r>
            <w:proofErr w:type="spellEnd"/>
            <w:r w:rsidRPr="0066445A">
              <w:rPr>
                <w:noProof w:val="0"/>
              </w:rPr>
              <w:t xml:space="preserve"> твердих частинок, недиференційованих за складом</w:t>
            </w:r>
          </w:p>
        </w:tc>
        <w:tc>
          <w:tcPr>
            <w:tcW w:w="1068" w:type="pct"/>
            <w:tcBorders>
              <w:bottom w:val="single" w:sz="4" w:space="0" w:color="auto"/>
            </w:tcBorders>
            <w:shd w:val="clear" w:color="auto" w:fill="auto"/>
            <w:vAlign w:val="bottom"/>
          </w:tcPr>
          <w:p w:rsidR="000D27DA" w:rsidRPr="0066445A" w:rsidRDefault="000D27DA" w:rsidP="000D27DA">
            <w:pPr>
              <w:jc w:val="right"/>
              <w:rPr>
                <w:lang w:val="ru-RU"/>
              </w:rPr>
            </w:pPr>
            <w:r w:rsidRPr="0066445A">
              <w:rPr>
                <w:noProof w:val="0"/>
                <w:lang w:eastAsia="uk-UA"/>
              </w:rPr>
              <w:t>0,000002</w:t>
            </w:r>
          </w:p>
        </w:tc>
        <w:tc>
          <w:tcPr>
            <w:tcW w:w="2144" w:type="pct"/>
            <w:tcBorders>
              <w:bottom w:val="single" w:sz="4" w:space="0" w:color="auto"/>
            </w:tcBorders>
            <w:shd w:val="clear" w:color="auto" w:fill="auto"/>
            <w:vAlign w:val="bottom"/>
          </w:tcPr>
          <w:p w:rsidR="000D27DA" w:rsidRPr="0066445A" w:rsidRDefault="000D27DA" w:rsidP="000D27DA">
            <w:pPr>
              <w:jc w:val="right"/>
              <w:rPr>
                <w:lang w:val="ru-RU"/>
              </w:rPr>
            </w:pPr>
            <w:r w:rsidRPr="0066445A">
              <w:rPr>
                <w:lang w:val="ru-RU"/>
              </w:rPr>
              <w:t>з дати  отримання дозволу</w:t>
            </w:r>
          </w:p>
        </w:tc>
      </w:tr>
    </w:tbl>
    <w:p w:rsidR="000D27DA" w:rsidRPr="00BD58A7" w:rsidRDefault="000D27DA" w:rsidP="000D27DA">
      <w:pPr>
        <w:rPr>
          <w:lang w:val="ru-RU"/>
        </w:rPr>
      </w:pPr>
    </w:p>
    <w:p w:rsidR="000D27DA" w:rsidRPr="00BD58A7" w:rsidRDefault="000D27DA" w:rsidP="000D27DA">
      <w:r w:rsidRPr="00BD58A7">
        <w:br w:type="page"/>
      </w:r>
    </w:p>
    <w:p w:rsidR="000D27DA" w:rsidRPr="00BD58A7" w:rsidRDefault="000D27DA" w:rsidP="000D27DA">
      <w:pPr>
        <w:spacing w:before="120" w:after="120"/>
        <w:jc w:val="center"/>
        <w:rPr>
          <w:noProof w:val="0"/>
          <w:sz w:val="28"/>
          <w:szCs w:val="28"/>
          <w:lang w:eastAsia="ru-RU"/>
        </w:rPr>
      </w:pPr>
      <w:r w:rsidRPr="00BD58A7">
        <w:rPr>
          <w:b/>
          <w:iCs/>
          <w:noProof w:val="0"/>
          <w:sz w:val="28"/>
          <w:szCs w:val="28"/>
        </w:rPr>
        <w:lastRenderedPageBreak/>
        <w:t>Таблиця 9.2.</w:t>
      </w:r>
      <w:r>
        <w:rPr>
          <w:b/>
          <w:iCs/>
          <w:noProof w:val="0"/>
          <w:sz w:val="28"/>
          <w:szCs w:val="28"/>
        </w:rPr>
        <w:t>3</w:t>
      </w:r>
      <w:r w:rsidRPr="00BD58A7">
        <w:rPr>
          <w:iCs/>
          <w:noProof w:val="0"/>
          <w:sz w:val="28"/>
          <w:szCs w:val="28"/>
        </w:rPr>
        <w:t xml:space="preserve"> – </w:t>
      </w:r>
      <w:r w:rsidRPr="00BD58A7">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16" w:type="pct"/>
        <w:tblInd w:w="-5" w:type="dxa"/>
        <w:tblCellMar>
          <w:left w:w="0" w:type="dxa"/>
          <w:right w:w="0" w:type="dxa"/>
        </w:tblCellMar>
        <w:tblLook w:val="04A0" w:firstRow="1" w:lastRow="0" w:firstColumn="1" w:lastColumn="0" w:noHBand="0" w:noVBand="1"/>
      </w:tblPr>
      <w:tblGrid>
        <w:gridCol w:w="3434"/>
        <w:gridCol w:w="706"/>
        <w:gridCol w:w="1667"/>
        <w:gridCol w:w="91"/>
        <w:gridCol w:w="1968"/>
        <w:gridCol w:w="1828"/>
        <w:gridCol w:w="31"/>
      </w:tblGrid>
      <w:tr w:rsidR="000D27DA" w:rsidRPr="00BD58A7" w:rsidTr="000D27DA">
        <w:trPr>
          <w:gridAfter w:val="1"/>
          <w:wAfter w:w="16" w:type="pct"/>
          <w:trHeight w:val="255"/>
        </w:trPr>
        <w:tc>
          <w:tcPr>
            <w:tcW w:w="1765" w:type="pct"/>
            <w:noWrap/>
            <w:tcMar>
              <w:top w:w="15" w:type="dxa"/>
              <w:left w:w="15" w:type="dxa"/>
              <w:bottom w:w="0" w:type="dxa"/>
              <w:right w:w="15" w:type="dxa"/>
            </w:tcMar>
            <w:vAlign w:val="bottom"/>
            <w:hideMark/>
          </w:tcPr>
          <w:p w:rsidR="000D27DA" w:rsidRPr="00BD58A7" w:rsidRDefault="000D27DA" w:rsidP="000D27DA">
            <w:pPr>
              <w:spacing w:after="120"/>
              <w:jc w:val="right"/>
              <w:rPr>
                <w:noProof w:val="0"/>
              </w:rPr>
            </w:pPr>
            <w:r w:rsidRPr="00BD58A7">
              <w:rPr>
                <w:noProof w:val="0"/>
              </w:rPr>
              <w:t>Номери джерел викидів:</w:t>
            </w:r>
          </w:p>
        </w:tc>
        <w:tc>
          <w:tcPr>
            <w:tcW w:w="3219" w:type="pct"/>
            <w:gridSpan w:val="5"/>
            <w:tcBorders>
              <w:top w:val="nil"/>
              <w:left w:val="nil"/>
              <w:bottom w:val="single" w:sz="4" w:space="0" w:color="auto"/>
              <w:right w:val="nil"/>
            </w:tcBorders>
            <w:tcMar>
              <w:top w:w="15" w:type="dxa"/>
              <w:left w:w="15" w:type="dxa"/>
              <w:bottom w:w="0" w:type="dxa"/>
              <w:right w:w="15" w:type="dxa"/>
            </w:tcMar>
            <w:vAlign w:val="bottom"/>
            <w:hideMark/>
          </w:tcPr>
          <w:p w:rsidR="000D27DA" w:rsidRPr="005D1069" w:rsidRDefault="000D27DA" w:rsidP="000D27DA">
            <w:pPr>
              <w:spacing w:after="120"/>
              <w:jc w:val="right"/>
              <w:rPr>
                <w:u w:val="single"/>
              </w:rPr>
            </w:pPr>
            <w:r w:rsidRPr="005D1069">
              <w:rPr>
                <w:b/>
                <w:u w:val="single"/>
                <w:lang w:val="ru-RU"/>
              </w:rPr>
              <w:t xml:space="preserve">24 </w:t>
            </w:r>
            <w:r w:rsidRPr="005D1069">
              <w:rPr>
                <w:u w:val="single"/>
                <w:lang w:val="ru-RU"/>
              </w:rPr>
              <w:t xml:space="preserve">Труба димова. Пересувна парова установка  KARCHER </w:t>
            </w:r>
          </w:p>
        </w:tc>
      </w:tr>
      <w:tr w:rsidR="000D27DA" w:rsidRPr="00BD58A7" w:rsidTr="000D27DA">
        <w:trPr>
          <w:gridAfter w:val="1"/>
          <w:wAfter w:w="16" w:type="pct"/>
          <w:trHeight w:val="408"/>
        </w:trPr>
        <w:tc>
          <w:tcPr>
            <w:tcW w:w="1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Найменування забруднюючої речовини</w:t>
            </w:r>
          </w:p>
        </w:tc>
        <w:tc>
          <w:tcPr>
            <w:tcW w:w="1220"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Гранично допустимий викид відповідно до законодавства, мг/м3</w:t>
            </w:r>
          </w:p>
        </w:tc>
        <w:tc>
          <w:tcPr>
            <w:tcW w:w="1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 xml:space="preserve">Затверджений </w:t>
            </w:r>
            <w:proofErr w:type="spellStart"/>
            <w:r w:rsidRPr="00BD58A7">
              <w:rPr>
                <w:noProof w:val="0"/>
              </w:rPr>
              <w:t>граничнодопусти</w:t>
            </w:r>
            <w:proofErr w:type="spellEnd"/>
            <w:r w:rsidRPr="00BD58A7">
              <w:rPr>
                <w:noProof w:val="0"/>
              </w:rPr>
              <w:t>-мий викид,</w:t>
            </w:r>
            <w:r w:rsidRPr="00BD58A7">
              <w:rPr>
                <w:noProof w:val="0"/>
              </w:rPr>
              <w:br/>
              <w:t>мг/м3</w:t>
            </w:r>
          </w:p>
        </w:tc>
        <w:tc>
          <w:tcPr>
            <w:tcW w:w="94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Термін досягнення затвердженого значення</w:t>
            </w:r>
          </w:p>
        </w:tc>
      </w:tr>
      <w:tr w:rsidR="000D27DA" w:rsidRPr="00BD58A7" w:rsidTr="000D27DA">
        <w:trPr>
          <w:gridAfter w:val="1"/>
          <w:wAfter w:w="16" w:type="pct"/>
          <w:trHeight w:val="255"/>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1</w:t>
            </w:r>
          </w:p>
        </w:tc>
        <w:tc>
          <w:tcPr>
            <w:tcW w:w="1220"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2</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3</w:t>
            </w:r>
          </w:p>
        </w:tc>
        <w:tc>
          <w:tcPr>
            <w:tcW w:w="940"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4</w:t>
            </w:r>
          </w:p>
        </w:tc>
      </w:tr>
      <w:tr w:rsidR="000D27DA" w:rsidRPr="00BD58A7" w:rsidTr="000D27DA">
        <w:trPr>
          <w:gridAfter w:val="1"/>
          <w:wAfter w:w="16" w:type="pct"/>
          <w:trHeight w:val="1020"/>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Речовини у вигляді суспендованих твердих частинок, недиференційованих за складом</w:t>
            </w:r>
          </w:p>
        </w:tc>
        <w:tc>
          <w:tcPr>
            <w:tcW w:w="1220"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94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з дати отримання дозволу</w:t>
            </w:r>
          </w:p>
        </w:tc>
      </w:tr>
      <w:tr w:rsidR="000D27DA" w:rsidRPr="00BD58A7" w:rsidTr="000D27DA">
        <w:tblPrEx>
          <w:tblCellMar>
            <w:top w:w="15" w:type="dxa"/>
            <w:left w:w="15" w:type="dxa"/>
            <w:right w:w="15" w:type="dxa"/>
          </w:tblCellMar>
          <w:tblLook w:val="0000" w:firstRow="0" w:lastRow="0" w:firstColumn="0" w:lastColumn="0" w:noHBand="0" w:noVBand="0"/>
        </w:tblPrEx>
        <w:trPr>
          <w:trHeight w:val="690"/>
        </w:trPr>
        <w:tc>
          <w:tcPr>
            <w:tcW w:w="5000" w:type="pct"/>
            <w:gridSpan w:val="7"/>
            <w:shd w:val="clear" w:color="auto" w:fill="auto"/>
            <w:vAlign w:val="center"/>
          </w:tcPr>
          <w:p w:rsidR="000D27DA" w:rsidRPr="00BD58A7" w:rsidRDefault="000D27DA" w:rsidP="000D27DA">
            <w:pPr>
              <w:spacing w:before="120" w:after="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blPrEx>
          <w:tblLook w:val="0000" w:firstRow="0" w:lastRow="0" w:firstColumn="0" w:lastColumn="0" w:noHBand="0" w:noVBand="0"/>
        </w:tblPrEx>
        <w:trPr>
          <w:trHeight w:val="510"/>
        </w:trPr>
        <w:tc>
          <w:tcPr>
            <w:tcW w:w="2128" w:type="pct"/>
            <w:gridSpan w:val="2"/>
            <w:tcBorders>
              <w:bottom w:val="single" w:sz="4" w:space="0" w:color="000000"/>
            </w:tcBorders>
            <w:shd w:val="clear" w:color="auto" w:fill="auto"/>
            <w:vAlign w:val="bottom"/>
          </w:tcPr>
          <w:p w:rsidR="000D27DA" w:rsidRPr="00BD58A7" w:rsidRDefault="000D27DA" w:rsidP="000D27DA">
            <w:pPr>
              <w:jc w:val="center"/>
            </w:pPr>
            <w:r w:rsidRPr="00BD58A7">
              <w:rPr>
                <w:lang w:val="ru-RU"/>
              </w:rPr>
              <w:t>Бенз(а)пірен</w:t>
            </w:r>
          </w:p>
        </w:tc>
        <w:tc>
          <w:tcPr>
            <w:tcW w:w="904" w:type="pct"/>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9E-9</w:t>
            </w:r>
          </w:p>
        </w:tc>
        <w:tc>
          <w:tcPr>
            <w:tcW w:w="1968" w:type="pct"/>
            <w:gridSpan w:val="3"/>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128"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0,01918</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128"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0,06684</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128"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Діоксид сірки (діоксид та триоксид) у перерахунку на діоксид сірки</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0,0062</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bl>
    <w:p w:rsidR="000D27DA" w:rsidRPr="00BD58A7" w:rsidRDefault="000D27DA" w:rsidP="000D27DA">
      <w:pPr>
        <w:spacing w:before="120" w:after="120"/>
        <w:jc w:val="center"/>
      </w:pPr>
      <w:r w:rsidRPr="00BD58A7">
        <w:rPr>
          <w:lang w:eastAsia="ru-RU"/>
        </w:rPr>
        <w:t xml:space="preserve">Для речовини   </w:t>
      </w:r>
      <w:r w:rsidRPr="00BD58A7">
        <w:t xml:space="preserve">Вуглеводні насичені </w:t>
      </w:r>
      <w:r w:rsidRPr="00BD58A7">
        <w:rPr>
          <w:lang w:val="ru-RU"/>
        </w:rPr>
        <w:t>C</w:t>
      </w:r>
      <w:r w:rsidRPr="00BD58A7">
        <w:rPr>
          <w:vertAlign w:val="subscript"/>
        </w:rPr>
        <w:t>12</w:t>
      </w:r>
      <w:r w:rsidRPr="00BD58A7">
        <w:t xml:space="preserve"> - </w:t>
      </w:r>
      <w:r w:rsidRPr="00BD58A7">
        <w:rPr>
          <w:lang w:val="ru-RU"/>
        </w:rPr>
        <w:t>C</w:t>
      </w:r>
      <w:r w:rsidRPr="00BD58A7">
        <w:rPr>
          <w:vertAlign w:val="subscript"/>
        </w:rPr>
        <w:t>19</w:t>
      </w:r>
      <w:r w:rsidRPr="00BD58A7">
        <w:t xml:space="preserve"> (розчинник РПК-26511 та ін.) у перерахунку на сумарний органічний вуглець</w:t>
      </w:r>
      <w:r w:rsidRPr="00BD58A7">
        <w:rPr>
          <w:lang w:eastAsia="ru-RU"/>
        </w:rPr>
        <w:t xml:space="preserve">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p w:rsidR="000D27DA" w:rsidRPr="00BD58A7" w:rsidRDefault="000D27DA" w:rsidP="000D27DA"/>
    <w:tbl>
      <w:tblPr>
        <w:tblW w:w="9669" w:type="dxa"/>
        <w:tblInd w:w="-5" w:type="dxa"/>
        <w:tblLayout w:type="fixed"/>
        <w:tblCellMar>
          <w:left w:w="0" w:type="dxa"/>
          <w:right w:w="0" w:type="dxa"/>
        </w:tblCellMar>
        <w:tblLook w:val="0000" w:firstRow="0" w:lastRow="0" w:firstColumn="0" w:lastColumn="0" w:noHBand="0" w:noVBand="0"/>
      </w:tblPr>
      <w:tblGrid>
        <w:gridCol w:w="3442"/>
        <w:gridCol w:w="2421"/>
        <w:gridCol w:w="3806"/>
      </w:tblGrid>
      <w:tr w:rsidR="000D27DA" w:rsidRPr="00BD58A7" w:rsidTr="000D27DA">
        <w:trPr>
          <w:trHeight w:val="255"/>
        </w:trPr>
        <w:tc>
          <w:tcPr>
            <w:tcW w:w="3442" w:type="dxa"/>
            <w:shd w:val="clear" w:color="auto" w:fill="auto"/>
            <w:vAlign w:val="bottom"/>
          </w:tcPr>
          <w:p w:rsidR="000D27DA" w:rsidRPr="00BD58A7" w:rsidRDefault="000D27DA" w:rsidP="000D27DA">
            <w:pPr>
              <w:jc w:val="right"/>
              <w:rPr>
                <w:b/>
              </w:rPr>
            </w:pPr>
            <w:r w:rsidRPr="00BD58A7">
              <w:rPr>
                <w:noProof w:val="0"/>
              </w:rPr>
              <w:t>Номери джерел викидів:</w:t>
            </w:r>
          </w:p>
        </w:tc>
        <w:tc>
          <w:tcPr>
            <w:tcW w:w="6227" w:type="dxa"/>
            <w:gridSpan w:val="2"/>
            <w:tcBorders>
              <w:bottom w:val="single" w:sz="4" w:space="0" w:color="000000"/>
            </w:tcBorders>
            <w:shd w:val="clear" w:color="auto" w:fill="auto"/>
            <w:vAlign w:val="bottom"/>
          </w:tcPr>
          <w:p w:rsidR="000D27DA" w:rsidRPr="00BD58A7" w:rsidRDefault="000D27DA" w:rsidP="000D27DA">
            <w:pPr>
              <w:jc w:val="center"/>
            </w:pPr>
            <w:r w:rsidRPr="00BD58A7">
              <w:rPr>
                <w:b/>
                <w:lang w:val="ru-RU"/>
              </w:rPr>
              <w:t>25</w:t>
            </w:r>
            <w:r>
              <w:rPr>
                <w:b/>
                <w:lang w:val="ru-RU"/>
              </w:rPr>
              <w:t xml:space="preserve">      </w:t>
            </w:r>
            <w:r w:rsidRPr="00BD58A7">
              <w:rPr>
                <w:lang w:val="ru-RU"/>
              </w:rPr>
              <w:t>Дихальний клапан</w:t>
            </w:r>
            <w:r>
              <w:rPr>
                <w:lang w:val="ru-RU"/>
              </w:rPr>
              <w:t>.</w:t>
            </w:r>
            <w:r>
              <w:t xml:space="preserve"> </w:t>
            </w:r>
            <w:r w:rsidRPr="006B6DB5">
              <w:rPr>
                <w:lang w:val="ru-RU"/>
              </w:rPr>
              <w:t>Ємність дизельного  палива</w:t>
            </w:r>
          </w:p>
        </w:tc>
      </w:tr>
      <w:tr w:rsidR="000D27DA" w:rsidRPr="00BD58A7" w:rsidTr="000D27DA">
        <w:trPr>
          <w:trHeight w:val="255"/>
        </w:trPr>
        <w:tc>
          <w:tcPr>
            <w:tcW w:w="9669" w:type="dxa"/>
            <w:gridSpan w:val="3"/>
            <w:shd w:val="clear" w:color="auto" w:fill="auto"/>
            <w:vAlign w:val="center"/>
          </w:tcPr>
          <w:p w:rsidR="000D27DA" w:rsidRPr="00BD58A7" w:rsidRDefault="000D27DA" w:rsidP="000D27DA">
            <w:pPr>
              <w:spacing w:before="120" w:after="120"/>
              <w:jc w:val="center"/>
              <w:rPr>
                <w:lang w:val="ru-RU"/>
              </w:rP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rPr>
          <w:trHeight w:val="510"/>
        </w:trPr>
        <w:tc>
          <w:tcPr>
            <w:tcW w:w="3442" w:type="dxa"/>
            <w:tcBorders>
              <w:bottom w:val="single" w:sz="4" w:space="0" w:color="auto"/>
            </w:tcBorders>
            <w:shd w:val="clear" w:color="auto" w:fill="auto"/>
            <w:vAlign w:val="bottom"/>
          </w:tcPr>
          <w:p w:rsidR="000D27DA" w:rsidRPr="00BD58A7" w:rsidRDefault="000D27DA" w:rsidP="000D27DA">
            <w:pPr>
              <w:jc w:val="center"/>
              <w:rPr>
                <w:lang w:eastAsia="uk-UA"/>
              </w:rPr>
            </w:pPr>
            <w:r w:rsidRPr="00BD58A7">
              <w:t xml:space="preserve">Сірководень </w:t>
            </w:r>
          </w:p>
        </w:tc>
        <w:tc>
          <w:tcPr>
            <w:tcW w:w="2421" w:type="dxa"/>
            <w:tcBorders>
              <w:bottom w:val="single" w:sz="4" w:space="0" w:color="auto"/>
            </w:tcBorders>
            <w:shd w:val="clear" w:color="auto" w:fill="auto"/>
            <w:vAlign w:val="bottom"/>
          </w:tcPr>
          <w:p w:rsidR="000D27DA" w:rsidRPr="00BD58A7" w:rsidRDefault="000D27DA" w:rsidP="000D27DA">
            <w:pPr>
              <w:jc w:val="right"/>
            </w:pPr>
            <w:r w:rsidRPr="00BD58A7">
              <w:t>3,7E-10</w:t>
            </w:r>
            <w:r>
              <w:t xml:space="preserve"> </w:t>
            </w:r>
          </w:p>
        </w:tc>
        <w:tc>
          <w:tcPr>
            <w:tcW w:w="3806" w:type="dxa"/>
            <w:tcBorders>
              <w:bottom w:val="single" w:sz="4" w:space="0" w:color="auto"/>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rPr>
          <w:trHeight w:val="510"/>
        </w:trPr>
        <w:tc>
          <w:tcPr>
            <w:tcW w:w="3442" w:type="dxa"/>
            <w:tcBorders>
              <w:top w:val="single" w:sz="4" w:space="0" w:color="auto"/>
              <w:bottom w:val="single" w:sz="4" w:space="0" w:color="auto"/>
            </w:tcBorders>
            <w:shd w:val="clear" w:color="auto" w:fill="auto"/>
            <w:vAlign w:val="bottom"/>
          </w:tcPr>
          <w:p w:rsidR="000D27DA" w:rsidRPr="00BD58A7" w:rsidRDefault="000D27DA" w:rsidP="000D27DA">
            <w:pPr>
              <w:jc w:val="center"/>
            </w:pPr>
            <w:r w:rsidRPr="00BD58A7">
              <w:t>Бензол</w:t>
            </w:r>
          </w:p>
        </w:tc>
        <w:tc>
          <w:tcPr>
            <w:tcW w:w="2421" w:type="dxa"/>
            <w:tcBorders>
              <w:top w:val="single" w:sz="4" w:space="0" w:color="auto"/>
              <w:bottom w:val="single" w:sz="4" w:space="0" w:color="auto"/>
            </w:tcBorders>
            <w:shd w:val="clear" w:color="auto" w:fill="auto"/>
            <w:vAlign w:val="bottom"/>
          </w:tcPr>
          <w:p w:rsidR="000D27DA" w:rsidRPr="00BD58A7" w:rsidRDefault="000D27DA" w:rsidP="000D27DA">
            <w:pPr>
              <w:jc w:val="right"/>
            </w:pPr>
            <w:r w:rsidRPr="00BD58A7">
              <w:t>2E-10</w:t>
            </w:r>
          </w:p>
        </w:tc>
        <w:tc>
          <w:tcPr>
            <w:tcW w:w="3806" w:type="dxa"/>
            <w:tcBorders>
              <w:top w:val="single" w:sz="4" w:space="0" w:color="auto"/>
              <w:bottom w:val="single" w:sz="4" w:space="0" w:color="auto"/>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CellMar>
            <w:top w:w="15" w:type="dxa"/>
            <w:left w:w="15" w:type="dxa"/>
            <w:right w:w="15" w:type="dxa"/>
          </w:tblCellMar>
        </w:tblPrEx>
        <w:trPr>
          <w:trHeight w:val="690"/>
        </w:trPr>
        <w:tc>
          <w:tcPr>
            <w:tcW w:w="9669" w:type="dxa"/>
            <w:gridSpan w:val="3"/>
            <w:tcBorders>
              <w:top w:val="single" w:sz="4" w:space="0" w:color="auto"/>
            </w:tcBorders>
            <w:shd w:val="clear" w:color="auto" w:fill="auto"/>
            <w:vAlign w:val="center"/>
          </w:tcPr>
          <w:p w:rsidR="000D27DA" w:rsidRPr="00BD58A7" w:rsidRDefault="000D27DA" w:rsidP="000D27DA">
            <w:pPr>
              <w:spacing w:before="120" w:after="120"/>
              <w:jc w:val="center"/>
            </w:pPr>
            <w:r w:rsidRPr="00BD58A7">
              <w:rPr>
                <w:lang w:eastAsia="ru-RU"/>
              </w:rPr>
              <w:t xml:space="preserve">Для речовини   </w:t>
            </w:r>
            <w:r w:rsidRPr="00BD58A7">
              <w:t xml:space="preserve">Вуглеводні насичені </w:t>
            </w:r>
            <w:r w:rsidRPr="00BD58A7">
              <w:rPr>
                <w:lang w:val="ru-RU"/>
              </w:rPr>
              <w:t>C</w:t>
            </w:r>
            <w:r w:rsidRPr="00BD58A7">
              <w:rPr>
                <w:vertAlign w:val="subscript"/>
              </w:rPr>
              <w:t>12</w:t>
            </w:r>
            <w:r w:rsidRPr="00BD58A7">
              <w:t xml:space="preserve"> - </w:t>
            </w:r>
            <w:r w:rsidRPr="00BD58A7">
              <w:rPr>
                <w:lang w:val="ru-RU"/>
              </w:rPr>
              <w:t>C</w:t>
            </w:r>
            <w:r w:rsidRPr="00BD58A7">
              <w:rPr>
                <w:vertAlign w:val="subscript"/>
              </w:rPr>
              <w:t>19</w:t>
            </w:r>
            <w:r w:rsidRPr="00BD58A7">
              <w:t xml:space="preserve"> (розчинник РПК-26511 та ін.) у перерахунку на сумарний органічний вуглець</w:t>
            </w:r>
            <w:r w:rsidRPr="00BD58A7">
              <w:rPr>
                <w:lang w:eastAsia="ru-RU"/>
              </w:rPr>
              <w:t xml:space="preserve">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tc>
      </w:tr>
    </w:tbl>
    <w:p w:rsidR="000D27DA" w:rsidRPr="00BD58A7" w:rsidRDefault="000D27DA" w:rsidP="000D27DA"/>
    <w:p w:rsidR="000D27DA" w:rsidRPr="00BD58A7" w:rsidRDefault="000D27DA" w:rsidP="000D27DA">
      <w:pPr>
        <w:rPr>
          <w:b/>
          <w:iCs/>
          <w:noProof w:val="0"/>
        </w:rPr>
      </w:pPr>
      <w:r w:rsidRPr="00BD58A7">
        <w:rPr>
          <w:b/>
          <w:iCs/>
          <w:noProof w:val="0"/>
        </w:rPr>
        <w:br w:type="page"/>
      </w:r>
    </w:p>
    <w:p w:rsidR="000D27DA" w:rsidRPr="00BD58A7" w:rsidRDefault="000D27DA" w:rsidP="000D27DA">
      <w:pPr>
        <w:spacing w:before="120" w:after="120"/>
        <w:jc w:val="center"/>
        <w:rPr>
          <w:noProof w:val="0"/>
          <w:sz w:val="28"/>
          <w:szCs w:val="28"/>
          <w:lang w:eastAsia="ru-RU"/>
        </w:rPr>
      </w:pPr>
      <w:r w:rsidRPr="00BD58A7">
        <w:rPr>
          <w:b/>
          <w:iCs/>
          <w:noProof w:val="0"/>
          <w:sz w:val="28"/>
          <w:szCs w:val="28"/>
        </w:rPr>
        <w:lastRenderedPageBreak/>
        <w:t>Таблиця 9.2.</w:t>
      </w:r>
      <w:r>
        <w:rPr>
          <w:b/>
          <w:iCs/>
          <w:noProof w:val="0"/>
          <w:sz w:val="28"/>
          <w:szCs w:val="28"/>
        </w:rPr>
        <w:t>4</w:t>
      </w:r>
      <w:r w:rsidRPr="00BD58A7">
        <w:rPr>
          <w:iCs/>
          <w:noProof w:val="0"/>
          <w:sz w:val="28"/>
          <w:szCs w:val="28"/>
        </w:rPr>
        <w:t xml:space="preserve"> – </w:t>
      </w:r>
      <w:r w:rsidRPr="00BD58A7">
        <w:rPr>
          <w:noProof w:val="0"/>
          <w:sz w:val="28"/>
          <w:szCs w:val="28"/>
          <w:lang w:eastAsia="ru-RU"/>
        </w:rPr>
        <w:t>Пропозиції щодо дозволених обсягів викидів забруднюючих речовин, які віднесені до інших джерел викидів</w:t>
      </w:r>
    </w:p>
    <w:tbl>
      <w:tblPr>
        <w:tblW w:w="5016" w:type="pct"/>
        <w:tblInd w:w="-5" w:type="dxa"/>
        <w:tblCellMar>
          <w:left w:w="0" w:type="dxa"/>
          <w:right w:w="0" w:type="dxa"/>
        </w:tblCellMar>
        <w:tblLook w:val="04A0" w:firstRow="1" w:lastRow="0" w:firstColumn="1" w:lastColumn="0" w:noHBand="0" w:noVBand="1"/>
      </w:tblPr>
      <w:tblGrid>
        <w:gridCol w:w="3434"/>
        <w:gridCol w:w="29"/>
        <w:gridCol w:w="677"/>
        <w:gridCol w:w="1667"/>
        <w:gridCol w:w="91"/>
        <w:gridCol w:w="1968"/>
        <w:gridCol w:w="1828"/>
        <w:gridCol w:w="31"/>
      </w:tblGrid>
      <w:tr w:rsidR="000D27DA" w:rsidRPr="00BD58A7" w:rsidTr="000D27DA">
        <w:trPr>
          <w:gridAfter w:val="1"/>
          <w:wAfter w:w="16" w:type="pct"/>
          <w:trHeight w:val="255"/>
        </w:trPr>
        <w:tc>
          <w:tcPr>
            <w:tcW w:w="1765" w:type="pct"/>
            <w:noWrap/>
            <w:tcMar>
              <w:top w:w="15" w:type="dxa"/>
              <w:left w:w="15" w:type="dxa"/>
              <w:bottom w:w="0" w:type="dxa"/>
              <w:right w:w="15" w:type="dxa"/>
            </w:tcMar>
            <w:vAlign w:val="bottom"/>
            <w:hideMark/>
          </w:tcPr>
          <w:p w:rsidR="000D27DA" w:rsidRPr="00BD58A7" w:rsidRDefault="000D27DA" w:rsidP="000D27DA">
            <w:pPr>
              <w:spacing w:after="120"/>
              <w:jc w:val="right"/>
              <w:rPr>
                <w:b/>
                <w:noProof w:val="0"/>
              </w:rPr>
            </w:pPr>
            <w:r w:rsidRPr="00BD58A7">
              <w:rPr>
                <w:noProof w:val="0"/>
              </w:rPr>
              <w:t>Номери джерел викидів:</w:t>
            </w:r>
          </w:p>
        </w:tc>
        <w:tc>
          <w:tcPr>
            <w:tcW w:w="3219" w:type="pct"/>
            <w:gridSpan w:val="6"/>
            <w:tcBorders>
              <w:top w:val="nil"/>
              <w:left w:val="nil"/>
              <w:bottom w:val="single" w:sz="4" w:space="0" w:color="auto"/>
              <w:right w:val="nil"/>
            </w:tcBorders>
            <w:tcMar>
              <w:top w:w="15" w:type="dxa"/>
              <w:left w:w="15" w:type="dxa"/>
              <w:bottom w:w="0" w:type="dxa"/>
              <w:right w:w="15" w:type="dxa"/>
            </w:tcMar>
            <w:vAlign w:val="bottom"/>
            <w:hideMark/>
          </w:tcPr>
          <w:p w:rsidR="000D27DA" w:rsidRPr="005D1069" w:rsidRDefault="000D27DA" w:rsidP="000D27DA">
            <w:pPr>
              <w:spacing w:after="120"/>
              <w:rPr>
                <w:u w:val="single"/>
              </w:rPr>
            </w:pPr>
            <w:r>
              <w:rPr>
                <w:b/>
                <w:u w:val="single"/>
                <w:lang w:val="ru-RU"/>
              </w:rPr>
              <w:t xml:space="preserve">                 </w:t>
            </w:r>
            <w:r w:rsidRPr="005D1069">
              <w:rPr>
                <w:b/>
                <w:u w:val="single"/>
                <w:lang w:val="ru-RU"/>
              </w:rPr>
              <w:t>26</w:t>
            </w:r>
            <w:r>
              <w:rPr>
                <w:b/>
                <w:u w:val="single"/>
                <w:lang w:val="ru-RU"/>
              </w:rPr>
              <w:t xml:space="preserve">       </w:t>
            </w:r>
            <w:r w:rsidRPr="005D1069">
              <w:rPr>
                <w:u w:val="single"/>
                <w:lang w:val="ru-RU"/>
              </w:rPr>
              <w:t>Труба.   Теплогенератор</w:t>
            </w:r>
          </w:p>
        </w:tc>
      </w:tr>
      <w:tr w:rsidR="000D27DA" w:rsidRPr="00BD58A7" w:rsidTr="000D27DA">
        <w:trPr>
          <w:gridAfter w:val="1"/>
          <w:wAfter w:w="16" w:type="pct"/>
          <w:trHeight w:val="408"/>
        </w:trPr>
        <w:tc>
          <w:tcPr>
            <w:tcW w:w="1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Найменування забруднюючої речовини</w:t>
            </w:r>
          </w:p>
        </w:tc>
        <w:tc>
          <w:tcPr>
            <w:tcW w:w="122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Гранично допустимий викид відповідно до законодавства, мг/м3</w:t>
            </w:r>
          </w:p>
        </w:tc>
        <w:tc>
          <w:tcPr>
            <w:tcW w:w="1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spacing w:line="240" w:lineRule="exact"/>
              <w:jc w:val="center"/>
              <w:rPr>
                <w:noProof w:val="0"/>
              </w:rPr>
            </w:pPr>
            <w:r w:rsidRPr="00BD58A7">
              <w:rPr>
                <w:noProof w:val="0"/>
              </w:rPr>
              <w:t xml:space="preserve">Затверджений </w:t>
            </w:r>
            <w:proofErr w:type="spellStart"/>
            <w:r w:rsidRPr="00BD58A7">
              <w:rPr>
                <w:noProof w:val="0"/>
              </w:rPr>
              <w:t>граничнодопусти</w:t>
            </w:r>
            <w:proofErr w:type="spellEnd"/>
            <w:r w:rsidRPr="00BD58A7">
              <w:rPr>
                <w:noProof w:val="0"/>
              </w:rPr>
              <w:t>-мий викид,</w:t>
            </w:r>
            <w:r w:rsidRPr="00BD58A7">
              <w:rPr>
                <w:noProof w:val="0"/>
              </w:rPr>
              <w:br/>
              <w:t>мг/м3</w:t>
            </w:r>
          </w:p>
        </w:tc>
        <w:tc>
          <w:tcPr>
            <w:tcW w:w="940"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spacing w:line="240" w:lineRule="exact"/>
              <w:jc w:val="center"/>
              <w:rPr>
                <w:noProof w:val="0"/>
              </w:rPr>
            </w:pPr>
            <w:r w:rsidRPr="00BD58A7">
              <w:rPr>
                <w:noProof w:val="0"/>
              </w:rPr>
              <w:t>Термін досягнення затвердженого значення</w:t>
            </w:r>
          </w:p>
        </w:tc>
      </w:tr>
      <w:tr w:rsidR="000D27DA" w:rsidRPr="00BD58A7" w:rsidTr="000D27DA">
        <w:trPr>
          <w:gridAfter w:val="1"/>
          <w:wAfter w:w="16" w:type="pct"/>
          <w:trHeight w:val="255"/>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1</w:t>
            </w:r>
          </w:p>
        </w:tc>
        <w:tc>
          <w:tcPr>
            <w:tcW w:w="1220" w:type="pct"/>
            <w:gridSpan w:val="3"/>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2</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3</w:t>
            </w:r>
          </w:p>
        </w:tc>
        <w:tc>
          <w:tcPr>
            <w:tcW w:w="940" w:type="pct"/>
            <w:tcBorders>
              <w:top w:val="nil"/>
              <w:left w:val="nil"/>
              <w:bottom w:val="single" w:sz="4" w:space="0" w:color="auto"/>
              <w:right w:val="single" w:sz="4" w:space="0" w:color="auto"/>
            </w:tcBorders>
            <w:tcMar>
              <w:top w:w="15" w:type="dxa"/>
              <w:left w:w="15" w:type="dxa"/>
              <w:bottom w:w="0" w:type="dxa"/>
              <w:right w:w="15" w:type="dxa"/>
            </w:tcMar>
            <w:hideMark/>
          </w:tcPr>
          <w:p w:rsidR="000D27DA" w:rsidRPr="00BD58A7" w:rsidRDefault="000D27DA" w:rsidP="000D27DA">
            <w:pPr>
              <w:jc w:val="center"/>
              <w:rPr>
                <w:noProof w:val="0"/>
              </w:rPr>
            </w:pPr>
            <w:r w:rsidRPr="00BD58A7">
              <w:rPr>
                <w:noProof w:val="0"/>
              </w:rPr>
              <w:t>4</w:t>
            </w:r>
          </w:p>
        </w:tc>
      </w:tr>
      <w:tr w:rsidR="000D27DA" w:rsidRPr="00BD58A7" w:rsidTr="000D27DA">
        <w:trPr>
          <w:gridAfter w:val="1"/>
          <w:wAfter w:w="16" w:type="pct"/>
          <w:trHeight w:val="1020"/>
        </w:trPr>
        <w:tc>
          <w:tcPr>
            <w:tcW w:w="1765"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 xml:space="preserve">Речовини у вигляді </w:t>
            </w:r>
            <w:proofErr w:type="spellStart"/>
            <w:r w:rsidRPr="00BD58A7">
              <w:rPr>
                <w:noProof w:val="0"/>
              </w:rPr>
              <w:t>суспен</w:t>
            </w:r>
            <w:r>
              <w:rPr>
                <w:noProof w:val="0"/>
              </w:rPr>
              <w:t>-</w:t>
            </w:r>
            <w:r w:rsidRPr="00BD58A7">
              <w:rPr>
                <w:noProof w:val="0"/>
              </w:rPr>
              <w:t>дованих</w:t>
            </w:r>
            <w:proofErr w:type="spellEnd"/>
            <w:r w:rsidRPr="00BD58A7">
              <w:rPr>
                <w:noProof w:val="0"/>
              </w:rPr>
              <w:t xml:space="preserve"> твердих частинок, недиференційованих за складом</w:t>
            </w:r>
          </w:p>
        </w:tc>
        <w:tc>
          <w:tcPr>
            <w:tcW w:w="1220" w:type="pct"/>
            <w:gridSpan w:val="3"/>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1059" w:type="pct"/>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150</w:t>
            </w:r>
          </w:p>
        </w:tc>
        <w:tc>
          <w:tcPr>
            <w:tcW w:w="940"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0D27DA" w:rsidRPr="00BD58A7" w:rsidRDefault="000D27DA" w:rsidP="000D27DA">
            <w:pPr>
              <w:jc w:val="center"/>
              <w:rPr>
                <w:noProof w:val="0"/>
              </w:rPr>
            </w:pPr>
            <w:r w:rsidRPr="00BD58A7">
              <w:rPr>
                <w:noProof w:val="0"/>
              </w:rPr>
              <w:t>з дати отримання дозволу</w:t>
            </w:r>
          </w:p>
        </w:tc>
      </w:tr>
      <w:tr w:rsidR="000D27DA" w:rsidRPr="00BD58A7" w:rsidTr="000D27DA">
        <w:tblPrEx>
          <w:tblCellMar>
            <w:top w:w="15" w:type="dxa"/>
            <w:left w:w="15" w:type="dxa"/>
            <w:right w:w="15" w:type="dxa"/>
          </w:tblCellMar>
          <w:tblLook w:val="0000" w:firstRow="0" w:lastRow="0" w:firstColumn="0" w:lastColumn="0" w:noHBand="0" w:noVBand="0"/>
        </w:tblPrEx>
        <w:trPr>
          <w:trHeight w:val="690"/>
        </w:trPr>
        <w:tc>
          <w:tcPr>
            <w:tcW w:w="5000" w:type="pct"/>
            <w:gridSpan w:val="8"/>
            <w:shd w:val="clear" w:color="auto" w:fill="auto"/>
            <w:vAlign w:val="center"/>
          </w:tcPr>
          <w:p w:rsidR="000D27DA" w:rsidRPr="00BD58A7" w:rsidRDefault="000D27DA" w:rsidP="000D27DA">
            <w:pPr>
              <w:spacing w:before="120"/>
              <w:jc w:val="center"/>
            </w:pPr>
            <w:r w:rsidRPr="00BD58A7">
              <w:rPr>
                <w:noProof w:val="0"/>
                <w:spacing w:val="-6"/>
                <w:lang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BD58A7">
              <w:rPr>
                <w:noProof w:val="0"/>
                <w:spacing w:val="-6"/>
                <w:lang w:eastAsia="ru-RU"/>
              </w:rPr>
              <w:t>сек</w:t>
            </w:r>
            <w:proofErr w:type="spellEnd"/>
            <w:r w:rsidRPr="00BD58A7">
              <w:rPr>
                <w:noProof w:val="0"/>
                <w:spacing w:val="-6"/>
                <w:lang w:eastAsia="ru-RU"/>
              </w:rPr>
              <w:t>):</w:t>
            </w:r>
          </w:p>
        </w:tc>
      </w:tr>
      <w:tr w:rsidR="000D27DA" w:rsidRPr="00BD58A7" w:rsidTr="000D27DA">
        <w:tblPrEx>
          <w:tblLook w:val="0000" w:firstRow="0" w:lastRow="0" w:firstColumn="0" w:lastColumn="0" w:noHBand="0" w:noVBand="0"/>
        </w:tblPrEx>
        <w:trPr>
          <w:trHeight w:val="340"/>
        </w:trPr>
        <w:tc>
          <w:tcPr>
            <w:tcW w:w="2128" w:type="pct"/>
            <w:gridSpan w:val="3"/>
            <w:tcBorders>
              <w:bottom w:val="single" w:sz="4" w:space="0" w:color="000000"/>
            </w:tcBorders>
            <w:shd w:val="clear" w:color="auto" w:fill="auto"/>
            <w:vAlign w:val="bottom"/>
          </w:tcPr>
          <w:p w:rsidR="000D27DA" w:rsidRPr="00BD58A7" w:rsidRDefault="000D27DA" w:rsidP="000D27DA">
            <w:pPr>
              <w:jc w:val="center"/>
            </w:pPr>
            <w:r w:rsidRPr="00BD58A7">
              <w:rPr>
                <w:lang w:val="ru-RU"/>
              </w:rPr>
              <w:t>Бенз(а)пірен</w:t>
            </w:r>
          </w:p>
        </w:tc>
        <w:tc>
          <w:tcPr>
            <w:tcW w:w="904" w:type="pct"/>
            <w:gridSpan w:val="2"/>
            <w:tcBorders>
              <w:bottom w:val="single" w:sz="4" w:space="0" w:color="000000"/>
            </w:tcBorders>
            <w:shd w:val="clear" w:color="auto" w:fill="auto"/>
            <w:vAlign w:val="bottom"/>
          </w:tcPr>
          <w:p w:rsidR="000D27DA" w:rsidRPr="00BD58A7" w:rsidRDefault="000D27DA" w:rsidP="000D27DA">
            <w:pPr>
              <w:jc w:val="right"/>
            </w:pPr>
            <w:r w:rsidRPr="00BD58A7">
              <w:rPr>
                <w:lang w:val="ru-RU"/>
              </w:rPr>
              <w:t>8E-9</w:t>
            </w:r>
          </w:p>
        </w:tc>
        <w:tc>
          <w:tcPr>
            <w:tcW w:w="1968" w:type="pct"/>
            <w:gridSpan w:val="3"/>
            <w:tcBorders>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340"/>
        </w:trPr>
        <w:tc>
          <w:tcPr>
            <w:tcW w:w="212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 вуглецю</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0,01927</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12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Оксиди азоту (оксид та діоксид азоту) у перерахунку на діоксид азоту</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0,06718</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510"/>
        </w:trPr>
        <w:tc>
          <w:tcPr>
            <w:tcW w:w="212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center"/>
            </w:pPr>
            <w:r w:rsidRPr="00BD58A7">
              <w:rPr>
                <w:lang w:val="ru-RU"/>
              </w:rPr>
              <w:t>Діоксид сірки (діоксид та триоксид) у перерахунку на діоксид сірки</w:t>
            </w:r>
          </w:p>
        </w:tc>
        <w:tc>
          <w:tcPr>
            <w:tcW w:w="904" w:type="pct"/>
            <w:gridSpan w:val="2"/>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0,01289</w:t>
            </w:r>
          </w:p>
        </w:tc>
        <w:tc>
          <w:tcPr>
            <w:tcW w:w="1968" w:type="pct"/>
            <w:gridSpan w:val="3"/>
            <w:tcBorders>
              <w:top w:val="single" w:sz="4" w:space="0" w:color="000000"/>
              <w:bottom w:val="single" w:sz="4" w:space="0" w:color="000000"/>
            </w:tcBorders>
            <w:shd w:val="clear" w:color="auto" w:fill="auto"/>
            <w:vAlign w:val="bottom"/>
          </w:tcPr>
          <w:p w:rsidR="000D27DA" w:rsidRPr="00BD58A7" w:rsidRDefault="000D27DA" w:rsidP="000D27DA">
            <w:pPr>
              <w:jc w:val="right"/>
            </w:pPr>
            <w:r w:rsidRPr="00BD58A7">
              <w:rPr>
                <w:lang w:val="ru-RU"/>
              </w:rPr>
              <w:t>з дати  отримання дозволу</w:t>
            </w:r>
          </w:p>
        </w:tc>
      </w:tr>
      <w:tr w:rsidR="000D27DA" w:rsidRPr="00BD58A7" w:rsidTr="000D27DA">
        <w:tblPrEx>
          <w:tblLook w:val="0000" w:firstRow="0" w:lastRow="0" w:firstColumn="0" w:lastColumn="0" w:noHBand="0" w:noVBand="0"/>
        </w:tblPrEx>
        <w:trPr>
          <w:trHeight w:val="255"/>
        </w:trPr>
        <w:tc>
          <w:tcPr>
            <w:tcW w:w="1780" w:type="pct"/>
            <w:gridSpan w:val="2"/>
            <w:tcBorders>
              <w:top w:val="single" w:sz="4" w:space="0" w:color="000000"/>
            </w:tcBorders>
            <w:shd w:val="clear" w:color="auto" w:fill="auto"/>
            <w:vAlign w:val="bottom"/>
          </w:tcPr>
          <w:p w:rsidR="000D27DA" w:rsidRPr="00BD58A7" w:rsidRDefault="000D27DA" w:rsidP="000D27DA">
            <w:pPr>
              <w:snapToGrid w:val="0"/>
              <w:rPr>
                <w:lang w:val="ru-RU"/>
              </w:rPr>
            </w:pPr>
          </w:p>
        </w:tc>
        <w:tc>
          <w:tcPr>
            <w:tcW w:w="1252" w:type="pct"/>
            <w:gridSpan w:val="3"/>
            <w:tcBorders>
              <w:top w:val="single" w:sz="4" w:space="0" w:color="000000"/>
            </w:tcBorders>
            <w:shd w:val="clear" w:color="auto" w:fill="auto"/>
            <w:vAlign w:val="bottom"/>
          </w:tcPr>
          <w:p w:rsidR="000D27DA" w:rsidRPr="00BD58A7" w:rsidRDefault="000D27DA" w:rsidP="000D27DA">
            <w:pPr>
              <w:snapToGrid w:val="0"/>
              <w:rPr>
                <w:lang w:val="ru-RU"/>
              </w:rPr>
            </w:pPr>
          </w:p>
        </w:tc>
        <w:tc>
          <w:tcPr>
            <w:tcW w:w="1012" w:type="pct"/>
            <w:tcBorders>
              <w:top w:val="single" w:sz="4" w:space="0" w:color="000000"/>
            </w:tcBorders>
            <w:shd w:val="clear" w:color="auto" w:fill="auto"/>
            <w:vAlign w:val="bottom"/>
          </w:tcPr>
          <w:p w:rsidR="000D27DA" w:rsidRPr="00BD58A7" w:rsidRDefault="000D27DA" w:rsidP="000D27DA">
            <w:pPr>
              <w:snapToGrid w:val="0"/>
              <w:rPr>
                <w:lang w:val="ru-RU"/>
              </w:rPr>
            </w:pPr>
          </w:p>
        </w:tc>
        <w:tc>
          <w:tcPr>
            <w:tcW w:w="956" w:type="pct"/>
            <w:gridSpan w:val="2"/>
            <w:tcBorders>
              <w:top w:val="single" w:sz="4" w:space="0" w:color="000000"/>
            </w:tcBorders>
            <w:shd w:val="clear" w:color="auto" w:fill="auto"/>
            <w:vAlign w:val="bottom"/>
          </w:tcPr>
          <w:p w:rsidR="000D27DA" w:rsidRPr="00BD58A7" w:rsidRDefault="000D27DA" w:rsidP="000D27DA">
            <w:pPr>
              <w:snapToGrid w:val="0"/>
              <w:rPr>
                <w:lang w:val="ru-RU"/>
              </w:rPr>
            </w:pPr>
          </w:p>
        </w:tc>
      </w:tr>
    </w:tbl>
    <w:p w:rsidR="000D27DA" w:rsidRPr="00BD58A7" w:rsidRDefault="000D27DA" w:rsidP="000D27DA">
      <w:pPr>
        <w:jc w:val="center"/>
      </w:pPr>
      <w:r w:rsidRPr="00BD58A7">
        <w:rPr>
          <w:lang w:eastAsia="ru-RU"/>
        </w:rPr>
        <w:t xml:space="preserve">Для речовини   </w:t>
      </w:r>
      <w:r w:rsidRPr="00BD58A7">
        <w:t xml:space="preserve">Вуглеводні насичені </w:t>
      </w:r>
      <w:r w:rsidRPr="00BD58A7">
        <w:rPr>
          <w:lang w:val="ru-RU"/>
        </w:rPr>
        <w:t>C</w:t>
      </w:r>
      <w:r w:rsidRPr="00BD58A7">
        <w:rPr>
          <w:vertAlign w:val="subscript"/>
        </w:rPr>
        <w:t>12</w:t>
      </w:r>
      <w:r w:rsidRPr="00BD58A7">
        <w:t xml:space="preserve"> - </w:t>
      </w:r>
      <w:r w:rsidRPr="00BD58A7">
        <w:rPr>
          <w:lang w:val="ru-RU"/>
        </w:rPr>
        <w:t>C</w:t>
      </w:r>
      <w:r w:rsidRPr="00BD58A7">
        <w:rPr>
          <w:vertAlign w:val="subscript"/>
        </w:rPr>
        <w:t>19</w:t>
      </w:r>
      <w:r w:rsidRPr="00BD58A7">
        <w:t xml:space="preserve"> (розчинник РПК-26511 та ін.) у перерахунку на сумарний органічний вуглець</w:t>
      </w:r>
      <w:r w:rsidRPr="00BD58A7">
        <w:rPr>
          <w:lang w:eastAsia="ru-RU"/>
        </w:rPr>
        <w:t xml:space="preserve"> граничнодопустимі викиди не встановлено, так як викиди цієї забруднюючої речовини не підлягають регулюванню і за результатами проведеного розрахунку немає перевищення гігієнічних нормативів.</w:t>
      </w:r>
    </w:p>
    <w:p w:rsidR="000D27DA" w:rsidRPr="00BD58A7" w:rsidRDefault="000D27DA" w:rsidP="000D27DA"/>
    <w:p w:rsidR="00D5232E" w:rsidRPr="00D43C3C" w:rsidRDefault="00D5232E" w:rsidP="00D5232E">
      <w:pPr>
        <w:ind w:firstLine="720"/>
        <w:jc w:val="both"/>
        <w:rPr>
          <w:b/>
          <w:bCs/>
          <w:sz w:val="28"/>
          <w:szCs w:val="28"/>
          <w:lang w:eastAsia="ru-RU"/>
        </w:rPr>
      </w:pPr>
      <w:r w:rsidRPr="00D43C3C">
        <w:rPr>
          <w:sz w:val="28"/>
          <w:szCs w:val="28"/>
          <w:lang w:eastAsia="ru-RU"/>
        </w:rPr>
        <w:t>Для неорганізованих стаціонарних джерел викидів (№№ 9, 14, 22, 27) нормативи гранично-допустимих викидів забруднюючих речовин не надаються, так як для них нормативи ГДВ не встановлюються. Регулювання викидів від цих джерел здійснюється шляхом встановлення вимог.</w:t>
      </w:r>
    </w:p>
    <w:p w:rsidR="000E2422" w:rsidRPr="0047608D" w:rsidRDefault="000E2422" w:rsidP="00271114">
      <w:pPr>
        <w:spacing w:before="240" w:after="120"/>
        <w:ind w:firstLine="720"/>
        <w:jc w:val="center"/>
        <w:rPr>
          <w:b/>
          <w:noProof w:val="0"/>
          <w:sz w:val="28"/>
          <w:szCs w:val="28"/>
          <w:lang w:eastAsia="ru-RU"/>
        </w:rPr>
      </w:pPr>
      <w:r w:rsidRPr="0047608D">
        <w:rPr>
          <w:b/>
          <w:noProof w:val="0"/>
          <w:sz w:val="28"/>
          <w:szCs w:val="28"/>
          <w:lang w:eastAsia="ru-RU"/>
        </w:rPr>
        <w:t>Умови, які встановлюються в дозволі на викиди</w:t>
      </w:r>
    </w:p>
    <w:p w:rsidR="00F9795E" w:rsidRPr="00054E56" w:rsidRDefault="00F9795E" w:rsidP="00F9795E">
      <w:pPr>
        <w:spacing w:before="120" w:after="120"/>
        <w:jc w:val="both"/>
        <w:rPr>
          <w:b/>
          <w:noProof w:val="0"/>
          <w:sz w:val="28"/>
          <w:szCs w:val="28"/>
          <w:lang w:eastAsia="ru-RU"/>
        </w:rPr>
      </w:pPr>
      <w:r w:rsidRPr="00054E56">
        <w:rPr>
          <w:b/>
          <w:noProof w:val="0"/>
          <w:sz w:val="28"/>
          <w:szCs w:val="28"/>
          <w:lang w:eastAsia="ru-RU"/>
        </w:rPr>
        <w:t>1. До викидів забруднюючих речовин (в тому числі, до технологічного процесу, обладнання та споруд, очистки газопилового потоку)</w:t>
      </w:r>
    </w:p>
    <w:p w:rsidR="00F9795E" w:rsidRPr="000C0952" w:rsidRDefault="00F9795E" w:rsidP="00F9795E">
      <w:pPr>
        <w:spacing w:before="120" w:after="120"/>
        <w:jc w:val="both"/>
        <w:rPr>
          <w:noProof w:val="0"/>
          <w:sz w:val="28"/>
          <w:szCs w:val="28"/>
          <w:lang w:eastAsia="ru-RU"/>
        </w:rPr>
      </w:pPr>
      <w:r>
        <w:rPr>
          <w:noProof w:val="0"/>
          <w:sz w:val="28"/>
          <w:szCs w:val="28"/>
          <w:lang w:eastAsia="ru-RU"/>
        </w:rPr>
        <w:t>1.</w:t>
      </w:r>
      <w:r w:rsidRPr="000C0952">
        <w:rPr>
          <w:noProof w:val="0"/>
          <w:sz w:val="28"/>
          <w:szCs w:val="28"/>
          <w:lang w:eastAsia="ru-RU"/>
        </w:rPr>
        <w:t>1.</w:t>
      </w:r>
      <w:r>
        <w:rPr>
          <w:noProof w:val="0"/>
          <w:sz w:val="28"/>
          <w:szCs w:val="28"/>
          <w:lang w:eastAsia="ru-RU"/>
        </w:rPr>
        <w:t xml:space="preserve"> </w:t>
      </w:r>
      <w:r w:rsidRPr="000C0952">
        <w:rPr>
          <w:noProof w:val="0"/>
          <w:sz w:val="28"/>
          <w:szCs w:val="28"/>
          <w:lang w:eastAsia="ru-RU"/>
        </w:rPr>
        <w:t xml:space="preserve">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 </w:t>
      </w:r>
    </w:p>
    <w:p w:rsidR="00F9795E" w:rsidRPr="000C0952" w:rsidRDefault="00F9795E" w:rsidP="00F9795E">
      <w:pPr>
        <w:spacing w:before="120" w:after="120"/>
        <w:jc w:val="both"/>
        <w:rPr>
          <w:noProof w:val="0"/>
          <w:sz w:val="28"/>
          <w:szCs w:val="28"/>
          <w:lang w:eastAsia="ru-RU"/>
        </w:rPr>
      </w:pPr>
      <w:r>
        <w:rPr>
          <w:noProof w:val="0"/>
          <w:sz w:val="28"/>
          <w:szCs w:val="28"/>
          <w:lang w:eastAsia="ru-RU"/>
        </w:rPr>
        <w:t>1.</w:t>
      </w:r>
      <w:r w:rsidRPr="000C0952">
        <w:rPr>
          <w:noProof w:val="0"/>
          <w:sz w:val="28"/>
          <w:szCs w:val="28"/>
          <w:lang w:eastAsia="ru-RU"/>
        </w:rPr>
        <w:t>2.</w:t>
      </w:r>
      <w:r>
        <w:rPr>
          <w:noProof w:val="0"/>
          <w:sz w:val="28"/>
          <w:szCs w:val="28"/>
          <w:lang w:eastAsia="ru-RU"/>
        </w:rPr>
        <w:t xml:space="preserve"> </w:t>
      </w:r>
      <w:r w:rsidRPr="000C0952">
        <w:rPr>
          <w:noProof w:val="0"/>
          <w:sz w:val="28"/>
          <w:szCs w:val="28"/>
          <w:lang w:eastAsia="ru-RU"/>
        </w:rPr>
        <w:t>Статистичні звіти про викиди в атмосферне повітря повинні надаватися відповідно до законодавства. Наведена в таких звітах інформація повинна готуватися у відповідності з інструкціями з даного питання.</w:t>
      </w:r>
    </w:p>
    <w:p w:rsidR="00F9795E" w:rsidRPr="000C0952" w:rsidRDefault="00F9795E" w:rsidP="00F9795E">
      <w:pPr>
        <w:spacing w:before="120" w:after="120"/>
        <w:jc w:val="both"/>
        <w:rPr>
          <w:noProof w:val="0"/>
          <w:sz w:val="28"/>
          <w:szCs w:val="28"/>
          <w:lang w:eastAsia="ru-RU"/>
        </w:rPr>
      </w:pPr>
      <w:r>
        <w:rPr>
          <w:noProof w:val="0"/>
          <w:sz w:val="28"/>
          <w:szCs w:val="28"/>
          <w:lang w:eastAsia="ru-RU"/>
        </w:rPr>
        <w:t>1.</w:t>
      </w:r>
      <w:r w:rsidRPr="000C0952">
        <w:rPr>
          <w:noProof w:val="0"/>
          <w:sz w:val="28"/>
          <w:szCs w:val="28"/>
          <w:lang w:eastAsia="ru-RU"/>
        </w:rPr>
        <w:t xml:space="preserve">3. При проведенні реконструкції, модернізації, введенні нових </w:t>
      </w:r>
      <w:proofErr w:type="spellStart"/>
      <w:r w:rsidRPr="000C0952">
        <w:rPr>
          <w:noProof w:val="0"/>
          <w:sz w:val="28"/>
          <w:szCs w:val="28"/>
          <w:lang w:eastAsia="ru-RU"/>
        </w:rPr>
        <w:t>потужностей</w:t>
      </w:r>
      <w:proofErr w:type="spellEnd"/>
      <w:r w:rsidRPr="000C0952">
        <w:rPr>
          <w:noProof w:val="0"/>
          <w:sz w:val="28"/>
          <w:szCs w:val="28"/>
          <w:lang w:eastAsia="ru-RU"/>
        </w:rPr>
        <w:t xml:space="preserve"> виробництва підприємство повинно керуватись чинним природоохоронним законодавством України.</w:t>
      </w:r>
    </w:p>
    <w:p w:rsidR="00F9795E" w:rsidRPr="00271114" w:rsidRDefault="00F9795E" w:rsidP="00F9795E">
      <w:pPr>
        <w:pStyle w:val="tj"/>
        <w:shd w:val="clear" w:color="auto" w:fill="FFFFFF"/>
        <w:spacing w:before="120" w:beforeAutospacing="0" w:after="120" w:afterAutospacing="0"/>
        <w:rPr>
          <w:b/>
          <w:sz w:val="28"/>
          <w:szCs w:val="28"/>
        </w:rPr>
      </w:pPr>
      <w:r w:rsidRPr="00271114">
        <w:rPr>
          <w:b/>
          <w:sz w:val="28"/>
          <w:szCs w:val="28"/>
        </w:rPr>
        <w:t xml:space="preserve">1.4. До технологічного процесу </w:t>
      </w:r>
    </w:p>
    <w:p w:rsidR="00F9795E" w:rsidRPr="00271114" w:rsidRDefault="00F9795E" w:rsidP="00F9795E">
      <w:pPr>
        <w:widowControl w:val="0"/>
        <w:spacing w:after="120"/>
        <w:jc w:val="both"/>
        <w:rPr>
          <w:noProof w:val="0"/>
          <w:sz w:val="28"/>
          <w:szCs w:val="28"/>
        </w:rPr>
      </w:pPr>
      <w:r w:rsidRPr="00271114">
        <w:rPr>
          <w:noProof w:val="0"/>
          <w:sz w:val="28"/>
          <w:szCs w:val="28"/>
        </w:rPr>
        <w:lastRenderedPageBreak/>
        <w:t>1.4.1. Оператор (технічний персонал підприємства) повинен забезпечити, щоб всі роботи на об'єкті робились таким чином, щоб викиди в атмосферу та/або запах не призводили до суттєвих незручностей за межами підприємства або до суттєвого впливу на навколишнє середовище.</w:t>
      </w:r>
    </w:p>
    <w:p w:rsidR="00F9795E" w:rsidRPr="00271114" w:rsidRDefault="00F9795E" w:rsidP="00F9795E">
      <w:pPr>
        <w:widowControl w:val="0"/>
        <w:spacing w:after="120"/>
        <w:jc w:val="both"/>
        <w:rPr>
          <w:noProof w:val="0"/>
          <w:sz w:val="28"/>
          <w:szCs w:val="28"/>
        </w:rPr>
      </w:pPr>
      <w:r w:rsidRPr="00271114">
        <w:rPr>
          <w:noProof w:val="0"/>
          <w:sz w:val="28"/>
          <w:szCs w:val="28"/>
        </w:rPr>
        <w:t>1.4.2. До експлуатації обладнання, агрегатів допускається штатний персонал, який має необхідну технічну підготовку та періодично, за планом, проходить перевірку знань щодо експлуатації технологічного обладнання.</w:t>
      </w:r>
    </w:p>
    <w:p w:rsidR="00F9795E" w:rsidRPr="00271114" w:rsidRDefault="00F9795E" w:rsidP="00F9795E">
      <w:pPr>
        <w:widowControl w:val="0"/>
        <w:spacing w:after="120"/>
        <w:jc w:val="both"/>
        <w:rPr>
          <w:noProof w:val="0"/>
          <w:sz w:val="28"/>
          <w:szCs w:val="28"/>
        </w:rPr>
      </w:pPr>
      <w:r w:rsidRPr="00271114">
        <w:rPr>
          <w:noProof w:val="0"/>
          <w:sz w:val="28"/>
          <w:szCs w:val="28"/>
        </w:rPr>
        <w:t>1.4.3. Усі роботи на підприємстві повинні здійснюватися відповідно з затвердженими технологічними документами (технологічний регламент виробничого процесу, інструкцій і технологічних карт процесів).</w:t>
      </w:r>
    </w:p>
    <w:p w:rsidR="00F9795E" w:rsidRPr="00271114" w:rsidRDefault="00F9795E" w:rsidP="00F9795E">
      <w:pPr>
        <w:widowControl w:val="0"/>
        <w:spacing w:after="120"/>
        <w:jc w:val="both"/>
        <w:rPr>
          <w:noProof w:val="0"/>
          <w:sz w:val="28"/>
          <w:szCs w:val="28"/>
        </w:rPr>
      </w:pPr>
      <w:r w:rsidRPr="00271114">
        <w:rPr>
          <w:noProof w:val="0"/>
          <w:sz w:val="28"/>
          <w:szCs w:val="28"/>
        </w:rPr>
        <w:t>1.4.4. Сировина та матеріали, що використовується у виробничих процесах, повинна відповідати технічним умовам (погодженим у встановленому законодавством порядку), державним стандартам, санітарним нормам та регламентам технологічних процесів. Використовувати тільки ту сировину, що закладена технічним регламентом, сировинною базою та має висновки державної санітарно-епідеміологічної експертизи. Проводити регулярний контроль відповідності використаної при виробництві сировини та допоміжних матеріалів медичним вимогам безпеки.</w:t>
      </w:r>
    </w:p>
    <w:p w:rsidR="00F9795E" w:rsidRPr="00271114" w:rsidRDefault="00F9795E" w:rsidP="00F9795E">
      <w:pPr>
        <w:widowControl w:val="0"/>
        <w:spacing w:after="120"/>
        <w:jc w:val="both"/>
        <w:rPr>
          <w:noProof w:val="0"/>
          <w:sz w:val="28"/>
          <w:szCs w:val="28"/>
        </w:rPr>
      </w:pPr>
      <w:r w:rsidRPr="00271114">
        <w:rPr>
          <w:noProof w:val="0"/>
          <w:sz w:val="28"/>
          <w:szCs w:val="28"/>
        </w:rPr>
        <w:t>1.4.5. Необхідно розосередити у часі роботу технологічних агрегатів, що не приймають участь у єдиному неперервному технологічному процесі, при роботі яких викиди шкідливих речовин у атмосферу досягають максимальних значень.</w:t>
      </w:r>
    </w:p>
    <w:p w:rsidR="00F9795E" w:rsidRPr="00271114" w:rsidRDefault="00F9795E" w:rsidP="00F9795E">
      <w:pPr>
        <w:widowControl w:val="0"/>
        <w:spacing w:after="120"/>
        <w:jc w:val="both"/>
        <w:rPr>
          <w:noProof w:val="0"/>
          <w:sz w:val="28"/>
          <w:szCs w:val="28"/>
        </w:rPr>
      </w:pPr>
      <w:r w:rsidRPr="00271114">
        <w:rPr>
          <w:noProof w:val="0"/>
          <w:sz w:val="28"/>
          <w:szCs w:val="28"/>
        </w:rPr>
        <w:t>1.4.6. Технологія виробництва повинна передбачати використання:</w:t>
      </w:r>
    </w:p>
    <w:p w:rsidR="00F9795E" w:rsidRPr="00271114" w:rsidRDefault="00F9795E" w:rsidP="00F9795E">
      <w:pPr>
        <w:widowControl w:val="0"/>
        <w:spacing w:after="120"/>
        <w:jc w:val="both"/>
        <w:rPr>
          <w:noProof w:val="0"/>
          <w:sz w:val="28"/>
          <w:szCs w:val="28"/>
        </w:rPr>
      </w:pPr>
      <w:r w:rsidRPr="00271114">
        <w:rPr>
          <w:noProof w:val="0"/>
          <w:sz w:val="28"/>
          <w:szCs w:val="28"/>
        </w:rPr>
        <w:t>1.4.6.а) Максимально можливої ізоляції та герметизації обладнання, що пов'язане з виділенням у повітряне середовище парів шкідливих речовин.</w:t>
      </w:r>
    </w:p>
    <w:p w:rsidR="00F9795E" w:rsidRPr="00271114" w:rsidRDefault="00F9795E" w:rsidP="00F9795E">
      <w:pPr>
        <w:widowControl w:val="0"/>
        <w:spacing w:after="120"/>
        <w:jc w:val="both"/>
        <w:rPr>
          <w:noProof w:val="0"/>
          <w:sz w:val="28"/>
          <w:szCs w:val="28"/>
        </w:rPr>
      </w:pPr>
      <w:r w:rsidRPr="00271114">
        <w:rPr>
          <w:noProof w:val="0"/>
          <w:sz w:val="28"/>
          <w:szCs w:val="28"/>
        </w:rPr>
        <w:t>1.4.6.б) Запобігання забрудненню атмосферного повітря за межами санітарно-захисної зони понад встановлених нормативів ГДК.</w:t>
      </w:r>
    </w:p>
    <w:p w:rsidR="00F9795E" w:rsidRPr="00271114" w:rsidRDefault="00F9795E" w:rsidP="00F9795E">
      <w:pPr>
        <w:widowControl w:val="0"/>
        <w:spacing w:after="120"/>
        <w:jc w:val="both"/>
        <w:rPr>
          <w:noProof w:val="0"/>
          <w:sz w:val="28"/>
          <w:szCs w:val="28"/>
        </w:rPr>
      </w:pPr>
      <w:r w:rsidRPr="00271114">
        <w:rPr>
          <w:noProof w:val="0"/>
          <w:sz w:val="28"/>
          <w:szCs w:val="28"/>
        </w:rPr>
        <w:t>1.4.6.в) Додержання граничнодопустимого рівня дії шкідливих виробничих факторів.</w:t>
      </w:r>
    </w:p>
    <w:p w:rsidR="00F9795E" w:rsidRPr="00271114" w:rsidRDefault="00F9795E" w:rsidP="00F9795E">
      <w:pPr>
        <w:widowControl w:val="0"/>
        <w:spacing w:after="120"/>
        <w:jc w:val="both"/>
        <w:rPr>
          <w:noProof w:val="0"/>
          <w:sz w:val="28"/>
          <w:szCs w:val="28"/>
        </w:rPr>
      </w:pPr>
      <w:r w:rsidRPr="00271114">
        <w:rPr>
          <w:noProof w:val="0"/>
          <w:sz w:val="28"/>
          <w:szCs w:val="28"/>
        </w:rPr>
        <w:t>1.4.7. При внесені змін до технологічного процесу, зміні технологічного обладнання або матеріалів необхідно проводити корегування дозволу на викиди забруднюючих речовин в атмосферне повітря.</w:t>
      </w:r>
    </w:p>
    <w:p w:rsidR="00F9795E" w:rsidRPr="00271114" w:rsidRDefault="00F9795E" w:rsidP="00F9795E">
      <w:pPr>
        <w:widowControl w:val="0"/>
        <w:spacing w:after="120"/>
        <w:jc w:val="both"/>
        <w:rPr>
          <w:noProof w:val="0"/>
          <w:sz w:val="28"/>
          <w:szCs w:val="28"/>
        </w:rPr>
      </w:pPr>
      <w:r w:rsidRPr="00271114">
        <w:rPr>
          <w:noProof w:val="0"/>
          <w:sz w:val="28"/>
          <w:szCs w:val="28"/>
        </w:rPr>
        <w:t>1.4.8. Забороняється робота технологічного обладнання з несправними або відключеними засобами контролю та регулювання технологічних параметрів.</w:t>
      </w:r>
    </w:p>
    <w:p w:rsidR="00F9795E" w:rsidRPr="00271114" w:rsidRDefault="00F9795E" w:rsidP="00F9795E">
      <w:pPr>
        <w:widowControl w:val="0"/>
        <w:spacing w:after="120"/>
        <w:jc w:val="both"/>
        <w:rPr>
          <w:noProof w:val="0"/>
          <w:sz w:val="28"/>
          <w:szCs w:val="28"/>
        </w:rPr>
      </w:pPr>
      <w:r w:rsidRPr="00271114">
        <w:rPr>
          <w:noProof w:val="0"/>
          <w:sz w:val="28"/>
          <w:szCs w:val="28"/>
        </w:rPr>
        <w:t>1.4.9. Забороняється виходити за межі допустимих параметрів норм технологічного режиму під час роботи обладнання будь-якої установки.</w:t>
      </w:r>
    </w:p>
    <w:p w:rsidR="00F9795E" w:rsidRPr="00271114" w:rsidRDefault="00F9795E" w:rsidP="00F9795E">
      <w:pPr>
        <w:widowControl w:val="0"/>
        <w:spacing w:after="120"/>
        <w:jc w:val="both"/>
        <w:rPr>
          <w:b/>
          <w:noProof w:val="0"/>
          <w:sz w:val="28"/>
          <w:szCs w:val="28"/>
        </w:rPr>
      </w:pPr>
      <w:r w:rsidRPr="00271114">
        <w:rPr>
          <w:b/>
          <w:noProof w:val="0"/>
          <w:sz w:val="28"/>
          <w:szCs w:val="28"/>
        </w:rPr>
        <w:t xml:space="preserve">1.5. До дозволених обсягів викидів, що відводяться від окремих типів обладнання, залпових викидів </w:t>
      </w:r>
    </w:p>
    <w:p w:rsidR="00F9795E" w:rsidRPr="00271114" w:rsidRDefault="00F9795E" w:rsidP="00F9795E">
      <w:pPr>
        <w:widowControl w:val="0"/>
        <w:spacing w:after="120"/>
        <w:jc w:val="both"/>
        <w:rPr>
          <w:noProof w:val="0"/>
          <w:sz w:val="28"/>
          <w:szCs w:val="28"/>
        </w:rPr>
      </w:pPr>
      <w:r w:rsidRPr="00271114">
        <w:rPr>
          <w:noProof w:val="0"/>
          <w:sz w:val="28"/>
          <w:szCs w:val="28"/>
        </w:rPr>
        <w:t>1.5.1. Умови не встановлюються</w:t>
      </w:r>
    </w:p>
    <w:p w:rsidR="00F33A4C" w:rsidRDefault="00F33A4C">
      <w:pPr>
        <w:rPr>
          <w:b/>
          <w:noProof w:val="0"/>
          <w:sz w:val="28"/>
          <w:szCs w:val="28"/>
        </w:rPr>
      </w:pPr>
      <w:r>
        <w:rPr>
          <w:b/>
          <w:noProof w:val="0"/>
          <w:sz w:val="28"/>
          <w:szCs w:val="28"/>
        </w:rPr>
        <w:br w:type="page"/>
      </w:r>
    </w:p>
    <w:p w:rsidR="00F9795E" w:rsidRPr="00176355" w:rsidRDefault="00F9795E" w:rsidP="00F9795E">
      <w:pPr>
        <w:jc w:val="center"/>
        <w:rPr>
          <w:noProof w:val="0"/>
          <w:sz w:val="28"/>
          <w:szCs w:val="28"/>
        </w:rPr>
      </w:pPr>
      <w:r w:rsidRPr="00176355">
        <w:rPr>
          <w:b/>
          <w:noProof w:val="0"/>
          <w:sz w:val="28"/>
          <w:szCs w:val="28"/>
        </w:rPr>
        <w:lastRenderedPageBreak/>
        <w:t>Таблиця 9.3</w:t>
      </w:r>
      <w:r w:rsidRPr="00176355">
        <w:rPr>
          <w:noProof w:val="0"/>
          <w:sz w:val="28"/>
          <w:szCs w:val="28"/>
        </w:rPr>
        <w:t>. Пропозиції щодо дозволених обсягів викидів, що відводяться від окремих типів обладнання</w:t>
      </w:r>
    </w:p>
    <w:tbl>
      <w:tblPr>
        <w:tblW w:w="5000" w:type="pct"/>
        <w:tblLook w:val="04A0" w:firstRow="1" w:lastRow="0" w:firstColumn="1" w:lastColumn="0" w:noHBand="0" w:noVBand="1"/>
      </w:tblPr>
      <w:tblGrid>
        <w:gridCol w:w="983"/>
        <w:gridCol w:w="804"/>
        <w:gridCol w:w="688"/>
        <w:gridCol w:w="1786"/>
        <w:gridCol w:w="951"/>
        <w:gridCol w:w="914"/>
        <w:gridCol w:w="860"/>
        <w:gridCol w:w="1290"/>
        <w:gridCol w:w="1408"/>
      </w:tblGrid>
      <w:tr w:rsidR="00F9795E" w:rsidRPr="00176355" w:rsidTr="00F9795E">
        <w:tc>
          <w:tcPr>
            <w:tcW w:w="923"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Джерело утворення</w:t>
            </w:r>
          </w:p>
        </w:tc>
        <w:tc>
          <w:tcPr>
            <w:tcW w:w="1277" w:type="pct"/>
            <w:gridSpan w:val="2"/>
            <w:tcBorders>
              <w:top w:val="single" w:sz="4" w:space="0" w:color="000000"/>
              <w:left w:val="nil"/>
              <w:bottom w:val="single" w:sz="4" w:space="0" w:color="auto"/>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Забруднююча речовина</w:t>
            </w:r>
          </w:p>
        </w:tc>
        <w:tc>
          <w:tcPr>
            <w:tcW w:w="490" w:type="pct"/>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Макси-</w:t>
            </w:r>
          </w:p>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мальна</w:t>
            </w:r>
            <w:proofErr w:type="spellEnd"/>
            <w:r w:rsidRPr="00176355">
              <w:rPr>
                <w:noProof w:val="0"/>
                <w:sz w:val="22"/>
                <w:szCs w:val="22"/>
                <w:lang w:eastAsia="uk-UA"/>
              </w:rPr>
              <w:t xml:space="preserve"> </w:t>
            </w:r>
          </w:p>
          <w:p w:rsidR="00F9795E" w:rsidRPr="00176355" w:rsidRDefault="00F9795E" w:rsidP="00F9795E">
            <w:pPr>
              <w:jc w:val="center"/>
              <w:rPr>
                <w:noProof w:val="0"/>
                <w:sz w:val="22"/>
                <w:szCs w:val="22"/>
                <w:lang w:eastAsia="uk-UA"/>
              </w:rPr>
            </w:pPr>
            <w:r w:rsidRPr="00176355">
              <w:rPr>
                <w:noProof w:val="0"/>
                <w:sz w:val="22"/>
                <w:szCs w:val="22"/>
                <w:lang w:eastAsia="uk-UA"/>
              </w:rPr>
              <w:t>масова</w:t>
            </w:r>
          </w:p>
          <w:p w:rsidR="00F9795E" w:rsidRPr="00176355" w:rsidRDefault="00F9795E" w:rsidP="00F9795E">
            <w:pPr>
              <w:jc w:val="center"/>
              <w:rPr>
                <w:noProof w:val="0"/>
                <w:sz w:val="22"/>
                <w:szCs w:val="22"/>
                <w:lang w:eastAsia="uk-UA"/>
              </w:rPr>
            </w:pPr>
            <w:r w:rsidRPr="00176355">
              <w:rPr>
                <w:noProof w:val="0"/>
                <w:sz w:val="22"/>
                <w:szCs w:val="22"/>
                <w:lang w:eastAsia="uk-UA"/>
              </w:rPr>
              <w:t xml:space="preserve"> </w:t>
            </w:r>
            <w:proofErr w:type="spellStart"/>
            <w:r w:rsidRPr="00176355">
              <w:rPr>
                <w:noProof w:val="0"/>
                <w:sz w:val="22"/>
                <w:szCs w:val="22"/>
                <w:lang w:eastAsia="uk-UA"/>
              </w:rPr>
              <w:t>концен</w:t>
            </w:r>
            <w:proofErr w:type="spellEnd"/>
            <w:r w:rsidRPr="00176355">
              <w:rPr>
                <w:noProof w:val="0"/>
                <w:sz w:val="22"/>
                <w:szCs w:val="22"/>
                <w:lang w:eastAsia="uk-UA"/>
              </w:rPr>
              <w:t>-</w:t>
            </w:r>
          </w:p>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трація</w:t>
            </w:r>
            <w:proofErr w:type="spellEnd"/>
            <w:r w:rsidRPr="00176355">
              <w:rPr>
                <w:noProof w:val="0"/>
                <w:sz w:val="22"/>
                <w:szCs w:val="22"/>
                <w:lang w:eastAsia="uk-UA"/>
              </w:rPr>
              <w:t xml:space="preserve"> </w:t>
            </w:r>
          </w:p>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забруд</w:t>
            </w:r>
            <w:proofErr w:type="spellEnd"/>
            <w:r w:rsidRPr="00176355">
              <w:rPr>
                <w:noProof w:val="0"/>
                <w:sz w:val="22"/>
                <w:szCs w:val="22"/>
                <w:lang w:eastAsia="uk-UA"/>
              </w:rPr>
              <w:t>-</w:t>
            </w:r>
          </w:p>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нюючої</w:t>
            </w:r>
            <w:proofErr w:type="spellEnd"/>
            <w:r w:rsidRPr="00176355">
              <w:rPr>
                <w:noProof w:val="0"/>
                <w:sz w:val="22"/>
                <w:szCs w:val="22"/>
                <w:lang w:eastAsia="uk-UA"/>
              </w:rPr>
              <w:t xml:space="preserve"> речовини, </w:t>
            </w:r>
          </w:p>
          <w:p w:rsidR="00F9795E" w:rsidRPr="00176355" w:rsidRDefault="00F9795E" w:rsidP="00F9795E">
            <w:pPr>
              <w:jc w:val="center"/>
              <w:rPr>
                <w:noProof w:val="0"/>
                <w:sz w:val="22"/>
                <w:szCs w:val="22"/>
                <w:lang w:eastAsia="uk-UA"/>
              </w:rPr>
            </w:pPr>
            <w:r w:rsidRPr="00176355">
              <w:rPr>
                <w:noProof w:val="0"/>
                <w:sz w:val="22"/>
                <w:szCs w:val="22"/>
                <w:lang w:eastAsia="uk-UA"/>
              </w:rPr>
              <w:t>мг/м3</w:t>
            </w:r>
          </w:p>
        </w:tc>
        <w:tc>
          <w:tcPr>
            <w:tcW w:w="916" w:type="pct"/>
            <w:gridSpan w:val="2"/>
            <w:vMerge w:val="restart"/>
            <w:tcBorders>
              <w:top w:val="single" w:sz="4" w:space="0" w:color="000000"/>
              <w:left w:val="nil"/>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Технологічний норматив допустимих викидів відповідно до законодавства, мг/м3</w:t>
            </w:r>
          </w:p>
        </w:tc>
        <w:tc>
          <w:tcPr>
            <w:tcW w:w="666" w:type="pct"/>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Затвер-джений</w:t>
            </w:r>
            <w:proofErr w:type="spellEnd"/>
            <w:r w:rsidRPr="00176355">
              <w:rPr>
                <w:noProof w:val="0"/>
                <w:sz w:val="22"/>
                <w:szCs w:val="22"/>
                <w:lang w:eastAsia="uk-UA"/>
              </w:rPr>
              <w:t xml:space="preserve"> гранично допустимий викид, </w:t>
            </w:r>
          </w:p>
          <w:p w:rsidR="00F9795E" w:rsidRPr="00176355" w:rsidRDefault="00F9795E" w:rsidP="00F9795E">
            <w:pPr>
              <w:jc w:val="center"/>
              <w:rPr>
                <w:noProof w:val="0"/>
                <w:sz w:val="22"/>
                <w:szCs w:val="22"/>
                <w:lang w:eastAsia="uk-UA"/>
              </w:rPr>
            </w:pPr>
            <w:r w:rsidRPr="00176355">
              <w:rPr>
                <w:noProof w:val="0"/>
                <w:sz w:val="22"/>
                <w:szCs w:val="22"/>
                <w:lang w:eastAsia="uk-UA"/>
              </w:rPr>
              <w:t>мг/м3</w:t>
            </w:r>
          </w:p>
        </w:tc>
        <w:tc>
          <w:tcPr>
            <w:tcW w:w="727" w:type="pct"/>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Строк досягнення затвердженого значення гранично допустимого викиду</w:t>
            </w:r>
          </w:p>
        </w:tc>
      </w:tr>
      <w:tr w:rsidR="00F9795E" w:rsidRPr="00176355" w:rsidTr="00F9795E">
        <w:trPr>
          <w:trHeight w:val="253"/>
        </w:trPr>
        <w:tc>
          <w:tcPr>
            <w:tcW w:w="508" w:type="pct"/>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наймену-вання</w:t>
            </w:r>
            <w:proofErr w:type="spellEnd"/>
            <w:r w:rsidRPr="00176355">
              <w:rPr>
                <w:noProof w:val="0"/>
                <w:sz w:val="22"/>
                <w:szCs w:val="22"/>
                <w:lang w:eastAsia="uk-UA"/>
              </w:rPr>
              <w:t>, марка, вид палива</w:t>
            </w:r>
          </w:p>
        </w:tc>
        <w:tc>
          <w:tcPr>
            <w:tcW w:w="414" w:type="pct"/>
            <w:vMerge w:val="restart"/>
            <w:tcBorders>
              <w:top w:val="single" w:sz="4" w:space="0" w:color="000000"/>
              <w:left w:val="single" w:sz="4" w:space="0" w:color="000000"/>
              <w:right w:val="single" w:sz="4" w:space="0" w:color="auto"/>
            </w:tcBorders>
            <w:shd w:val="clear" w:color="auto" w:fill="FFFFFF"/>
            <w:vAlign w:val="center"/>
          </w:tcPr>
          <w:p w:rsidR="00F9795E" w:rsidRPr="00176355" w:rsidRDefault="00F9795E" w:rsidP="00F9795E">
            <w:pPr>
              <w:jc w:val="center"/>
              <w:rPr>
                <w:noProof w:val="0"/>
                <w:sz w:val="22"/>
                <w:szCs w:val="22"/>
                <w:lang w:eastAsia="uk-UA"/>
              </w:rPr>
            </w:pPr>
            <w:r w:rsidRPr="00176355">
              <w:rPr>
                <w:noProof w:val="0"/>
                <w:sz w:val="22"/>
                <w:szCs w:val="22"/>
                <w:lang w:eastAsia="uk-UA"/>
              </w:rPr>
              <w:t>номер</w:t>
            </w:r>
          </w:p>
        </w:tc>
        <w:tc>
          <w:tcPr>
            <w:tcW w:w="355" w:type="pct"/>
            <w:vMerge w:val="restart"/>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r w:rsidRPr="00176355">
              <w:rPr>
                <w:noProof w:val="0"/>
                <w:sz w:val="22"/>
                <w:szCs w:val="22"/>
                <w:lang w:eastAsia="uk-UA"/>
              </w:rPr>
              <w:t>код</w:t>
            </w:r>
          </w:p>
        </w:tc>
        <w:tc>
          <w:tcPr>
            <w:tcW w:w="922" w:type="pct"/>
            <w:vMerge w:val="restart"/>
            <w:tcBorders>
              <w:top w:val="single" w:sz="4" w:space="0" w:color="auto"/>
              <w:left w:val="single" w:sz="4" w:space="0" w:color="auto"/>
              <w:right w:val="single" w:sz="4" w:space="0" w:color="auto"/>
            </w:tcBorders>
            <w:shd w:val="clear" w:color="auto" w:fill="FFFFFF"/>
            <w:vAlign w:val="center"/>
          </w:tcPr>
          <w:p w:rsidR="00F9795E" w:rsidRPr="00176355" w:rsidRDefault="00F9795E" w:rsidP="00F9795E">
            <w:pPr>
              <w:jc w:val="center"/>
              <w:rPr>
                <w:noProof w:val="0"/>
                <w:sz w:val="22"/>
                <w:szCs w:val="22"/>
                <w:lang w:eastAsia="uk-UA"/>
              </w:rPr>
            </w:pPr>
            <w:r w:rsidRPr="00176355">
              <w:rPr>
                <w:noProof w:val="0"/>
                <w:sz w:val="22"/>
                <w:szCs w:val="22"/>
                <w:lang w:eastAsia="uk-UA"/>
              </w:rPr>
              <w:t>найменування</w:t>
            </w:r>
          </w:p>
        </w:tc>
        <w:tc>
          <w:tcPr>
            <w:tcW w:w="490" w:type="pct"/>
            <w:vMerge/>
            <w:tcBorders>
              <w:left w:val="single" w:sz="4" w:space="0" w:color="auto"/>
              <w:right w:val="single" w:sz="4" w:space="0" w:color="000000"/>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p>
        </w:tc>
        <w:tc>
          <w:tcPr>
            <w:tcW w:w="916" w:type="pct"/>
            <w:gridSpan w:val="2"/>
            <w:vMerge/>
            <w:tcBorders>
              <w:left w:val="nil"/>
              <w:bottom w:val="single" w:sz="4" w:space="0" w:color="000000"/>
              <w:right w:val="single" w:sz="4" w:space="0" w:color="000000"/>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p>
        </w:tc>
        <w:tc>
          <w:tcPr>
            <w:tcW w:w="666" w:type="pct"/>
            <w:vMerge/>
            <w:tcBorders>
              <w:left w:val="single" w:sz="4" w:space="0" w:color="000000"/>
              <w:right w:val="single" w:sz="4" w:space="0" w:color="000000"/>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p>
        </w:tc>
        <w:tc>
          <w:tcPr>
            <w:tcW w:w="727" w:type="pct"/>
            <w:vMerge/>
            <w:tcBorders>
              <w:left w:val="single" w:sz="4" w:space="0" w:color="000000"/>
              <w:right w:val="single" w:sz="4" w:space="0" w:color="000000"/>
            </w:tcBorders>
            <w:shd w:val="clear" w:color="auto" w:fill="FFFFFF"/>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p>
        </w:tc>
      </w:tr>
      <w:tr w:rsidR="00F9795E" w:rsidRPr="00176355" w:rsidTr="00F9795E">
        <w:tc>
          <w:tcPr>
            <w:tcW w:w="508" w:type="pct"/>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
        </w:tc>
        <w:tc>
          <w:tcPr>
            <w:tcW w:w="414" w:type="pct"/>
            <w:vMerge/>
            <w:tcBorders>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
        </w:tc>
        <w:tc>
          <w:tcPr>
            <w:tcW w:w="355" w:type="pct"/>
            <w:vMerge/>
            <w:tcBorders>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
        </w:tc>
        <w:tc>
          <w:tcPr>
            <w:tcW w:w="922" w:type="pct"/>
            <w:vMerge/>
            <w:tcBorders>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
        </w:tc>
        <w:tc>
          <w:tcPr>
            <w:tcW w:w="0" w:type="auto"/>
            <w:vMerge/>
            <w:tcBorders>
              <w:left w:val="single" w:sz="4" w:space="0" w:color="auto"/>
              <w:bottom w:val="single" w:sz="4" w:space="0" w:color="000000"/>
              <w:right w:val="single" w:sz="4" w:space="0" w:color="000000"/>
            </w:tcBorders>
            <w:vAlign w:val="center"/>
            <w:hideMark/>
          </w:tcPr>
          <w:p w:rsidR="00F9795E" w:rsidRPr="00176355" w:rsidRDefault="00F9795E" w:rsidP="00F9795E">
            <w:pPr>
              <w:rPr>
                <w:noProof w:val="0"/>
                <w:sz w:val="22"/>
                <w:szCs w:val="22"/>
                <w:lang w:eastAsia="uk-UA"/>
              </w:rPr>
            </w:pPr>
          </w:p>
        </w:tc>
        <w:tc>
          <w:tcPr>
            <w:tcW w:w="472"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поточний</w:t>
            </w:r>
          </w:p>
        </w:tc>
        <w:tc>
          <w:tcPr>
            <w:tcW w:w="444"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proofErr w:type="spellStart"/>
            <w:r w:rsidRPr="00176355">
              <w:rPr>
                <w:noProof w:val="0"/>
                <w:sz w:val="22"/>
                <w:szCs w:val="22"/>
                <w:lang w:eastAsia="uk-UA"/>
              </w:rPr>
              <w:t>перспек-тивний</w:t>
            </w:r>
            <w:proofErr w:type="spellEnd"/>
          </w:p>
        </w:tc>
        <w:tc>
          <w:tcPr>
            <w:tcW w:w="0" w:type="auto"/>
            <w:vMerge/>
            <w:tcBorders>
              <w:left w:val="single" w:sz="4" w:space="0" w:color="000000"/>
              <w:bottom w:val="single" w:sz="4" w:space="0" w:color="000000"/>
              <w:right w:val="single" w:sz="4" w:space="0" w:color="000000"/>
            </w:tcBorders>
            <w:vAlign w:val="center"/>
            <w:hideMark/>
          </w:tcPr>
          <w:p w:rsidR="00F9795E" w:rsidRPr="00176355" w:rsidRDefault="00F9795E" w:rsidP="00F9795E">
            <w:pPr>
              <w:rPr>
                <w:noProof w:val="0"/>
                <w:sz w:val="22"/>
                <w:szCs w:val="22"/>
                <w:lang w:eastAsia="uk-UA"/>
              </w:rPr>
            </w:pPr>
          </w:p>
        </w:tc>
        <w:tc>
          <w:tcPr>
            <w:tcW w:w="0" w:type="auto"/>
            <w:vMerge/>
            <w:tcBorders>
              <w:left w:val="single" w:sz="4" w:space="0" w:color="000000"/>
              <w:bottom w:val="single" w:sz="4" w:space="0" w:color="000000"/>
              <w:right w:val="single" w:sz="4" w:space="0" w:color="000000"/>
            </w:tcBorders>
            <w:vAlign w:val="center"/>
            <w:hideMark/>
          </w:tcPr>
          <w:p w:rsidR="00F9795E" w:rsidRPr="00176355" w:rsidRDefault="00F9795E" w:rsidP="00F9795E">
            <w:pPr>
              <w:rPr>
                <w:noProof w:val="0"/>
                <w:sz w:val="22"/>
                <w:szCs w:val="22"/>
                <w:lang w:eastAsia="uk-UA"/>
              </w:rPr>
            </w:pPr>
          </w:p>
        </w:tc>
      </w:tr>
      <w:tr w:rsidR="00F9795E" w:rsidRPr="00176355" w:rsidTr="00F9795E">
        <w:tc>
          <w:tcPr>
            <w:tcW w:w="508" w:type="pct"/>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1</w:t>
            </w:r>
          </w:p>
        </w:tc>
        <w:tc>
          <w:tcPr>
            <w:tcW w:w="414"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2</w:t>
            </w:r>
          </w:p>
        </w:tc>
        <w:tc>
          <w:tcPr>
            <w:tcW w:w="355"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3</w:t>
            </w:r>
          </w:p>
        </w:tc>
        <w:tc>
          <w:tcPr>
            <w:tcW w:w="922"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4</w:t>
            </w:r>
          </w:p>
        </w:tc>
        <w:tc>
          <w:tcPr>
            <w:tcW w:w="490"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5</w:t>
            </w:r>
          </w:p>
        </w:tc>
        <w:tc>
          <w:tcPr>
            <w:tcW w:w="472"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6</w:t>
            </w:r>
          </w:p>
        </w:tc>
        <w:tc>
          <w:tcPr>
            <w:tcW w:w="444"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7</w:t>
            </w:r>
          </w:p>
        </w:tc>
        <w:tc>
          <w:tcPr>
            <w:tcW w:w="666"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8</w:t>
            </w:r>
          </w:p>
        </w:tc>
        <w:tc>
          <w:tcPr>
            <w:tcW w:w="727" w:type="pct"/>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9</w:t>
            </w:r>
          </w:p>
        </w:tc>
      </w:tr>
      <w:tr w:rsidR="00F9795E" w:rsidRPr="00176355" w:rsidTr="00F9795E">
        <w:trPr>
          <w:trHeight w:val="397"/>
        </w:trPr>
        <w:tc>
          <w:tcPr>
            <w:tcW w:w="508" w:type="pct"/>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414" w:type="pct"/>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355"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922"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490"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472"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444"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666" w:type="pct"/>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727"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r>
    </w:tbl>
    <w:p w:rsidR="00F9795E" w:rsidRPr="00176355" w:rsidRDefault="00F9795E" w:rsidP="00F9795E">
      <w:pPr>
        <w:spacing w:before="120" w:after="120"/>
        <w:ind w:firstLine="720"/>
        <w:jc w:val="both"/>
        <w:rPr>
          <w:noProof w:val="0"/>
          <w:sz w:val="28"/>
          <w:szCs w:val="28"/>
          <w:lang w:eastAsia="ru-RU"/>
        </w:rPr>
      </w:pPr>
      <w:r w:rsidRPr="00176355">
        <w:rPr>
          <w:noProof w:val="0"/>
          <w:sz w:val="28"/>
          <w:szCs w:val="28"/>
          <w:lang w:eastAsia="ru-RU"/>
        </w:rPr>
        <w:t>На промисловому майданчику відсутні викиди, які відводяться від окремих типів обладнання, тому таблиця 9.3 не заповнена.</w:t>
      </w:r>
    </w:p>
    <w:p w:rsidR="00F9795E" w:rsidRPr="00176355" w:rsidRDefault="00F9795E" w:rsidP="00F9795E">
      <w:pPr>
        <w:jc w:val="center"/>
        <w:rPr>
          <w:b/>
          <w:noProof w:val="0"/>
          <w:sz w:val="22"/>
          <w:szCs w:val="22"/>
        </w:rPr>
      </w:pPr>
    </w:p>
    <w:p w:rsidR="00F9795E" w:rsidRPr="00176355" w:rsidRDefault="00F9795E" w:rsidP="00F9795E">
      <w:pPr>
        <w:jc w:val="center"/>
        <w:rPr>
          <w:noProof w:val="0"/>
          <w:sz w:val="28"/>
          <w:szCs w:val="28"/>
        </w:rPr>
      </w:pPr>
      <w:r w:rsidRPr="00176355">
        <w:rPr>
          <w:b/>
          <w:noProof w:val="0"/>
          <w:sz w:val="28"/>
          <w:szCs w:val="28"/>
        </w:rPr>
        <w:t>Таблиця 9.5</w:t>
      </w:r>
      <w:r w:rsidRPr="00176355">
        <w:rPr>
          <w:noProof w:val="0"/>
          <w:sz w:val="28"/>
          <w:szCs w:val="28"/>
        </w:rPr>
        <w:t>. Дозволені обсяги залпових викидів</w:t>
      </w:r>
    </w:p>
    <w:tbl>
      <w:tblPr>
        <w:tblW w:w="5000" w:type="pct"/>
        <w:tblLook w:val="0000" w:firstRow="0" w:lastRow="0" w:firstColumn="0" w:lastColumn="0" w:noHBand="0" w:noVBand="0"/>
      </w:tblPr>
      <w:tblGrid>
        <w:gridCol w:w="967"/>
        <w:gridCol w:w="868"/>
        <w:gridCol w:w="1030"/>
        <w:gridCol w:w="900"/>
        <w:gridCol w:w="1271"/>
        <w:gridCol w:w="1383"/>
        <w:gridCol w:w="1028"/>
        <w:gridCol w:w="1188"/>
        <w:gridCol w:w="1039"/>
      </w:tblGrid>
      <w:tr w:rsidR="00F9795E" w:rsidRPr="00176355" w:rsidTr="00F9795E">
        <w:trPr>
          <w:trHeight w:val="284"/>
        </w:trPr>
        <w:tc>
          <w:tcPr>
            <w:tcW w:w="505"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Номер джерела викиду</w:t>
            </w:r>
          </w:p>
        </w:tc>
        <w:tc>
          <w:tcPr>
            <w:tcW w:w="986"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Забруднююча речовина</w:t>
            </w:r>
          </w:p>
        </w:tc>
        <w:tc>
          <w:tcPr>
            <w:tcW w:w="453"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Макси-</w:t>
            </w:r>
            <w:proofErr w:type="spellStart"/>
            <w:r w:rsidRPr="00176355">
              <w:rPr>
                <w:noProof w:val="0"/>
                <w:sz w:val="22"/>
                <w:szCs w:val="22"/>
              </w:rPr>
              <w:t>мальна</w:t>
            </w:r>
            <w:proofErr w:type="spellEnd"/>
            <w:r w:rsidRPr="00176355">
              <w:rPr>
                <w:noProof w:val="0"/>
                <w:sz w:val="22"/>
                <w:szCs w:val="22"/>
              </w:rPr>
              <w:t xml:space="preserve"> масова </w:t>
            </w:r>
            <w:proofErr w:type="spellStart"/>
            <w:r w:rsidRPr="00176355">
              <w:rPr>
                <w:noProof w:val="0"/>
                <w:sz w:val="22"/>
                <w:szCs w:val="22"/>
              </w:rPr>
              <w:t>концен-трація</w:t>
            </w:r>
            <w:proofErr w:type="spellEnd"/>
            <w:r w:rsidRPr="00176355">
              <w:rPr>
                <w:noProof w:val="0"/>
                <w:sz w:val="22"/>
                <w:szCs w:val="22"/>
              </w:rPr>
              <w:t>, мг/м</w:t>
            </w:r>
            <w:r w:rsidRPr="00176355">
              <w:rPr>
                <w:noProof w:val="0"/>
                <w:sz w:val="22"/>
                <w:szCs w:val="22"/>
                <w:vertAlign w:val="superscript"/>
              </w:rPr>
              <w:t>3</w:t>
            </w:r>
          </w:p>
        </w:tc>
        <w:tc>
          <w:tcPr>
            <w:tcW w:w="1382" w:type="pct"/>
            <w:gridSpan w:val="2"/>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Потужність викиду</w:t>
            </w:r>
          </w:p>
        </w:tc>
        <w:tc>
          <w:tcPr>
            <w:tcW w:w="519"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proofErr w:type="spellStart"/>
            <w:r w:rsidRPr="00176355">
              <w:rPr>
                <w:noProof w:val="0"/>
                <w:sz w:val="22"/>
                <w:szCs w:val="22"/>
              </w:rPr>
              <w:t>Періо-дичність</w:t>
            </w:r>
            <w:proofErr w:type="spellEnd"/>
            <w:r w:rsidRPr="00176355">
              <w:rPr>
                <w:noProof w:val="0"/>
                <w:sz w:val="22"/>
                <w:szCs w:val="22"/>
              </w:rPr>
              <w:t xml:space="preserve">, </w:t>
            </w:r>
          </w:p>
          <w:p w:rsidR="00F9795E" w:rsidRPr="00176355" w:rsidRDefault="00F9795E" w:rsidP="00F9795E">
            <w:pPr>
              <w:widowControl w:val="0"/>
              <w:ind w:left="-57" w:right="-57"/>
              <w:jc w:val="center"/>
              <w:rPr>
                <w:noProof w:val="0"/>
                <w:sz w:val="22"/>
                <w:szCs w:val="22"/>
              </w:rPr>
            </w:pPr>
            <w:r w:rsidRPr="00176355">
              <w:rPr>
                <w:noProof w:val="0"/>
                <w:sz w:val="22"/>
                <w:szCs w:val="22"/>
              </w:rPr>
              <w:t>раз/ рік</w:t>
            </w:r>
          </w:p>
        </w:tc>
        <w:tc>
          <w:tcPr>
            <w:tcW w:w="613"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Тривалість викиду, хвилин, годин</w:t>
            </w:r>
          </w:p>
        </w:tc>
        <w:tc>
          <w:tcPr>
            <w:tcW w:w="542"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Річна величина залпових викидів, т/рік</w:t>
            </w:r>
          </w:p>
        </w:tc>
      </w:tr>
      <w:tr w:rsidR="00F9795E" w:rsidRPr="00176355" w:rsidTr="00F9795E">
        <w:trPr>
          <w:trHeight w:val="284"/>
        </w:trPr>
        <w:tc>
          <w:tcPr>
            <w:tcW w:w="505" w:type="pct"/>
            <w:vMerge/>
            <w:tcBorders>
              <w:left w:val="outset" w:sz="8" w:space="0" w:color="000000"/>
              <w:bottom w:val="outset" w:sz="8" w:space="0" w:color="000000"/>
              <w:right w:val="outset" w:sz="8" w:space="0" w:color="000000"/>
            </w:tcBorders>
            <w:shd w:val="clear" w:color="auto" w:fill="auto"/>
          </w:tcPr>
          <w:p w:rsidR="00F9795E" w:rsidRPr="00176355" w:rsidRDefault="00F9795E" w:rsidP="00F9795E">
            <w:pPr>
              <w:widowControl w:val="0"/>
              <w:ind w:left="-57" w:right="-57"/>
              <w:rPr>
                <w:noProof w:val="0"/>
                <w:sz w:val="22"/>
                <w:szCs w:val="22"/>
              </w:rPr>
            </w:pPr>
          </w:p>
        </w:tc>
        <w:tc>
          <w:tcPr>
            <w:tcW w:w="454"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код</w:t>
            </w:r>
          </w:p>
        </w:tc>
        <w:tc>
          <w:tcPr>
            <w:tcW w:w="53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proofErr w:type="spellStart"/>
            <w:r w:rsidRPr="00176355">
              <w:rPr>
                <w:noProof w:val="0"/>
                <w:sz w:val="22"/>
                <w:szCs w:val="22"/>
              </w:rPr>
              <w:t>наймену-вання</w:t>
            </w:r>
            <w:proofErr w:type="spellEnd"/>
          </w:p>
        </w:tc>
        <w:tc>
          <w:tcPr>
            <w:tcW w:w="453" w:type="pct"/>
            <w:vMerge/>
            <w:tcBorders>
              <w:left w:val="outset" w:sz="8" w:space="0" w:color="000000"/>
              <w:bottom w:val="outset" w:sz="8" w:space="0" w:color="000000"/>
              <w:right w:val="outset" w:sz="8" w:space="0" w:color="000000"/>
            </w:tcBorders>
            <w:shd w:val="clear" w:color="auto" w:fill="auto"/>
          </w:tcPr>
          <w:p w:rsidR="00F9795E" w:rsidRPr="00176355" w:rsidRDefault="00F9795E" w:rsidP="00F9795E">
            <w:pPr>
              <w:widowControl w:val="0"/>
              <w:ind w:left="-57" w:right="-57"/>
              <w:rPr>
                <w:noProof w:val="0"/>
                <w:sz w:val="22"/>
                <w:szCs w:val="22"/>
              </w:rPr>
            </w:pPr>
          </w:p>
        </w:tc>
        <w:tc>
          <w:tcPr>
            <w:tcW w:w="66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г/с</w:t>
            </w:r>
          </w:p>
        </w:tc>
        <w:tc>
          <w:tcPr>
            <w:tcW w:w="720"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кг/год</w:t>
            </w:r>
          </w:p>
        </w:tc>
        <w:tc>
          <w:tcPr>
            <w:tcW w:w="519" w:type="pct"/>
            <w:vMerge/>
            <w:tcBorders>
              <w:left w:val="outset" w:sz="8" w:space="0" w:color="000000"/>
              <w:bottom w:val="outset" w:sz="8" w:space="0" w:color="000000"/>
              <w:right w:val="outset" w:sz="8" w:space="0" w:color="000000"/>
            </w:tcBorders>
            <w:shd w:val="clear" w:color="auto" w:fill="auto"/>
          </w:tcPr>
          <w:p w:rsidR="00F9795E" w:rsidRPr="00176355" w:rsidRDefault="00F9795E" w:rsidP="00F9795E">
            <w:pPr>
              <w:widowControl w:val="0"/>
              <w:ind w:left="-57" w:right="-57"/>
              <w:rPr>
                <w:noProof w:val="0"/>
                <w:sz w:val="22"/>
                <w:szCs w:val="22"/>
              </w:rPr>
            </w:pPr>
          </w:p>
        </w:tc>
        <w:tc>
          <w:tcPr>
            <w:tcW w:w="613" w:type="pct"/>
            <w:vMerge/>
            <w:tcBorders>
              <w:left w:val="outset" w:sz="8" w:space="0" w:color="000000"/>
              <w:bottom w:val="outset" w:sz="8" w:space="0" w:color="000000"/>
              <w:right w:val="outset" w:sz="8" w:space="0" w:color="000000"/>
            </w:tcBorders>
            <w:shd w:val="clear" w:color="auto" w:fill="auto"/>
          </w:tcPr>
          <w:p w:rsidR="00F9795E" w:rsidRPr="00176355" w:rsidRDefault="00F9795E" w:rsidP="00F9795E">
            <w:pPr>
              <w:widowControl w:val="0"/>
              <w:ind w:left="-57" w:right="-57"/>
              <w:rPr>
                <w:noProof w:val="0"/>
                <w:sz w:val="22"/>
                <w:szCs w:val="22"/>
              </w:rPr>
            </w:pPr>
          </w:p>
        </w:tc>
        <w:tc>
          <w:tcPr>
            <w:tcW w:w="542" w:type="pct"/>
            <w:vMerge/>
            <w:tcBorders>
              <w:left w:val="outset" w:sz="8" w:space="0" w:color="000000"/>
              <w:bottom w:val="outset" w:sz="8" w:space="0" w:color="000000"/>
              <w:right w:val="outset" w:sz="8" w:space="0" w:color="000000"/>
            </w:tcBorders>
            <w:shd w:val="clear" w:color="auto" w:fill="auto"/>
          </w:tcPr>
          <w:p w:rsidR="00F9795E" w:rsidRPr="00176355" w:rsidRDefault="00F9795E" w:rsidP="00F9795E">
            <w:pPr>
              <w:widowControl w:val="0"/>
              <w:ind w:left="-57" w:right="-57"/>
              <w:rPr>
                <w:noProof w:val="0"/>
                <w:sz w:val="22"/>
                <w:szCs w:val="22"/>
              </w:rPr>
            </w:pPr>
          </w:p>
        </w:tc>
      </w:tr>
      <w:tr w:rsidR="00F9795E" w:rsidRPr="00176355" w:rsidTr="00F9795E">
        <w:trPr>
          <w:trHeight w:val="284"/>
        </w:trPr>
        <w:tc>
          <w:tcPr>
            <w:tcW w:w="505"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1</w:t>
            </w:r>
          </w:p>
        </w:tc>
        <w:tc>
          <w:tcPr>
            <w:tcW w:w="454"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2</w:t>
            </w:r>
          </w:p>
        </w:tc>
        <w:tc>
          <w:tcPr>
            <w:tcW w:w="53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3</w:t>
            </w:r>
          </w:p>
        </w:tc>
        <w:tc>
          <w:tcPr>
            <w:tcW w:w="453"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4</w:t>
            </w:r>
          </w:p>
        </w:tc>
        <w:tc>
          <w:tcPr>
            <w:tcW w:w="66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5</w:t>
            </w:r>
          </w:p>
        </w:tc>
        <w:tc>
          <w:tcPr>
            <w:tcW w:w="720"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6</w:t>
            </w:r>
          </w:p>
        </w:tc>
        <w:tc>
          <w:tcPr>
            <w:tcW w:w="519"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7</w:t>
            </w:r>
          </w:p>
        </w:tc>
        <w:tc>
          <w:tcPr>
            <w:tcW w:w="613"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8</w:t>
            </w:r>
          </w:p>
        </w:tc>
        <w:tc>
          <w:tcPr>
            <w:tcW w:w="54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widowControl w:val="0"/>
              <w:ind w:left="-57" w:right="-57"/>
              <w:jc w:val="center"/>
              <w:rPr>
                <w:noProof w:val="0"/>
                <w:sz w:val="22"/>
                <w:szCs w:val="22"/>
              </w:rPr>
            </w:pPr>
            <w:r w:rsidRPr="00176355">
              <w:rPr>
                <w:noProof w:val="0"/>
                <w:sz w:val="22"/>
                <w:szCs w:val="22"/>
              </w:rPr>
              <w:t>9</w:t>
            </w:r>
          </w:p>
        </w:tc>
      </w:tr>
      <w:tr w:rsidR="00F9795E" w:rsidRPr="00176355" w:rsidTr="00F9795E">
        <w:trPr>
          <w:trHeight w:val="284"/>
        </w:trPr>
        <w:tc>
          <w:tcPr>
            <w:tcW w:w="505"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454"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53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453"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66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720"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519"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c>
          <w:tcPr>
            <w:tcW w:w="613"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sz w:val="22"/>
                <w:szCs w:val="22"/>
                <w:lang w:eastAsia="uk-UA"/>
              </w:rPr>
            </w:pPr>
            <w:r w:rsidRPr="00176355">
              <w:rPr>
                <w:noProof w:val="0"/>
                <w:color w:val="000000"/>
                <w:sz w:val="22"/>
                <w:szCs w:val="22"/>
                <w:lang w:eastAsia="uk-UA"/>
              </w:rPr>
              <w:t>–</w:t>
            </w:r>
          </w:p>
        </w:tc>
        <w:tc>
          <w:tcPr>
            <w:tcW w:w="542" w:type="pct"/>
            <w:tcBorders>
              <w:top w:val="outset" w:sz="8" w:space="0" w:color="000000"/>
              <w:left w:val="outset" w:sz="8" w:space="0" w:color="000000"/>
              <w:bottom w:val="outset" w:sz="8" w:space="0" w:color="000000"/>
              <w:right w:val="outset" w:sz="8" w:space="0" w:color="000000"/>
            </w:tcBorders>
            <w:shd w:val="clear" w:color="auto" w:fill="auto"/>
            <w:vAlign w:val="center"/>
          </w:tcPr>
          <w:p w:rsidR="00F9795E" w:rsidRPr="00176355" w:rsidRDefault="00F9795E" w:rsidP="00F9795E">
            <w:pPr>
              <w:jc w:val="center"/>
              <w:rPr>
                <w:noProof w:val="0"/>
                <w:color w:val="000000"/>
                <w:sz w:val="22"/>
                <w:szCs w:val="22"/>
                <w:lang w:eastAsia="uk-UA"/>
              </w:rPr>
            </w:pPr>
            <w:r w:rsidRPr="00176355">
              <w:rPr>
                <w:noProof w:val="0"/>
                <w:color w:val="000000"/>
                <w:sz w:val="22"/>
                <w:szCs w:val="22"/>
                <w:lang w:eastAsia="uk-UA"/>
              </w:rPr>
              <w:t>–</w:t>
            </w:r>
          </w:p>
        </w:tc>
      </w:tr>
    </w:tbl>
    <w:p w:rsidR="00F9795E" w:rsidRPr="008C6475" w:rsidRDefault="00F9795E" w:rsidP="00F9795E">
      <w:pPr>
        <w:spacing w:before="120" w:after="120"/>
        <w:ind w:firstLine="720"/>
        <w:jc w:val="both"/>
        <w:rPr>
          <w:noProof w:val="0"/>
          <w:sz w:val="28"/>
          <w:szCs w:val="28"/>
          <w:lang w:eastAsia="ru-RU"/>
        </w:rPr>
      </w:pPr>
      <w:r w:rsidRPr="00D23E5B">
        <w:rPr>
          <w:noProof w:val="0"/>
          <w:sz w:val="28"/>
          <w:szCs w:val="28"/>
          <w:lang w:eastAsia="ru-RU"/>
        </w:rPr>
        <w:t>На промисловому майданчику джерела залпових викидів відсутні</w:t>
      </w:r>
      <w:r w:rsidRPr="00A30552">
        <w:rPr>
          <w:noProof w:val="0"/>
          <w:sz w:val="28"/>
          <w:szCs w:val="28"/>
          <w:lang w:eastAsia="ru-RU"/>
        </w:rPr>
        <w:t xml:space="preserve">, тому </w:t>
      </w:r>
      <w:r w:rsidRPr="008C6475">
        <w:rPr>
          <w:noProof w:val="0"/>
          <w:sz w:val="28"/>
          <w:szCs w:val="28"/>
          <w:lang w:eastAsia="ru-RU"/>
        </w:rPr>
        <w:t>таблиця 9.5 не заповнена.</w:t>
      </w:r>
    </w:p>
    <w:p w:rsidR="00F9795E" w:rsidRPr="008C6475" w:rsidRDefault="00F9795E" w:rsidP="00F9795E">
      <w:pPr>
        <w:widowControl w:val="0"/>
        <w:spacing w:after="120"/>
        <w:jc w:val="both"/>
        <w:rPr>
          <w:b/>
          <w:noProof w:val="0"/>
          <w:sz w:val="28"/>
          <w:szCs w:val="28"/>
        </w:rPr>
      </w:pPr>
      <w:r w:rsidRPr="008C6475">
        <w:rPr>
          <w:b/>
          <w:noProof w:val="0"/>
          <w:sz w:val="28"/>
          <w:szCs w:val="28"/>
        </w:rPr>
        <w:t xml:space="preserve">1.6. До обладнання та споруд </w:t>
      </w:r>
    </w:p>
    <w:p w:rsidR="00F9795E" w:rsidRPr="00CE0583" w:rsidRDefault="00F9795E" w:rsidP="00F9795E">
      <w:pPr>
        <w:spacing w:after="120"/>
        <w:jc w:val="both"/>
        <w:rPr>
          <w:sz w:val="28"/>
          <w:szCs w:val="28"/>
        </w:rPr>
      </w:pPr>
      <w:r>
        <w:rPr>
          <w:sz w:val="28"/>
          <w:szCs w:val="28"/>
          <w:lang w:eastAsia="ru-RU"/>
        </w:rPr>
        <w:t>1.6</w:t>
      </w:r>
      <w:r w:rsidRPr="00CE0583">
        <w:rPr>
          <w:sz w:val="28"/>
          <w:szCs w:val="28"/>
          <w:lang w:eastAsia="ru-RU"/>
        </w:rPr>
        <w:t>.1. Технологічне устаткування, яке використовується на об'єкті, повинно відповідати проектній документації.</w:t>
      </w:r>
    </w:p>
    <w:p w:rsidR="00F9795E" w:rsidRPr="00CE0583" w:rsidRDefault="00F9795E" w:rsidP="00F9795E">
      <w:pPr>
        <w:spacing w:after="120"/>
        <w:jc w:val="both"/>
        <w:rPr>
          <w:sz w:val="28"/>
          <w:szCs w:val="28"/>
        </w:rPr>
      </w:pPr>
      <w:r>
        <w:rPr>
          <w:sz w:val="28"/>
          <w:szCs w:val="28"/>
          <w:lang w:eastAsia="ru-RU"/>
        </w:rPr>
        <w:t>1.6</w:t>
      </w:r>
      <w:r w:rsidRPr="00CE0583">
        <w:rPr>
          <w:sz w:val="28"/>
          <w:szCs w:val="28"/>
          <w:lang w:eastAsia="ru-RU"/>
        </w:rPr>
        <w:t>.2. Технологічне устаткування не повинно працювати у форсованому режимі.</w:t>
      </w:r>
    </w:p>
    <w:p w:rsidR="00F9795E" w:rsidRPr="00CE0583" w:rsidRDefault="00F9795E" w:rsidP="00F9795E">
      <w:pPr>
        <w:spacing w:after="120"/>
        <w:jc w:val="both"/>
        <w:rPr>
          <w:sz w:val="28"/>
          <w:szCs w:val="28"/>
        </w:rPr>
      </w:pPr>
      <w:r>
        <w:rPr>
          <w:sz w:val="28"/>
          <w:szCs w:val="28"/>
          <w:lang w:eastAsia="ru-RU"/>
        </w:rPr>
        <w:t>1.6</w:t>
      </w:r>
      <w:r w:rsidRPr="00CE0583">
        <w:rPr>
          <w:sz w:val="28"/>
          <w:szCs w:val="28"/>
          <w:lang w:eastAsia="ru-RU"/>
        </w:rPr>
        <w:t>.3.  Контрольно-вимірювальні прилади технологічного устаткування об'єктів повинні бути у працюючому стані та, при необхідності, мати свідоцтва повірки.</w:t>
      </w:r>
    </w:p>
    <w:p w:rsidR="00F9795E" w:rsidRPr="00CE0583" w:rsidRDefault="00F9795E" w:rsidP="00F9795E">
      <w:pPr>
        <w:spacing w:after="120"/>
        <w:jc w:val="both"/>
        <w:rPr>
          <w:sz w:val="28"/>
          <w:szCs w:val="28"/>
        </w:rPr>
      </w:pPr>
      <w:r w:rsidRPr="00CE0583">
        <w:rPr>
          <w:sz w:val="28"/>
          <w:szCs w:val="28"/>
          <w:lang w:eastAsia="ru-RU"/>
        </w:rPr>
        <w:t>1.</w:t>
      </w:r>
      <w:r>
        <w:rPr>
          <w:sz w:val="28"/>
          <w:szCs w:val="28"/>
          <w:lang w:eastAsia="ru-RU"/>
        </w:rPr>
        <w:t>6</w:t>
      </w:r>
      <w:r w:rsidRPr="00CE0583">
        <w:rPr>
          <w:sz w:val="28"/>
          <w:szCs w:val="28"/>
          <w:lang w:eastAsia="ru-RU"/>
        </w:rPr>
        <w:t>.4. Для підтримання в робочому стані опалювальних та водонагрівальних приладів, необхідно здійснювати їх сервісне обслуговування, слідкувати за технічним станом обладнання, при виявленні недоліків усувати їх.</w:t>
      </w:r>
    </w:p>
    <w:p w:rsidR="00F9795E" w:rsidRPr="00CE0583" w:rsidRDefault="00F9795E" w:rsidP="00F9795E">
      <w:pPr>
        <w:spacing w:after="120"/>
        <w:jc w:val="both"/>
        <w:rPr>
          <w:sz w:val="28"/>
          <w:szCs w:val="28"/>
        </w:rPr>
      </w:pPr>
      <w:r w:rsidRPr="00CE0583">
        <w:rPr>
          <w:sz w:val="28"/>
          <w:szCs w:val="28"/>
          <w:lang w:eastAsia="ru-RU"/>
        </w:rPr>
        <w:t>1.</w:t>
      </w:r>
      <w:r>
        <w:rPr>
          <w:sz w:val="28"/>
          <w:szCs w:val="28"/>
          <w:lang w:eastAsia="ru-RU"/>
        </w:rPr>
        <w:t>6</w:t>
      </w:r>
      <w:r w:rsidRPr="00CE0583">
        <w:rPr>
          <w:sz w:val="28"/>
          <w:szCs w:val="28"/>
          <w:lang w:eastAsia="ru-RU"/>
        </w:rPr>
        <w:t>.5. На паливоспоживаючому устаткуванні необхідно контролювати технологію спалювання палива, з метою збільшення повноти його згоряння і зниження механічного та хімічного недопалу.</w:t>
      </w:r>
    </w:p>
    <w:p w:rsidR="00F9795E" w:rsidRPr="00CE0583" w:rsidRDefault="00F9795E" w:rsidP="00F9795E">
      <w:pPr>
        <w:spacing w:after="120"/>
        <w:jc w:val="both"/>
        <w:rPr>
          <w:sz w:val="28"/>
          <w:szCs w:val="28"/>
        </w:rPr>
      </w:pPr>
      <w:r w:rsidRPr="00CE0583">
        <w:rPr>
          <w:sz w:val="28"/>
          <w:szCs w:val="28"/>
          <w:lang w:eastAsia="ru-RU"/>
        </w:rPr>
        <w:t>1.</w:t>
      </w:r>
      <w:r>
        <w:rPr>
          <w:sz w:val="28"/>
          <w:szCs w:val="28"/>
          <w:lang w:eastAsia="ru-RU"/>
        </w:rPr>
        <w:t>6</w:t>
      </w:r>
      <w:r w:rsidRPr="00CE0583">
        <w:rPr>
          <w:sz w:val="28"/>
          <w:szCs w:val="28"/>
          <w:lang w:eastAsia="ru-RU"/>
        </w:rPr>
        <w:t>.6. Зварювальне устаткування повинне мати  відповідний ступінь захисту залежно від умов навколишнього середовища. Конструкція і розміщення цього обладнання, огорож і блокування повинні забезпечувати неможливість його пошкодження.</w:t>
      </w:r>
    </w:p>
    <w:p w:rsidR="00F9795E" w:rsidRDefault="00F9795E" w:rsidP="00F9795E">
      <w:pPr>
        <w:spacing w:after="120"/>
        <w:jc w:val="both"/>
        <w:rPr>
          <w:sz w:val="28"/>
          <w:szCs w:val="28"/>
          <w:lang w:eastAsia="ru-RU"/>
        </w:rPr>
      </w:pPr>
      <w:r w:rsidRPr="00CE0583">
        <w:rPr>
          <w:sz w:val="28"/>
          <w:szCs w:val="28"/>
          <w:lang w:eastAsia="ru-RU"/>
        </w:rPr>
        <w:lastRenderedPageBreak/>
        <w:t>1.</w:t>
      </w:r>
      <w:r>
        <w:rPr>
          <w:sz w:val="28"/>
          <w:szCs w:val="28"/>
          <w:lang w:eastAsia="ru-RU"/>
        </w:rPr>
        <w:t>6</w:t>
      </w:r>
      <w:r w:rsidRPr="00CE0583">
        <w:rPr>
          <w:sz w:val="28"/>
          <w:szCs w:val="28"/>
          <w:lang w:eastAsia="ru-RU"/>
        </w:rPr>
        <w:t>.7. Зварювальні матеріали повинні знаходитися в критих сухих приміщеннях при відсутності в повітрі складських приміщень парів кислот, лугів та інших агресивних середовищ.</w:t>
      </w:r>
    </w:p>
    <w:p w:rsidR="00F9795E" w:rsidRPr="00092E74" w:rsidRDefault="00F9795E" w:rsidP="00F9795E">
      <w:pPr>
        <w:spacing w:after="120"/>
        <w:jc w:val="both"/>
        <w:rPr>
          <w:sz w:val="28"/>
          <w:szCs w:val="28"/>
          <w:lang w:eastAsia="ru-RU"/>
        </w:rPr>
      </w:pPr>
      <w:r w:rsidRPr="00092E74">
        <w:rPr>
          <w:sz w:val="28"/>
          <w:szCs w:val="28"/>
          <w:lang w:eastAsia="ru-RU"/>
        </w:rPr>
        <w:t>1.</w:t>
      </w:r>
      <w:r>
        <w:rPr>
          <w:sz w:val="28"/>
          <w:szCs w:val="28"/>
          <w:lang w:eastAsia="ru-RU"/>
        </w:rPr>
        <w:t>6</w:t>
      </w:r>
      <w:r w:rsidRPr="00092E74">
        <w:rPr>
          <w:sz w:val="28"/>
          <w:szCs w:val="28"/>
          <w:lang w:eastAsia="ru-RU"/>
        </w:rPr>
        <w:t>.</w:t>
      </w:r>
      <w:r>
        <w:rPr>
          <w:sz w:val="28"/>
          <w:szCs w:val="28"/>
          <w:lang w:eastAsia="ru-RU"/>
        </w:rPr>
        <w:t>8</w:t>
      </w:r>
      <w:r w:rsidRPr="00092E74">
        <w:rPr>
          <w:sz w:val="28"/>
          <w:szCs w:val="28"/>
          <w:lang w:eastAsia="ru-RU"/>
        </w:rPr>
        <w:t>. Дихальні клапани резервуарів повинні  періодично оглядатися у відповідності із інструкцією заводу-виробника. В зимовий період необхідно  регулярно очищати їх від інію та льоду.</w:t>
      </w:r>
    </w:p>
    <w:p w:rsidR="00F9795E" w:rsidRPr="00092E74" w:rsidRDefault="00F9795E" w:rsidP="00F9795E">
      <w:pPr>
        <w:spacing w:after="120"/>
        <w:jc w:val="both"/>
        <w:rPr>
          <w:sz w:val="28"/>
          <w:szCs w:val="28"/>
          <w:lang w:eastAsia="ru-RU"/>
        </w:rPr>
      </w:pPr>
      <w:r w:rsidRPr="00092E74">
        <w:rPr>
          <w:sz w:val="28"/>
          <w:szCs w:val="28"/>
          <w:lang w:eastAsia="ru-RU"/>
        </w:rPr>
        <w:t>1.</w:t>
      </w:r>
      <w:r>
        <w:rPr>
          <w:sz w:val="28"/>
          <w:szCs w:val="28"/>
          <w:lang w:eastAsia="ru-RU"/>
        </w:rPr>
        <w:t>6</w:t>
      </w:r>
      <w:r w:rsidRPr="00092E74">
        <w:rPr>
          <w:sz w:val="28"/>
          <w:szCs w:val="28"/>
          <w:lang w:eastAsia="ru-RU"/>
        </w:rPr>
        <w:t>.</w:t>
      </w:r>
      <w:r>
        <w:rPr>
          <w:sz w:val="28"/>
          <w:szCs w:val="28"/>
          <w:lang w:eastAsia="ru-RU"/>
        </w:rPr>
        <w:t>9</w:t>
      </w:r>
      <w:r w:rsidRPr="00092E74">
        <w:rPr>
          <w:sz w:val="28"/>
          <w:szCs w:val="28"/>
          <w:lang w:eastAsia="ru-RU"/>
        </w:rPr>
        <w:t>. На АЗС зовнішня поверхня ОЗП, яка розташована над землею, повинна фарбуватися світло відбивальною фарбою з коефіцієнтом теплового відбивання не менше 70%.</w:t>
      </w:r>
    </w:p>
    <w:p w:rsidR="00F9795E" w:rsidRPr="00AC13ED" w:rsidRDefault="00F9795E" w:rsidP="00F9795E">
      <w:pPr>
        <w:widowControl w:val="0"/>
        <w:spacing w:before="120" w:after="120"/>
        <w:jc w:val="both"/>
        <w:rPr>
          <w:b/>
          <w:noProof w:val="0"/>
          <w:sz w:val="28"/>
          <w:szCs w:val="28"/>
        </w:rPr>
      </w:pPr>
      <w:r>
        <w:rPr>
          <w:b/>
          <w:noProof w:val="0"/>
          <w:sz w:val="28"/>
          <w:szCs w:val="28"/>
        </w:rPr>
        <w:t>1.</w:t>
      </w:r>
      <w:r w:rsidRPr="00AC13ED">
        <w:rPr>
          <w:b/>
          <w:noProof w:val="0"/>
          <w:sz w:val="28"/>
          <w:szCs w:val="28"/>
        </w:rPr>
        <w:t xml:space="preserve">7. До очистки газопилового потоку </w:t>
      </w:r>
    </w:p>
    <w:p w:rsidR="00386FDE" w:rsidRPr="00386FDE" w:rsidRDefault="00386FDE" w:rsidP="00386FDE">
      <w:pPr>
        <w:widowControl w:val="0"/>
        <w:spacing w:after="120"/>
        <w:jc w:val="both"/>
        <w:rPr>
          <w:noProof w:val="0"/>
          <w:sz w:val="28"/>
          <w:szCs w:val="28"/>
        </w:rPr>
      </w:pPr>
      <w:r w:rsidRPr="00386FDE">
        <w:rPr>
          <w:noProof w:val="0"/>
          <w:sz w:val="28"/>
          <w:szCs w:val="28"/>
        </w:rPr>
        <w:t xml:space="preserve">1.7.1. Забороняється експлуатація технологічного обладнання на стаціонарних джерелах №№ 13 без використання установок очистки газу (далі – ГОУ). </w:t>
      </w:r>
      <w:r w:rsidRPr="00386FDE">
        <w:rPr>
          <w:sz w:val="28"/>
          <w:szCs w:val="28"/>
          <w:shd w:val="clear" w:color="auto" w:fill="FFFFFF"/>
        </w:rPr>
        <w:t xml:space="preserve">Ефективність роботи установки очистки газу </w:t>
      </w:r>
      <w:r w:rsidRPr="00386FDE">
        <w:rPr>
          <w:noProof w:val="0"/>
          <w:sz w:val="28"/>
          <w:szCs w:val="28"/>
        </w:rPr>
        <w:t xml:space="preserve"> –  </w:t>
      </w:r>
      <w:r w:rsidRPr="00386FDE">
        <w:rPr>
          <w:noProof w:val="0"/>
          <w:sz w:val="28"/>
          <w:szCs w:val="28"/>
          <w:lang w:eastAsia="uk-UA"/>
        </w:rPr>
        <w:t>90,01% / 90,06%</w:t>
      </w:r>
      <w:r w:rsidRPr="00386FDE">
        <w:rPr>
          <w:sz w:val="28"/>
          <w:szCs w:val="28"/>
          <w:shd w:val="clear" w:color="auto" w:fill="FFFFFF"/>
        </w:rPr>
        <w:t xml:space="preserve"> (через дріб зазначається фактична / дані Паспорта ГОУ).</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7.2. Експлуатація ГОУ має здійснюватися згідно з затвердженими Правилами технічної експлуатації установок очистки газу.</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7.3. Вчасно проводити технічні огляди та планові ремонти ГОУ.</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 xml:space="preserve">7.4. Підтримувати в герметичному стані трубопроводи, які ведуть від джерел утворення викиду до ГОУ. </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7.5. Не допускати експлуатацію технологічного устаткування при несправній або відключеній ГОУ.</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 xml:space="preserve">7.6. Контролювати фактичні показники ГОУ. </w:t>
      </w:r>
    </w:p>
    <w:p w:rsidR="00F9795E" w:rsidRPr="00AC13ED" w:rsidRDefault="00F9795E" w:rsidP="00F9795E">
      <w:pPr>
        <w:widowControl w:val="0"/>
        <w:spacing w:after="120"/>
        <w:jc w:val="both"/>
        <w:rPr>
          <w:noProof w:val="0"/>
          <w:sz w:val="28"/>
          <w:szCs w:val="28"/>
        </w:rPr>
      </w:pPr>
      <w:r>
        <w:rPr>
          <w:noProof w:val="0"/>
          <w:sz w:val="28"/>
          <w:szCs w:val="28"/>
        </w:rPr>
        <w:t>1.</w:t>
      </w:r>
      <w:r w:rsidRPr="00AC13ED">
        <w:rPr>
          <w:noProof w:val="0"/>
          <w:sz w:val="28"/>
          <w:szCs w:val="28"/>
        </w:rPr>
        <w:t xml:space="preserve">7.7. Своєчасно проводити очистку бункеру від пилу, не допускаючи його повного заповнення. Адміністрація підприємства зобов’язана забезпечити перевірку ефективності роботи </w:t>
      </w:r>
      <w:proofErr w:type="spellStart"/>
      <w:r w:rsidRPr="00AC13ED">
        <w:rPr>
          <w:noProof w:val="0"/>
          <w:sz w:val="28"/>
          <w:szCs w:val="28"/>
        </w:rPr>
        <w:t>газопилоуловлюючих</w:t>
      </w:r>
      <w:proofErr w:type="spellEnd"/>
      <w:r w:rsidRPr="00AC13ED">
        <w:rPr>
          <w:noProof w:val="0"/>
          <w:sz w:val="28"/>
          <w:szCs w:val="28"/>
        </w:rPr>
        <w:t xml:space="preserve"> установок після кожного капітального ремонту, але не рідше одного разу на рік.</w:t>
      </w:r>
    </w:p>
    <w:p w:rsidR="00F9795E" w:rsidRPr="00B7386F" w:rsidRDefault="00F9795E" w:rsidP="00F9795E">
      <w:pPr>
        <w:widowControl w:val="0"/>
        <w:spacing w:after="120"/>
        <w:jc w:val="both"/>
        <w:rPr>
          <w:b/>
          <w:noProof w:val="0"/>
          <w:sz w:val="28"/>
          <w:szCs w:val="28"/>
        </w:rPr>
      </w:pPr>
      <w:r>
        <w:rPr>
          <w:b/>
          <w:noProof w:val="0"/>
          <w:sz w:val="28"/>
          <w:szCs w:val="28"/>
        </w:rPr>
        <w:t>2</w:t>
      </w:r>
      <w:r w:rsidRPr="00B7386F">
        <w:rPr>
          <w:b/>
          <w:noProof w:val="0"/>
          <w:sz w:val="28"/>
          <w:szCs w:val="28"/>
        </w:rPr>
        <w:t xml:space="preserve">. До виробничого контролю </w:t>
      </w:r>
    </w:p>
    <w:p w:rsidR="00F9795E" w:rsidRPr="00B7386F" w:rsidRDefault="00F9795E" w:rsidP="00F9795E">
      <w:pPr>
        <w:widowControl w:val="0"/>
        <w:spacing w:after="120"/>
        <w:jc w:val="both"/>
        <w:rPr>
          <w:noProof w:val="0"/>
          <w:sz w:val="28"/>
          <w:szCs w:val="28"/>
        </w:rPr>
      </w:pPr>
      <w:r>
        <w:rPr>
          <w:noProof w:val="0"/>
          <w:sz w:val="28"/>
          <w:szCs w:val="28"/>
        </w:rPr>
        <w:t>2</w:t>
      </w:r>
      <w:r w:rsidRPr="00B7386F">
        <w:rPr>
          <w:noProof w:val="0"/>
          <w:sz w:val="28"/>
          <w:szCs w:val="28"/>
        </w:rPr>
        <w:t>.1. Необхідно здійснювати контроль за роботою контрольно-вимірювальних приладів автоматичних систем управління технологічними процесами.</w:t>
      </w:r>
    </w:p>
    <w:p w:rsidR="00F9795E" w:rsidRPr="00B7386F" w:rsidRDefault="00F9795E" w:rsidP="00F9795E">
      <w:pPr>
        <w:widowControl w:val="0"/>
        <w:spacing w:after="120"/>
        <w:jc w:val="both"/>
        <w:rPr>
          <w:noProof w:val="0"/>
          <w:sz w:val="28"/>
          <w:szCs w:val="28"/>
        </w:rPr>
      </w:pPr>
      <w:r>
        <w:rPr>
          <w:noProof w:val="0"/>
          <w:sz w:val="28"/>
          <w:szCs w:val="28"/>
        </w:rPr>
        <w:t>2</w:t>
      </w:r>
      <w:r w:rsidRPr="00B7386F">
        <w:rPr>
          <w:noProof w:val="0"/>
          <w:sz w:val="28"/>
          <w:szCs w:val="28"/>
        </w:rPr>
        <w:t>.2. Під час роботи технологічного обладнання необхідно здійснювати нагляд за дотриманням належного рівня його експлуатації, систематично проводити контроль технічного стану всього технологічного обладнання та устаткування.</w:t>
      </w:r>
    </w:p>
    <w:p w:rsidR="00F9795E" w:rsidRPr="00B7386F" w:rsidRDefault="00F9795E" w:rsidP="00F9795E">
      <w:pPr>
        <w:widowControl w:val="0"/>
        <w:spacing w:after="120"/>
        <w:jc w:val="both"/>
        <w:rPr>
          <w:noProof w:val="0"/>
          <w:sz w:val="28"/>
          <w:szCs w:val="28"/>
        </w:rPr>
      </w:pPr>
      <w:r>
        <w:rPr>
          <w:noProof w:val="0"/>
          <w:sz w:val="28"/>
          <w:szCs w:val="28"/>
        </w:rPr>
        <w:t>2</w:t>
      </w:r>
      <w:r w:rsidRPr="00B7386F">
        <w:rPr>
          <w:noProof w:val="0"/>
          <w:sz w:val="28"/>
          <w:szCs w:val="28"/>
        </w:rPr>
        <w:t xml:space="preserve">.3. Гранично допустимі концентрації для викидів в атмосферу, встановлені в Дозволі, повинні досягатися без розбавлення повітрям та повинні </w:t>
      </w:r>
      <w:proofErr w:type="spellStart"/>
      <w:r w:rsidRPr="00B7386F">
        <w:rPr>
          <w:noProof w:val="0"/>
          <w:sz w:val="28"/>
          <w:szCs w:val="28"/>
        </w:rPr>
        <w:t>грунтуватися</w:t>
      </w:r>
      <w:proofErr w:type="spellEnd"/>
      <w:r w:rsidRPr="00B7386F">
        <w:rPr>
          <w:noProof w:val="0"/>
          <w:sz w:val="28"/>
          <w:szCs w:val="28"/>
        </w:rPr>
        <w:t xml:space="preserve"> на величинах обсягу газів, залежно від технологічного обладнання призведених до таких умов: відхідні гази </w:t>
      </w:r>
      <w:proofErr w:type="spellStart"/>
      <w:r w:rsidRPr="00B7386F">
        <w:rPr>
          <w:noProof w:val="0"/>
          <w:sz w:val="28"/>
          <w:szCs w:val="28"/>
        </w:rPr>
        <w:t>паливовикористовувального</w:t>
      </w:r>
      <w:proofErr w:type="spellEnd"/>
      <w:r w:rsidRPr="00B7386F">
        <w:rPr>
          <w:noProof w:val="0"/>
          <w:sz w:val="28"/>
          <w:szCs w:val="28"/>
        </w:rPr>
        <w:t xml:space="preserve"> обладнання - до стандартних умов (температура 273К, тиск 101,3 кПа, 3% кисню (газоподібне паливо), 6% кисню (вугілля), 15% кисню (газові турбіни та дизельні двигуни), для іншого технологічного устаткування - до нормальних умов (температура 273К, тиск 101,3 кПа).</w:t>
      </w:r>
    </w:p>
    <w:p w:rsidR="00F9795E" w:rsidRPr="00B7386F" w:rsidRDefault="00F9795E" w:rsidP="00F9795E">
      <w:pPr>
        <w:widowControl w:val="0"/>
        <w:spacing w:after="120"/>
        <w:jc w:val="both"/>
        <w:rPr>
          <w:noProof w:val="0"/>
          <w:sz w:val="28"/>
          <w:szCs w:val="28"/>
        </w:rPr>
      </w:pPr>
      <w:r>
        <w:rPr>
          <w:noProof w:val="0"/>
          <w:sz w:val="28"/>
          <w:szCs w:val="28"/>
        </w:rPr>
        <w:lastRenderedPageBreak/>
        <w:t>2</w:t>
      </w:r>
      <w:r w:rsidRPr="00B7386F">
        <w:rPr>
          <w:noProof w:val="0"/>
          <w:sz w:val="28"/>
          <w:szCs w:val="28"/>
        </w:rPr>
        <w:t xml:space="preserve">.4. Суб’єкт господарювання повинен забезпечувати постійний та безпечний доступ к точкам відбору проб для контролю викидів в атмосферне повітря, а також безпечний доступ до будь-яких інших точок </w:t>
      </w:r>
      <w:proofErr w:type="spellStart"/>
      <w:r w:rsidRPr="00B7386F">
        <w:rPr>
          <w:noProof w:val="0"/>
          <w:sz w:val="28"/>
          <w:szCs w:val="28"/>
        </w:rPr>
        <w:t>пробовідбору</w:t>
      </w:r>
      <w:proofErr w:type="spellEnd"/>
      <w:r w:rsidRPr="00B7386F">
        <w:rPr>
          <w:noProof w:val="0"/>
          <w:sz w:val="28"/>
          <w:szCs w:val="28"/>
        </w:rPr>
        <w:t xml:space="preserve"> та моніторингу, відповідно до ДСТУ 8812:2018 Якість повітря. Викиди стаціонарних джерел. Настанови з відбирання проб. </w:t>
      </w:r>
    </w:p>
    <w:p w:rsidR="00F9795E" w:rsidRPr="00B7386F" w:rsidRDefault="00F9795E" w:rsidP="00F9795E">
      <w:pPr>
        <w:widowControl w:val="0"/>
        <w:spacing w:after="120"/>
        <w:jc w:val="both"/>
        <w:rPr>
          <w:noProof w:val="0"/>
          <w:sz w:val="28"/>
          <w:szCs w:val="28"/>
        </w:rPr>
      </w:pPr>
      <w:r>
        <w:rPr>
          <w:noProof w:val="0"/>
          <w:sz w:val="28"/>
          <w:szCs w:val="28"/>
        </w:rPr>
        <w:t>2</w:t>
      </w:r>
      <w:r w:rsidRPr="00B7386F">
        <w:rPr>
          <w:noProof w:val="0"/>
          <w:sz w:val="28"/>
          <w:szCs w:val="28"/>
        </w:rPr>
        <w:t>.5. Суб’єкт господарювання повинен забезпечити проведення контролю за якістю атмосферного повітря на межі санітарно-захисної зони та на межі житлової забудови компетентними лабораторіями.</w:t>
      </w:r>
    </w:p>
    <w:p w:rsidR="00F9795E" w:rsidRPr="00B7386F" w:rsidRDefault="00F9795E" w:rsidP="00F9795E">
      <w:pPr>
        <w:widowControl w:val="0"/>
        <w:spacing w:after="120"/>
        <w:jc w:val="both"/>
        <w:rPr>
          <w:b/>
          <w:noProof w:val="0"/>
          <w:sz w:val="28"/>
          <w:szCs w:val="28"/>
        </w:rPr>
      </w:pPr>
      <w:r>
        <w:rPr>
          <w:b/>
          <w:noProof w:val="0"/>
          <w:sz w:val="28"/>
          <w:szCs w:val="28"/>
        </w:rPr>
        <w:t>3</w:t>
      </w:r>
      <w:r w:rsidRPr="00B7386F">
        <w:rPr>
          <w:b/>
          <w:noProof w:val="0"/>
          <w:sz w:val="28"/>
          <w:szCs w:val="28"/>
        </w:rPr>
        <w:t>. До переліку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F9795E" w:rsidRPr="00AC13ED" w:rsidRDefault="00F9795E" w:rsidP="00F9795E">
      <w:pPr>
        <w:widowControl w:val="0"/>
        <w:spacing w:after="120"/>
        <w:jc w:val="both"/>
        <w:rPr>
          <w:noProof w:val="0"/>
          <w:sz w:val="28"/>
          <w:szCs w:val="28"/>
        </w:rPr>
      </w:pPr>
      <w:r>
        <w:rPr>
          <w:noProof w:val="0"/>
          <w:sz w:val="28"/>
          <w:szCs w:val="28"/>
        </w:rPr>
        <w:t>3</w:t>
      </w:r>
      <w:r w:rsidRPr="00AC13ED">
        <w:rPr>
          <w:noProof w:val="0"/>
          <w:sz w:val="28"/>
          <w:szCs w:val="28"/>
        </w:rPr>
        <w:t>.1.   Умови не встановлюються</w:t>
      </w:r>
    </w:p>
    <w:p w:rsidR="00F9795E" w:rsidRPr="00176355" w:rsidRDefault="00F9795E" w:rsidP="00F9795E">
      <w:pPr>
        <w:widowControl w:val="0"/>
        <w:spacing w:after="120"/>
        <w:jc w:val="center"/>
        <w:rPr>
          <w:b/>
          <w:noProof w:val="0"/>
          <w:sz w:val="28"/>
          <w:szCs w:val="28"/>
        </w:rPr>
      </w:pPr>
      <w:r w:rsidRPr="00176355">
        <w:rPr>
          <w:b/>
          <w:sz w:val="28"/>
          <w:szCs w:val="28"/>
          <w:shd w:val="clear" w:color="auto" w:fill="FFFFFF"/>
        </w:rPr>
        <w:t xml:space="preserve">Таблиця 9.4. </w:t>
      </w:r>
      <w:r w:rsidRPr="00176355">
        <w:rPr>
          <w:sz w:val="28"/>
          <w:szCs w:val="28"/>
          <w:shd w:val="clear" w:color="auto" w:fill="FFFFFF"/>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tbl>
      <w:tblPr>
        <w:tblW w:w="9632" w:type="dxa"/>
        <w:tblInd w:w="-5" w:type="dxa"/>
        <w:tblLook w:val="04A0" w:firstRow="1" w:lastRow="0" w:firstColumn="1" w:lastColumn="0" w:noHBand="0" w:noVBand="1"/>
      </w:tblPr>
      <w:tblGrid>
        <w:gridCol w:w="965"/>
        <w:gridCol w:w="1503"/>
        <w:gridCol w:w="753"/>
        <w:gridCol w:w="1440"/>
        <w:gridCol w:w="1459"/>
        <w:gridCol w:w="1421"/>
        <w:gridCol w:w="1225"/>
        <w:gridCol w:w="866"/>
      </w:tblGrid>
      <w:tr w:rsidR="00F9795E" w:rsidRPr="00176355" w:rsidTr="000D27DA">
        <w:tc>
          <w:tcPr>
            <w:tcW w:w="9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Номер джерела викиду</w:t>
            </w:r>
          </w:p>
        </w:tc>
        <w:tc>
          <w:tcPr>
            <w:tcW w:w="2256" w:type="dxa"/>
            <w:gridSpan w:val="2"/>
            <w:tcBorders>
              <w:top w:val="single" w:sz="4" w:space="0" w:color="000000"/>
              <w:left w:val="nil"/>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Джерело утворення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Назва забруднюючої речовини</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Затверджений гранично допустимий викид, мг/м3</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Періодичність вимірювання</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Методика виконання вимірювань</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Місце відбору проб</w:t>
            </w:r>
          </w:p>
        </w:tc>
      </w:tr>
      <w:tr w:rsidR="00F9795E" w:rsidRPr="00176355" w:rsidTr="000D27DA">
        <w:tc>
          <w:tcPr>
            <w:tcW w:w="965"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c>
          <w:tcPr>
            <w:tcW w:w="1503" w:type="dxa"/>
            <w:tcBorders>
              <w:top w:val="nil"/>
              <w:left w:val="nil"/>
              <w:bottom w:val="single" w:sz="4" w:space="0" w:color="auto"/>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найменування, марка, вид палива</w:t>
            </w:r>
          </w:p>
        </w:tc>
        <w:tc>
          <w:tcPr>
            <w:tcW w:w="753" w:type="dxa"/>
            <w:tcBorders>
              <w:top w:val="nil"/>
              <w:left w:val="nil"/>
              <w:bottom w:val="single" w:sz="4" w:space="0" w:color="auto"/>
              <w:right w:val="single" w:sz="4" w:space="0" w:color="000000"/>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номер</w:t>
            </w:r>
          </w:p>
        </w:tc>
        <w:tc>
          <w:tcPr>
            <w:tcW w:w="1440"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c>
          <w:tcPr>
            <w:tcW w:w="1459"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c>
          <w:tcPr>
            <w:tcW w:w="1421"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c>
          <w:tcPr>
            <w:tcW w:w="1225"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c>
          <w:tcPr>
            <w:tcW w:w="866" w:type="dxa"/>
            <w:vMerge/>
            <w:tcBorders>
              <w:top w:val="single" w:sz="4" w:space="0" w:color="000000"/>
              <w:left w:val="single" w:sz="4" w:space="0" w:color="000000"/>
              <w:bottom w:val="single" w:sz="4" w:space="0" w:color="auto"/>
              <w:right w:val="single" w:sz="4" w:space="0" w:color="000000"/>
            </w:tcBorders>
            <w:tcMar>
              <w:left w:w="0" w:type="dxa"/>
              <w:right w:w="0" w:type="dxa"/>
            </w:tcMar>
            <w:vAlign w:val="center"/>
            <w:hideMark/>
          </w:tcPr>
          <w:p w:rsidR="00F9795E" w:rsidRPr="00176355" w:rsidRDefault="00F9795E" w:rsidP="00F9795E">
            <w:pPr>
              <w:rPr>
                <w:noProof w:val="0"/>
                <w:sz w:val="22"/>
                <w:szCs w:val="22"/>
                <w:lang w:eastAsia="uk-UA"/>
              </w:rPr>
            </w:pPr>
          </w:p>
        </w:tc>
      </w:tr>
      <w:tr w:rsidR="00F9795E" w:rsidRPr="00176355" w:rsidTr="000D27DA">
        <w:tc>
          <w:tcPr>
            <w:tcW w:w="96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1</w:t>
            </w:r>
          </w:p>
        </w:tc>
        <w:tc>
          <w:tcPr>
            <w:tcW w:w="150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2</w:t>
            </w:r>
          </w:p>
        </w:tc>
        <w:tc>
          <w:tcPr>
            <w:tcW w:w="7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3</w:t>
            </w:r>
          </w:p>
        </w:tc>
        <w:tc>
          <w:tcPr>
            <w:tcW w:w="144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4</w:t>
            </w:r>
          </w:p>
        </w:tc>
        <w:tc>
          <w:tcPr>
            <w:tcW w:w="145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5</w:t>
            </w:r>
          </w:p>
        </w:tc>
        <w:tc>
          <w:tcPr>
            <w:tcW w:w="142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6</w:t>
            </w:r>
          </w:p>
        </w:tc>
        <w:tc>
          <w:tcPr>
            <w:tcW w:w="122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7</w:t>
            </w:r>
          </w:p>
        </w:tc>
        <w:tc>
          <w:tcPr>
            <w:tcW w:w="86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F9795E" w:rsidRPr="00176355" w:rsidRDefault="00F9795E" w:rsidP="00F9795E">
            <w:pPr>
              <w:jc w:val="center"/>
              <w:rPr>
                <w:noProof w:val="0"/>
                <w:sz w:val="22"/>
                <w:szCs w:val="22"/>
                <w:lang w:eastAsia="uk-UA"/>
              </w:rPr>
            </w:pPr>
            <w:r w:rsidRPr="00176355">
              <w:rPr>
                <w:noProof w:val="0"/>
                <w:sz w:val="22"/>
                <w:szCs w:val="22"/>
                <w:lang w:eastAsia="uk-UA"/>
              </w:rPr>
              <w:t>8</w:t>
            </w:r>
          </w:p>
        </w:tc>
      </w:tr>
      <w:tr w:rsidR="00F9795E" w:rsidRPr="00176355" w:rsidTr="00F9795E">
        <w:trPr>
          <w:trHeight w:val="255"/>
        </w:trPr>
        <w:tc>
          <w:tcPr>
            <w:tcW w:w="96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150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75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1440"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1459"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122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c>
          <w:tcPr>
            <w:tcW w:w="86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F9795E" w:rsidRPr="00176355" w:rsidRDefault="00F9795E" w:rsidP="00F9795E">
            <w:pPr>
              <w:jc w:val="center"/>
              <w:rPr>
                <w:noProof w:val="0"/>
                <w:sz w:val="22"/>
                <w:szCs w:val="22"/>
                <w:lang w:eastAsia="ru-RU"/>
              </w:rPr>
            </w:pPr>
            <w:r w:rsidRPr="00176355">
              <w:rPr>
                <w:noProof w:val="0"/>
                <w:sz w:val="22"/>
                <w:szCs w:val="22"/>
                <w:lang w:eastAsia="ru-RU"/>
              </w:rPr>
              <w:t>–</w:t>
            </w:r>
          </w:p>
        </w:tc>
      </w:tr>
    </w:tbl>
    <w:p w:rsidR="00F9795E" w:rsidRDefault="00F9795E" w:rsidP="00F9795E">
      <w:pPr>
        <w:spacing w:before="120" w:after="120"/>
        <w:ind w:firstLine="720"/>
        <w:jc w:val="both"/>
        <w:rPr>
          <w:noProof w:val="0"/>
          <w:sz w:val="28"/>
          <w:szCs w:val="28"/>
          <w:lang w:eastAsia="ru-RU"/>
        </w:rPr>
      </w:pPr>
      <w:r w:rsidRPr="00A30552">
        <w:rPr>
          <w:noProof w:val="0"/>
          <w:sz w:val="28"/>
          <w:szCs w:val="28"/>
          <w:lang w:eastAsia="ru-RU"/>
        </w:rPr>
        <w:t xml:space="preserve">На промисловому майданчику відсутні викиди, які відводяться від окремих типів обладнання, </w:t>
      </w:r>
      <w:r w:rsidRPr="00937C06">
        <w:rPr>
          <w:noProof w:val="0"/>
          <w:sz w:val="28"/>
          <w:szCs w:val="28"/>
        </w:rPr>
        <w:t xml:space="preserve">для яких </w:t>
      </w:r>
      <w:r w:rsidRPr="00937C06">
        <w:rPr>
          <w:sz w:val="28"/>
          <w:szCs w:val="28"/>
          <w:shd w:val="clear" w:color="auto" w:fill="FFFFFF"/>
        </w:rPr>
        <w:t>встановлені технологічні нормативи допустимих викидів відповідно до законодавства,</w:t>
      </w:r>
      <w:r w:rsidRPr="004D25CC">
        <w:rPr>
          <w:noProof w:val="0"/>
          <w:sz w:val="28"/>
          <w:szCs w:val="28"/>
          <w:lang w:eastAsia="ru-RU"/>
        </w:rPr>
        <w:t xml:space="preserve"> </w:t>
      </w:r>
      <w:r w:rsidRPr="00A30552">
        <w:rPr>
          <w:noProof w:val="0"/>
          <w:sz w:val="28"/>
          <w:szCs w:val="28"/>
          <w:lang w:eastAsia="ru-RU"/>
        </w:rPr>
        <w:t>тому таблиця 9.</w:t>
      </w:r>
      <w:r>
        <w:rPr>
          <w:noProof w:val="0"/>
          <w:sz w:val="28"/>
          <w:szCs w:val="28"/>
          <w:lang w:eastAsia="ru-RU"/>
        </w:rPr>
        <w:t>4</w:t>
      </w:r>
      <w:r w:rsidRPr="00A30552">
        <w:rPr>
          <w:noProof w:val="0"/>
          <w:sz w:val="28"/>
          <w:szCs w:val="28"/>
          <w:lang w:eastAsia="ru-RU"/>
        </w:rPr>
        <w:t xml:space="preserve"> не заповнена.</w:t>
      </w:r>
    </w:p>
    <w:p w:rsidR="00F9795E" w:rsidRPr="00AC13ED" w:rsidRDefault="00F9795E" w:rsidP="00F9795E">
      <w:pPr>
        <w:widowControl w:val="0"/>
        <w:spacing w:after="120"/>
        <w:jc w:val="both"/>
        <w:rPr>
          <w:b/>
          <w:noProof w:val="0"/>
          <w:sz w:val="28"/>
          <w:szCs w:val="28"/>
        </w:rPr>
      </w:pPr>
      <w:r>
        <w:rPr>
          <w:b/>
          <w:noProof w:val="0"/>
          <w:sz w:val="28"/>
          <w:szCs w:val="28"/>
        </w:rPr>
        <w:t>4</w:t>
      </w:r>
      <w:r w:rsidRPr="00AC13ED">
        <w:rPr>
          <w:b/>
          <w:noProof w:val="0"/>
          <w:sz w:val="28"/>
          <w:szCs w:val="28"/>
        </w:rPr>
        <w:t xml:space="preserve">. До адміністративних дій у разі виникнення надзвичайних ситуацій техногенного та природного характеру </w:t>
      </w:r>
    </w:p>
    <w:p w:rsidR="00F9795E" w:rsidRPr="00453448" w:rsidRDefault="00F9795E" w:rsidP="00F9795E">
      <w:pPr>
        <w:spacing w:before="120" w:after="120"/>
        <w:jc w:val="both"/>
        <w:rPr>
          <w:bCs/>
          <w:noProof w:val="0"/>
          <w:sz w:val="28"/>
          <w:szCs w:val="28"/>
          <w:lang w:eastAsia="ru-RU"/>
        </w:rPr>
      </w:pPr>
      <w:r>
        <w:rPr>
          <w:noProof w:val="0"/>
          <w:sz w:val="28"/>
          <w:szCs w:val="28"/>
          <w:lang w:eastAsia="ru-RU"/>
        </w:rPr>
        <w:t>4</w:t>
      </w:r>
      <w:r w:rsidRPr="00AF3324">
        <w:rPr>
          <w:noProof w:val="0"/>
          <w:sz w:val="28"/>
          <w:szCs w:val="28"/>
          <w:lang w:eastAsia="ru-RU"/>
        </w:rPr>
        <w:t xml:space="preserve">.1. Суб'єкт </w:t>
      </w:r>
      <w:r w:rsidRPr="00453448">
        <w:rPr>
          <w:noProof w:val="0"/>
          <w:sz w:val="28"/>
          <w:szCs w:val="28"/>
          <w:lang w:eastAsia="ru-RU"/>
        </w:rPr>
        <w:t xml:space="preserve">господарювання (оператор) повинен направляти повідомлення, як по телефону, так і по факсу до </w:t>
      </w:r>
      <w:r w:rsidRPr="00453448">
        <w:rPr>
          <w:bCs/>
          <w:noProof w:val="0"/>
          <w:sz w:val="28"/>
          <w:szCs w:val="28"/>
          <w:lang w:eastAsia="ru-RU"/>
        </w:rPr>
        <w:t xml:space="preserve">Департаменту екології та природних ресурсів Чернігівської обласної державної адміністрації </w:t>
      </w:r>
      <w:r w:rsidRPr="00453448">
        <w:rPr>
          <w:noProof w:val="0"/>
          <w:sz w:val="28"/>
          <w:szCs w:val="28"/>
          <w:lang w:eastAsia="ru-RU"/>
        </w:rPr>
        <w:t>як можливо скоріше (наскільки це практично м</w:t>
      </w:r>
      <w:r w:rsidRPr="00453448">
        <w:rPr>
          <w:bCs/>
          <w:noProof w:val="0"/>
          <w:sz w:val="28"/>
          <w:szCs w:val="28"/>
          <w:lang w:eastAsia="ru-RU"/>
        </w:rPr>
        <w:t>ожливо), після того як відбувається щось з наступного:</w:t>
      </w:r>
    </w:p>
    <w:p w:rsidR="00F9795E" w:rsidRPr="00453448" w:rsidRDefault="00F9795E" w:rsidP="00F9795E">
      <w:pPr>
        <w:spacing w:before="120" w:after="120"/>
        <w:jc w:val="both"/>
        <w:rPr>
          <w:bCs/>
          <w:noProof w:val="0"/>
          <w:sz w:val="28"/>
          <w:szCs w:val="28"/>
          <w:lang w:eastAsia="ru-RU"/>
        </w:rPr>
      </w:pPr>
      <w:r w:rsidRPr="00453448">
        <w:rPr>
          <w:bCs/>
          <w:noProof w:val="0"/>
          <w:sz w:val="28"/>
          <w:szCs w:val="28"/>
          <w:lang w:eastAsia="ru-RU"/>
        </w:rPr>
        <w:t>4.1.а) будь-який викид, який не відповідний вимогам Дозволу;</w:t>
      </w:r>
    </w:p>
    <w:p w:rsidR="00F9795E" w:rsidRPr="00453448" w:rsidRDefault="00F9795E" w:rsidP="00F9795E">
      <w:pPr>
        <w:spacing w:before="120" w:after="120"/>
        <w:jc w:val="both"/>
        <w:rPr>
          <w:bCs/>
          <w:noProof w:val="0"/>
          <w:sz w:val="28"/>
          <w:szCs w:val="28"/>
          <w:lang w:eastAsia="ru-RU"/>
        </w:rPr>
      </w:pPr>
      <w:r w:rsidRPr="00453448">
        <w:rPr>
          <w:bCs/>
          <w:noProof w:val="0"/>
          <w:sz w:val="28"/>
          <w:szCs w:val="28"/>
          <w:lang w:eastAsia="ru-RU"/>
        </w:rPr>
        <w:t>4.1.б)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суб'єкт господарювання повинен вказати дату і час такої аварії, привести детальну інформацію про те, що сталося, та заходи, прийняті для мінімізації викидів та для попередження подібних аварій в майбутньому.</w:t>
      </w:r>
    </w:p>
    <w:p w:rsidR="00F9795E" w:rsidRPr="00453448" w:rsidRDefault="00F9795E" w:rsidP="00F9795E">
      <w:pPr>
        <w:spacing w:before="120" w:after="120"/>
        <w:jc w:val="both"/>
        <w:rPr>
          <w:noProof w:val="0"/>
          <w:sz w:val="28"/>
          <w:szCs w:val="28"/>
          <w:lang w:eastAsia="ru-RU"/>
        </w:rPr>
      </w:pPr>
      <w:r w:rsidRPr="00453448">
        <w:rPr>
          <w:noProof w:val="0"/>
          <w:sz w:val="28"/>
          <w:szCs w:val="28"/>
          <w:lang w:eastAsia="ru-RU"/>
        </w:rPr>
        <w:t xml:space="preserve">4.2. Оператор повинен документально фіксувати будь-які аварії, вказані в пункті вище даної умови. В повідомленні, яке надається </w:t>
      </w:r>
      <w:r w:rsidRPr="00453448">
        <w:rPr>
          <w:bCs/>
          <w:noProof w:val="0"/>
          <w:sz w:val="28"/>
          <w:szCs w:val="28"/>
          <w:lang w:eastAsia="ru-RU"/>
        </w:rPr>
        <w:t>Департаменту екології та природних ресурсів Чернігівської обласної державної адміністрації</w:t>
      </w:r>
      <w:r w:rsidRPr="00453448">
        <w:rPr>
          <w:noProof w:val="0"/>
          <w:color w:val="FF0000"/>
          <w:sz w:val="28"/>
          <w:szCs w:val="28"/>
          <w:lang w:eastAsia="ru-RU"/>
        </w:rPr>
        <w:t xml:space="preserve">, </w:t>
      </w:r>
      <w:r w:rsidRPr="00453448">
        <w:rPr>
          <w:noProof w:val="0"/>
          <w:sz w:val="28"/>
          <w:szCs w:val="28"/>
          <w:lang w:eastAsia="ru-RU"/>
        </w:rPr>
        <w:t xml:space="preserve">повинна наводитись докладна інформація про обставини, які призвели до аварії та про всі прийняті дії мінімізації впливу на навколишнє середовище та для мінімізації обсягу утворення відходів. </w:t>
      </w:r>
    </w:p>
    <w:p w:rsidR="00F9795E" w:rsidRPr="00EC0F56" w:rsidRDefault="00F9795E" w:rsidP="00F9795E">
      <w:pPr>
        <w:spacing w:before="120" w:after="120"/>
        <w:jc w:val="both"/>
        <w:rPr>
          <w:noProof w:val="0"/>
          <w:sz w:val="28"/>
          <w:szCs w:val="28"/>
          <w:lang w:eastAsia="ru-RU"/>
        </w:rPr>
      </w:pPr>
      <w:r w:rsidRPr="00453448">
        <w:rPr>
          <w:noProof w:val="0"/>
          <w:sz w:val="28"/>
          <w:szCs w:val="28"/>
          <w:lang w:eastAsia="ru-RU"/>
        </w:rPr>
        <w:lastRenderedPageBreak/>
        <w:t xml:space="preserve">4.3. Звіт за довільною формою про зафіксовані аварії повинен надаватися </w:t>
      </w:r>
      <w:r w:rsidRPr="00453448">
        <w:rPr>
          <w:bCs/>
          <w:noProof w:val="0"/>
          <w:sz w:val="28"/>
          <w:szCs w:val="28"/>
          <w:lang w:eastAsia="ru-RU"/>
        </w:rPr>
        <w:t xml:space="preserve">Департаменту екології та природних ресурсів Чернігівської обласної державної адміністрації </w:t>
      </w:r>
      <w:r w:rsidRPr="00453448">
        <w:rPr>
          <w:noProof w:val="0"/>
          <w:sz w:val="28"/>
          <w:szCs w:val="28"/>
          <w:lang w:eastAsia="ru-RU"/>
        </w:rPr>
        <w:t xml:space="preserve">як складова частина екологічного звіту за рік. Наведена у такому звіті інформація, повинна готуватися у відповідності </w:t>
      </w:r>
      <w:r w:rsidRPr="00453448">
        <w:rPr>
          <w:color w:val="000000"/>
          <w:sz w:val="28"/>
          <w:szCs w:val="28"/>
        </w:rPr>
        <w:t>з інструкціями, затвердженими Державною службою</w:t>
      </w:r>
      <w:r w:rsidRPr="00EC0F56">
        <w:rPr>
          <w:color w:val="000000"/>
          <w:sz w:val="28"/>
          <w:szCs w:val="28"/>
        </w:rPr>
        <w:t xml:space="preserve"> України з надзвичайних ситуацій</w:t>
      </w:r>
      <w:r w:rsidRPr="00EC0F56">
        <w:rPr>
          <w:noProof w:val="0"/>
          <w:sz w:val="28"/>
          <w:szCs w:val="28"/>
          <w:lang w:eastAsia="ru-RU"/>
        </w:rPr>
        <w:t>.</w:t>
      </w:r>
    </w:p>
    <w:p w:rsidR="00F9795E" w:rsidRPr="00AF3324" w:rsidRDefault="00F9795E" w:rsidP="00F9795E">
      <w:pPr>
        <w:spacing w:before="120" w:after="120"/>
        <w:jc w:val="both"/>
        <w:rPr>
          <w:noProof w:val="0"/>
          <w:sz w:val="28"/>
          <w:szCs w:val="28"/>
          <w:lang w:eastAsia="ru-RU"/>
        </w:rPr>
      </w:pPr>
      <w:r>
        <w:rPr>
          <w:noProof w:val="0"/>
          <w:sz w:val="28"/>
          <w:szCs w:val="28"/>
          <w:lang w:eastAsia="ru-RU"/>
        </w:rPr>
        <w:t>4</w:t>
      </w:r>
      <w:r w:rsidRPr="00AF3324">
        <w:rPr>
          <w:noProof w:val="0"/>
          <w:sz w:val="28"/>
          <w:szCs w:val="28"/>
          <w:lang w:eastAsia="ru-RU"/>
        </w:rPr>
        <w:t>.4. Оператор повинен ввести в дію та підтримати в дії Систему управління охороною. навколишнім природним середовищем, яка відповідає потребам даного Дозволу.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 більш чистих виробничих процесів та для мінімізації викидів.</w:t>
      </w:r>
    </w:p>
    <w:p w:rsidR="00F9795E" w:rsidRPr="00BC67DB" w:rsidRDefault="00F9795E" w:rsidP="00F9795E">
      <w:pPr>
        <w:spacing w:before="120" w:after="120"/>
        <w:jc w:val="both"/>
        <w:rPr>
          <w:noProof w:val="0"/>
          <w:sz w:val="28"/>
          <w:szCs w:val="28"/>
          <w:lang w:eastAsia="ru-RU"/>
        </w:rPr>
      </w:pPr>
      <w:r>
        <w:rPr>
          <w:noProof w:val="0"/>
          <w:sz w:val="28"/>
          <w:szCs w:val="28"/>
          <w:lang w:eastAsia="ru-RU"/>
        </w:rPr>
        <w:t>4</w:t>
      </w:r>
      <w:r w:rsidRPr="00AF3324">
        <w:rPr>
          <w:noProof w:val="0"/>
          <w:sz w:val="28"/>
          <w:szCs w:val="28"/>
          <w:lang w:eastAsia="ru-RU"/>
        </w:rPr>
        <w:t xml:space="preserve">.5. </w:t>
      </w:r>
      <w:r w:rsidRPr="007300AC">
        <w:rPr>
          <w:noProof w:val="0"/>
          <w:sz w:val="28"/>
          <w:szCs w:val="28"/>
          <w:lang w:eastAsia="ru-RU"/>
        </w:rPr>
        <w:t xml:space="preserve">Інформування та підготовка персоналу. </w:t>
      </w:r>
      <w:r w:rsidRPr="00AF3324">
        <w:rPr>
          <w:noProof w:val="0"/>
          <w:sz w:val="28"/>
          <w:szCs w:val="28"/>
          <w:lang w:eastAsia="ru-RU"/>
        </w:rPr>
        <w:t xml:space="preserve">Оператор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w:t>
      </w:r>
      <w:r w:rsidRPr="00BC67DB">
        <w:rPr>
          <w:noProof w:val="0"/>
          <w:sz w:val="28"/>
          <w:szCs w:val="28"/>
          <w:lang w:eastAsia="ru-RU"/>
        </w:rPr>
        <w:t>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 /або досвідом роботи).</w:t>
      </w:r>
    </w:p>
    <w:p w:rsidR="00F9795E" w:rsidRPr="00176355" w:rsidRDefault="00F9795E" w:rsidP="00F9795E">
      <w:pPr>
        <w:spacing w:before="120" w:after="120"/>
        <w:jc w:val="both"/>
        <w:rPr>
          <w:rFonts w:eastAsia="Calibri"/>
          <w:sz w:val="28"/>
          <w:szCs w:val="28"/>
        </w:rPr>
      </w:pPr>
      <w:r>
        <w:rPr>
          <w:noProof w:val="0"/>
          <w:sz w:val="28"/>
          <w:szCs w:val="28"/>
          <w:lang w:eastAsia="ru-RU"/>
        </w:rPr>
        <w:t>4</w:t>
      </w:r>
      <w:r w:rsidRPr="00AF3324">
        <w:rPr>
          <w:noProof w:val="0"/>
          <w:sz w:val="28"/>
          <w:szCs w:val="28"/>
          <w:lang w:eastAsia="ru-RU"/>
        </w:rPr>
        <w:t>.</w:t>
      </w:r>
      <w:r w:rsidRPr="00BC67DB">
        <w:rPr>
          <w:rFonts w:eastAsia="Calibri"/>
          <w:sz w:val="28"/>
          <w:szCs w:val="28"/>
        </w:rPr>
        <w:t xml:space="preserve">6. Обов'язки. Оператор повинен забезпечити, щоб відповідальна особа Держекоінспекції мала доступ на об'єкт в будь-який час, коли відбувається </w:t>
      </w:r>
      <w:r w:rsidRPr="00176355">
        <w:rPr>
          <w:rFonts w:eastAsia="Calibri"/>
          <w:sz w:val="28"/>
          <w:szCs w:val="28"/>
        </w:rPr>
        <w:t>вказана діяльність.</w:t>
      </w:r>
    </w:p>
    <w:p w:rsidR="00F9795E" w:rsidRPr="00176355" w:rsidRDefault="00F9795E" w:rsidP="00F9795E">
      <w:pPr>
        <w:widowControl w:val="0"/>
        <w:spacing w:after="120"/>
        <w:jc w:val="both"/>
        <w:rPr>
          <w:b/>
          <w:noProof w:val="0"/>
          <w:sz w:val="28"/>
          <w:szCs w:val="28"/>
        </w:rPr>
      </w:pPr>
      <w:r>
        <w:rPr>
          <w:b/>
          <w:noProof w:val="0"/>
          <w:sz w:val="28"/>
          <w:szCs w:val="28"/>
        </w:rPr>
        <w:t>5</w:t>
      </w:r>
      <w:r w:rsidRPr="00176355">
        <w:rPr>
          <w:b/>
          <w:noProof w:val="0"/>
          <w:sz w:val="28"/>
          <w:szCs w:val="28"/>
        </w:rPr>
        <w:t xml:space="preserve">. До неорганізованих джерел викидів </w:t>
      </w:r>
    </w:p>
    <w:p w:rsidR="00F9795E" w:rsidRPr="00974B69" w:rsidRDefault="00F9795E" w:rsidP="00F9795E">
      <w:pPr>
        <w:spacing w:before="120" w:after="120"/>
        <w:jc w:val="both"/>
        <w:rPr>
          <w:rFonts w:eastAsia="Calibri"/>
          <w:sz w:val="28"/>
          <w:szCs w:val="28"/>
        </w:rPr>
      </w:pPr>
      <w:r w:rsidRPr="00974B69">
        <w:rPr>
          <w:rFonts w:eastAsia="Calibri"/>
          <w:sz w:val="28"/>
          <w:szCs w:val="28"/>
        </w:rPr>
        <w:t>5.1. До джерел №№ 9, 14. Електроди, які використовуються при зварюванні, повинні бути заводського виготовлення і відповідати номінальній величині зварювального струму. Покриття електродів повинне бути однорідним, щільним, без здуття, напливів і тріщин.</w:t>
      </w:r>
    </w:p>
    <w:p w:rsidR="00F9795E" w:rsidRPr="00974B69" w:rsidRDefault="00F9795E" w:rsidP="00F9795E">
      <w:pPr>
        <w:spacing w:before="120" w:after="120"/>
        <w:jc w:val="both"/>
        <w:rPr>
          <w:rFonts w:eastAsia="Calibri"/>
          <w:sz w:val="28"/>
          <w:szCs w:val="28"/>
        </w:rPr>
      </w:pPr>
      <w:r w:rsidRPr="00974B69">
        <w:rPr>
          <w:rFonts w:eastAsia="Calibri"/>
          <w:sz w:val="28"/>
          <w:szCs w:val="28"/>
        </w:rPr>
        <w:t>5.2. До джерела № 22.  Люки, лази та пристрої ємності повинні бути справні та закриті. Для зменшення випаровування рідини люк  ємності необхідно відкривати тільки у випадку технологічної необхідності (відкачування рідини, вимірювання рівня, температури, густини).</w:t>
      </w:r>
    </w:p>
    <w:p w:rsidR="00F9795E" w:rsidRPr="00CE0583" w:rsidRDefault="00F9795E" w:rsidP="00F9795E">
      <w:pPr>
        <w:spacing w:before="120" w:after="120"/>
        <w:jc w:val="both"/>
        <w:rPr>
          <w:sz w:val="28"/>
          <w:szCs w:val="28"/>
          <w:lang w:eastAsia="ru-RU"/>
        </w:rPr>
      </w:pPr>
      <w:r w:rsidRPr="00974B69">
        <w:rPr>
          <w:rFonts w:eastAsia="Calibri"/>
          <w:sz w:val="28"/>
          <w:szCs w:val="28"/>
        </w:rPr>
        <w:t>5.3. До джерела № 27.  Зберігати емалі в щільно закритій тарі, оберігаючи від вологи і прямих сонячних променів. При використанні матеріалів слід користуватися їхньою мінімальною кількістю, необхідною для виконання разового завдання і не перевищувати змінної потреби. Забороняється залишати</w:t>
      </w:r>
      <w:r w:rsidRPr="00CE0583">
        <w:rPr>
          <w:sz w:val="28"/>
          <w:szCs w:val="28"/>
          <w:lang w:eastAsia="ru-RU"/>
        </w:rPr>
        <w:t xml:space="preserve"> тару з розчинником відкритою.</w:t>
      </w:r>
    </w:p>
    <w:p w:rsidR="003C4E0B" w:rsidRPr="002705F4" w:rsidRDefault="003C4E0B">
      <w:pPr>
        <w:rPr>
          <w:rFonts w:ascii="Arial" w:hAnsi="Arial" w:cs="Arial"/>
          <w:noProof w:val="0"/>
          <w:color w:val="2E74B5" w:themeColor="accent1" w:themeShade="BF"/>
          <w:lang w:eastAsia="ru-RU"/>
        </w:rPr>
      </w:pPr>
      <w:r w:rsidRPr="002705F4">
        <w:rPr>
          <w:rFonts w:ascii="Arial" w:hAnsi="Arial" w:cs="Arial"/>
          <w:noProof w:val="0"/>
          <w:color w:val="2E74B5" w:themeColor="accent1" w:themeShade="BF"/>
          <w:lang w:eastAsia="ru-RU"/>
        </w:rPr>
        <w:br w:type="page"/>
      </w:r>
    </w:p>
    <w:p w:rsidR="005F6210" w:rsidRPr="00E04EF8" w:rsidRDefault="005F6210" w:rsidP="00E04EF8">
      <w:pPr>
        <w:widowControl w:val="0"/>
        <w:spacing w:after="120"/>
        <w:jc w:val="center"/>
        <w:rPr>
          <w:b/>
          <w:noProof w:val="0"/>
          <w:sz w:val="28"/>
          <w:szCs w:val="28"/>
        </w:rPr>
      </w:pPr>
      <w:bookmarkStart w:id="13" w:name="_Toc89254170"/>
      <w:bookmarkStart w:id="14" w:name="_Toc153188634"/>
      <w:r w:rsidRPr="00E04EF8">
        <w:rPr>
          <w:b/>
          <w:noProof w:val="0"/>
          <w:sz w:val="28"/>
          <w:szCs w:val="28"/>
        </w:rPr>
        <w:lastRenderedPageBreak/>
        <w:t>ДЖЕРЕЛА ІНФОРМАЦІЇ</w:t>
      </w:r>
      <w:bookmarkEnd w:id="13"/>
      <w:bookmarkEnd w:id="14"/>
    </w:p>
    <w:p w:rsidR="00EE491A" w:rsidRPr="00D637AC" w:rsidRDefault="00EE491A" w:rsidP="00EE491A">
      <w:pPr>
        <w:pStyle w:val="af6"/>
        <w:numPr>
          <w:ilvl w:val="0"/>
          <w:numId w:val="30"/>
        </w:numPr>
        <w:tabs>
          <w:tab w:val="left" w:pos="1080"/>
        </w:tabs>
        <w:jc w:val="both"/>
        <w:rPr>
          <w:sz w:val="28"/>
          <w:szCs w:val="28"/>
          <w:lang w:val="uk-UA" w:eastAsia="uk-UA"/>
        </w:rPr>
      </w:pPr>
      <w:r w:rsidRPr="00D637AC">
        <w:rPr>
          <w:sz w:val="28"/>
          <w:szCs w:val="28"/>
          <w:lang w:val="uk-UA" w:eastAsia="uk-UA"/>
        </w:rPr>
        <w:t>Закон України "Про охорону атмосферного повітря"</w:t>
      </w:r>
      <w:r>
        <w:rPr>
          <w:sz w:val="28"/>
          <w:szCs w:val="28"/>
          <w:lang w:val="uk-UA" w:eastAsia="uk-UA"/>
        </w:rPr>
        <w:t xml:space="preserve"> </w:t>
      </w:r>
      <w:hyperlink r:id="rId14" w:anchor="n897" w:tgtFrame="_blank" w:history="1">
        <w:r w:rsidRPr="00A406B2">
          <w:rPr>
            <w:sz w:val="28"/>
            <w:szCs w:val="28"/>
            <w:lang w:val="uk-UA" w:eastAsia="uk-UA"/>
          </w:rPr>
          <w:t>№ 2707-XII</w:t>
        </w:r>
      </w:hyperlink>
      <w:r w:rsidRPr="00D637AC">
        <w:rPr>
          <w:sz w:val="28"/>
          <w:szCs w:val="28"/>
          <w:lang w:val="uk-UA" w:eastAsia="uk-UA"/>
        </w:rPr>
        <w:t xml:space="preserve">. </w:t>
      </w:r>
    </w:p>
    <w:p w:rsidR="00EE491A" w:rsidRPr="00D637AC" w:rsidRDefault="00EE491A" w:rsidP="00EE491A">
      <w:pPr>
        <w:pStyle w:val="af6"/>
        <w:numPr>
          <w:ilvl w:val="0"/>
          <w:numId w:val="30"/>
        </w:numPr>
        <w:tabs>
          <w:tab w:val="left" w:pos="1080"/>
        </w:tabs>
        <w:jc w:val="both"/>
        <w:rPr>
          <w:sz w:val="28"/>
          <w:szCs w:val="28"/>
          <w:lang w:val="uk-UA" w:eastAsia="uk-UA"/>
        </w:rPr>
      </w:pPr>
      <w:r w:rsidRPr="00D637AC">
        <w:rPr>
          <w:sz w:val="28"/>
          <w:szCs w:val="28"/>
          <w:lang w:val="uk-UA" w:eastAsia="uk-UA"/>
        </w:rPr>
        <w:t>Закон України "Про охорону навколишнього природного середовища"</w:t>
      </w:r>
      <w:r>
        <w:rPr>
          <w:sz w:val="28"/>
          <w:szCs w:val="28"/>
          <w:lang w:val="uk-UA" w:eastAsia="uk-UA"/>
        </w:rPr>
        <w:t xml:space="preserve"> </w:t>
      </w:r>
      <w:r w:rsidRPr="00A406B2">
        <w:rPr>
          <w:sz w:val="28"/>
          <w:szCs w:val="28"/>
          <w:lang w:val="uk-UA" w:eastAsia="uk-UA"/>
        </w:rPr>
        <w:t>1264-XII</w:t>
      </w:r>
      <w:r w:rsidRPr="00D637AC">
        <w:rPr>
          <w:sz w:val="28"/>
          <w:szCs w:val="28"/>
          <w:lang w:val="uk-UA" w:eastAsia="uk-UA"/>
        </w:rPr>
        <w:t xml:space="preserve">. </w:t>
      </w:r>
    </w:p>
    <w:p w:rsidR="00EE491A" w:rsidRPr="00D637AC" w:rsidRDefault="00EE491A" w:rsidP="00EE491A">
      <w:pPr>
        <w:pStyle w:val="af6"/>
        <w:numPr>
          <w:ilvl w:val="0"/>
          <w:numId w:val="30"/>
        </w:numPr>
        <w:tabs>
          <w:tab w:val="left" w:pos="1080"/>
        </w:tabs>
        <w:jc w:val="both"/>
        <w:rPr>
          <w:sz w:val="28"/>
          <w:szCs w:val="28"/>
          <w:lang w:val="uk-UA" w:eastAsia="uk-UA"/>
        </w:rPr>
      </w:pPr>
      <w:r w:rsidRPr="00D637AC">
        <w:rPr>
          <w:sz w:val="28"/>
          <w:szCs w:val="28"/>
          <w:lang w:val="uk-UA" w:eastAsia="uk-UA"/>
        </w:rPr>
        <w:t>Закон України "Про дозвільну систему у сфері господарської діяльності"</w:t>
      </w:r>
      <w:r>
        <w:rPr>
          <w:sz w:val="28"/>
          <w:szCs w:val="28"/>
          <w:lang w:val="uk-UA" w:eastAsia="uk-UA"/>
        </w:rPr>
        <w:t xml:space="preserve"> </w:t>
      </w:r>
      <w:r w:rsidRPr="00A406B2">
        <w:rPr>
          <w:sz w:val="28"/>
          <w:szCs w:val="28"/>
          <w:lang w:val="uk-UA" w:eastAsia="uk-UA"/>
        </w:rPr>
        <w:t>2806-IV</w:t>
      </w:r>
    </w:p>
    <w:p w:rsidR="00EE491A" w:rsidRPr="00D637AC" w:rsidRDefault="00EE491A" w:rsidP="00EE491A">
      <w:pPr>
        <w:pStyle w:val="af6"/>
        <w:numPr>
          <w:ilvl w:val="0"/>
          <w:numId w:val="30"/>
        </w:numPr>
        <w:tabs>
          <w:tab w:val="left" w:pos="1080"/>
        </w:tabs>
        <w:jc w:val="both"/>
        <w:rPr>
          <w:sz w:val="28"/>
          <w:szCs w:val="28"/>
          <w:lang w:val="uk-UA" w:eastAsia="uk-UA"/>
        </w:rPr>
      </w:pPr>
      <w:r w:rsidRPr="00D637AC">
        <w:rPr>
          <w:sz w:val="28"/>
          <w:szCs w:val="28"/>
          <w:lang w:val="uk-UA" w:eastAsia="uk-UA"/>
        </w:rPr>
        <w:t>Закон України "Про оцінку впливу на довкілля"</w:t>
      </w:r>
      <w:r>
        <w:rPr>
          <w:sz w:val="28"/>
          <w:szCs w:val="28"/>
          <w:lang w:val="uk-UA" w:eastAsia="uk-UA"/>
        </w:rPr>
        <w:t xml:space="preserve"> </w:t>
      </w:r>
      <w:r w:rsidRPr="00A406B2">
        <w:rPr>
          <w:sz w:val="28"/>
          <w:szCs w:val="28"/>
          <w:lang w:val="uk-UA" w:eastAsia="uk-UA"/>
        </w:rPr>
        <w:t>2059-VIII</w:t>
      </w:r>
    </w:p>
    <w:p w:rsidR="00EE491A" w:rsidRPr="00D637AC" w:rsidRDefault="00EE491A" w:rsidP="00EE491A">
      <w:pPr>
        <w:pStyle w:val="af6"/>
        <w:numPr>
          <w:ilvl w:val="0"/>
          <w:numId w:val="30"/>
        </w:numPr>
        <w:tabs>
          <w:tab w:val="left" w:pos="1080"/>
        </w:tabs>
        <w:jc w:val="both"/>
        <w:rPr>
          <w:sz w:val="28"/>
          <w:szCs w:val="28"/>
          <w:lang w:val="uk-UA" w:eastAsia="uk-UA"/>
        </w:rPr>
      </w:pPr>
      <w:r w:rsidRPr="00D637AC">
        <w:rPr>
          <w:sz w:val="28"/>
          <w:szCs w:val="28"/>
          <w:lang w:val="uk-UA" w:eastAsia="uk-UA"/>
        </w:rPr>
        <w:t>Закон України "Про Перелік документів дозвільного характеру у сфері господарської діяльності"</w:t>
      </w:r>
      <w:r>
        <w:rPr>
          <w:sz w:val="28"/>
          <w:szCs w:val="28"/>
          <w:lang w:val="uk-UA" w:eastAsia="uk-UA"/>
        </w:rPr>
        <w:t xml:space="preserve"> </w:t>
      </w:r>
      <w:r w:rsidRPr="00A406B2">
        <w:rPr>
          <w:sz w:val="28"/>
          <w:szCs w:val="28"/>
          <w:lang w:val="uk-UA" w:eastAsia="uk-UA"/>
        </w:rPr>
        <w:t>3392-VI</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ДСП 173-96 "Державні санітарні правила планування та забудови населених пунктів". Затверджені наказом Міністерства охорони здоров'я України № 173 від 19.06.1996, зареєстровано в Міністерстві юстиції України 24 липня 1996 р. за № 379/1404.</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ОНД-86. </w:t>
      </w:r>
      <w:proofErr w:type="spellStart"/>
      <w:r w:rsidRPr="00C82D1A">
        <w:rPr>
          <w:sz w:val="28"/>
          <w:szCs w:val="28"/>
          <w:lang w:val="uk-UA" w:eastAsia="uk-UA"/>
        </w:rPr>
        <w:t>Госкомгидромет</w:t>
      </w:r>
      <w:proofErr w:type="spellEnd"/>
      <w:r w:rsidRPr="00C82D1A">
        <w:rPr>
          <w:sz w:val="28"/>
          <w:szCs w:val="28"/>
          <w:lang w:val="uk-UA" w:eastAsia="uk-UA"/>
        </w:rPr>
        <w:t xml:space="preserve">. Методика </w:t>
      </w:r>
      <w:proofErr w:type="spellStart"/>
      <w:r w:rsidRPr="00C82D1A">
        <w:rPr>
          <w:sz w:val="28"/>
          <w:szCs w:val="28"/>
          <w:lang w:val="uk-UA" w:eastAsia="uk-UA"/>
        </w:rPr>
        <w:t>расчета</w:t>
      </w:r>
      <w:proofErr w:type="spellEnd"/>
      <w:r w:rsidRPr="00C82D1A">
        <w:rPr>
          <w:sz w:val="28"/>
          <w:szCs w:val="28"/>
          <w:lang w:val="uk-UA" w:eastAsia="uk-UA"/>
        </w:rPr>
        <w:t xml:space="preserve"> </w:t>
      </w:r>
      <w:proofErr w:type="spellStart"/>
      <w:r w:rsidRPr="00C82D1A">
        <w:rPr>
          <w:sz w:val="28"/>
          <w:szCs w:val="28"/>
          <w:lang w:val="uk-UA" w:eastAsia="uk-UA"/>
        </w:rPr>
        <w:t>концентраций</w:t>
      </w:r>
      <w:proofErr w:type="spellEnd"/>
      <w:r w:rsidRPr="00C82D1A">
        <w:rPr>
          <w:sz w:val="28"/>
          <w:szCs w:val="28"/>
          <w:lang w:val="uk-UA" w:eastAsia="uk-UA"/>
        </w:rPr>
        <w:t xml:space="preserve"> в </w:t>
      </w:r>
      <w:proofErr w:type="spellStart"/>
      <w:r w:rsidRPr="00C82D1A">
        <w:rPr>
          <w:sz w:val="28"/>
          <w:szCs w:val="28"/>
          <w:lang w:val="uk-UA" w:eastAsia="uk-UA"/>
        </w:rPr>
        <w:t>атмосферном</w:t>
      </w:r>
      <w:proofErr w:type="spellEnd"/>
      <w:r w:rsidRPr="00C82D1A">
        <w:rPr>
          <w:sz w:val="28"/>
          <w:szCs w:val="28"/>
          <w:lang w:val="uk-UA" w:eastAsia="uk-UA"/>
        </w:rPr>
        <w:t xml:space="preserve"> </w:t>
      </w:r>
      <w:proofErr w:type="spellStart"/>
      <w:r w:rsidRPr="00C82D1A">
        <w:rPr>
          <w:sz w:val="28"/>
          <w:szCs w:val="28"/>
          <w:lang w:val="uk-UA" w:eastAsia="uk-UA"/>
        </w:rPr>
        <w:t>воздухе</w:t>
      </w:r>
      <w:proofErr w:type="spellEnd"/>
      <w:r w:rsidRPr="00C82D1A">
        <w:rPr>
          <w:sz w:val="28"/>
          <w:szCs w:val="28"/>
          <w:lang w:val="uk-UA" w:eastAsia="uk-UA"/>
        </w:rPr>
        <w:t xml:space="preserve"> </w:t>
      </w:r>
      <w:proofErr w:type="spellStart"/>
      <w:r w:rsidRPr="00C82D1A">
        <w:rPr>
          <w:sz w:val="28"/>
          <w:szCs w:val="28"/>
          <w:lang w:val="uk-UA" w:eastAsia="uk-UA"/>
        </w:rPr>
        <w:t>вредных</w:t>
      </w:r>
      <w:proofErr w:type="spellEnd"/>
      <w:r w:rsidRPr="00C82D1A">
        <w:rPr>
          <w:sz w:val="28"/>
          <w:szCs w:val="28"/>
          <w:lang w:val="uk-UA" w:eastAsia="uk-UA"/>
        </w:rPr>
        <w:t xml:space="preserve"> </w:t>
      </w:r>
      <w:proofErr w:type="spellStart"/>
      <w:r w:rsidRPr="00C82D1A">
        <w:rPr>
          <w:sz w:val="28"/>
          <w:szCs w:val="28"/>
          <w:lang w:val="uk-UA" w:eastAsia="uk-UA"/>
        </w:rPr>
        <w:t>веществ</w:t>
      </w:r>
      <w:proofErr w:type="spellEnd"/>
      <w:r w:rsidRPr="00C82D1A">
        <w:rPr>
          <w:sz w:val="28"/>
          <w:szCs w:val="28"/>
          <w:lang w:val="uk-UA" w:eastAsia="uk-UA"/>
        </w:rPr>
        <w:t xml:space="preserve">, </w:t>
      </w:r>
      <w:proofErr w:type="spellStart"/>
      <w:r w:rsidRPr="00C82D1A">
        <w:rPr>
          <w:sz w:val="28"/>
          <w:szCs w:val="28"/>
          <w:lang w:val="uk-UA" w:eastAsia="uk-UA"/>
        </w:rPr>
        <w:t>содержащихся</w:t>
      </w:r>
      <w:proofErr w:type="spellEnd"/>
      <w:r w:rsidRPr="00C82D1A">
        <w:rPr>
          <w:sz w:val="28"/>
          <w:szCs w:val="28"/>
          <w:lang w:val="uk-UA" w:eastAsia="uk-UA"/>
        </w:rPr>
        <w:t xml:space="preserve"> в </w:t>
      </w:r>
      <w:proofErr w:type="spellStart"/>
      <w:r w:rsidRPr="00C82D1A">
        <w:rPr>
          <w:sz w:val="28"/>
          <w:szCs w:val="28"/>
          <w:lang w:val="uk-UA" w:eastAsia="uk-UA"/>
        </w:rPr>
        <w:t>выбросах</w:t>
      </w:r>
      <w:proofErr w:type="spellEnd"/>
      <w:r w:rsidRPr="00C82D1A">
        <w:rPr>
          <w:sz w:val="28"/>
          <w:szCs w:val="28"/>
          <w:lang w:val="uk-UA" w:eastAsia="uk-UA"/>
        </w:rPr>
        <w:t xml:space="preserve"> </w:t>
      </w:r>
      <w:proofErr w:type="spellStart"/>
      <w:r w:rsidRPr="00C82D1A">
        <w:rPr>
          <w:sz w:val="28"/>
          <w:szCs w:val="28"/>
          <w:lang w:val="uk-UA" w:eastAsia="uk-UA"/>
        </w:rPr>
        <w:t>предприятий</w:t>
      </w:r>
      <w:proofErr w:type="spellEnd"/>
      <w:r w:rsidRPr="00C82D1A">
        <w:rPr>
          <w:sz w:val="28"/>
          <w:szCs w:val="28"/>
          <w:lang w:val="uk-UA" w:eastAsia="uk-UA"/>
        </w:rPr>
        <w:t>.</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Постанова Кабінету Міністрів України від 13.12.2001 р. № 1655 "Про затвердження порядку здійснення державного обліку у галузі охорони атмосферного повітря".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Постанова Кабінету Міністрів України від 28.12.2001 р. № 1780 "Про порядок розробки та затвердження нормативів гранично допустимих викидів забруднюючих речовин стаціонарних джерел".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Постанова Кабінету Міністрів України від 29.11.2001 р. № 1598 "Про затвердження переліку найбільш поширених і небезпечних забруднюючих речовин, викиди яких в атмосферне повітря підлягають регулюванню".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"Інструкція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затверджено наказом </w:t>
      </w:r>
      <w:proofErr w:type="spellStart"/>
      <w:r w:rsidRPr="00C82D1A">
        <w:rPr>
          <w:sz w:val="28"/>
          <w:szCs w:val="28"/>
          <w:lang w:val="uk-UA" w:eastAsia="uk-UA"/>
        </w:rPr>
        <w:t>Мінприроди</w:t>
      </w:r>
      <w:proofErr w:type="spellEnd"/>
      <w:r w:rsidRPr="00C82D1A">
        <w:rPr>
          <w:sz w:val="28"/>
          <w:szCs w:val="28"/>
          <w:lang w:val="uk-UA" w:eastAsia="uk-UA"/>
        </w:rPr>
        <w:t xml:space="preserve"> України від 10.05.2002 р. № 177 зареєстровано в Мінюсті 22.05.2002 р. за № 445/6733. </w:t>
      </w:r>
    </w:p>
    <w:p w:rsidR="005F6210" w:rsidRPr="00C82D1A" w:rsidRDefault="00802924"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"Інструкція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 Наказом Міністерства захисту довкілля та природних ресурсів України 27 червня 2023 року N 448, зареєстровано в Міністерстві юстиції України 23 серпня 2023 р. за </w:t>
      </w:r>
      <w:r w:rsidR="000E5C43" w:rsidRPr="00C82D1A">
        <w:rPr>
          <w:sz w:val="28"/>
          <w:szCs w:val="28"/>
          <w:lang w:val="uk-UA" w:eastAsia="uk-UA"/>
        </w:rPr>
        <w:t>№ </w:t>
      </w:r>
      <w:r w:rsidRPr="00C82D1A">
        <w:rPr>
          <w:sz w:val="28"/>
          <w:szCs w:val="28"/>
          <w:lang w:val="uk-UA" w:eastAsia="uk-UA"/>
        </w:rPr>
        <w:t>1475/40531</w:t>
      </w:r>
      <w:r w:rsidR="005F6210" w:rsidRPr="00C82D1A">
        <w:rPr>
          <w:sz w:val="28"/>
          <w:szCs w:val="28"/>
          <w:lang w:val="uk-UA" w:eastAsia="uk-UA"/>
        </w:rPr>
        <w:t xml:space="preserve">.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"Нормативи граничнодопустимих викидів забруднюючих речовин із стаціонарних джерел" затверджено наказом </w:t>
      </w:r>
      <w:proofErr w:type="spellStart"/>
      <w:r w:rsidRPr="00C82D1A">
        <w:rPr>
          <w:sz w:val="28"/>
          <w:szCs w:val="28"/>
          <w:lang w:val="uk-UA" w:eastAsia="uk-UA"/>
        </w:rPr>
        <w:t>Мінприроди</w:t>
      </w:r>
      <w:proofErr w:type="spellEnd"/>
      <w:r w:rsidRPr="00C82D1A">
        <w:rPr>
          <w:sz w:val="28"/>
          <w:szCs w:val="28"/>
          <w:lang w:val="uk-UA" w:eastAsia="uk-UA"/>
        </w:rPr>
        <w:t xml:space="preserve"> України від 27.06.2006 р. № 309 зареєстровано в Мінюсті 01.08.2006 р. за № 912/12786 </w:t>
      </w:r>
    </w:p>
    <w:p w:rsidR="00802924" w:rsidRPr="00C82D1A" w:rsidRDefault="00802924" w:rsidP="003626B1">
      <w:pPr>
        <w:pStyle w:val="af6"/>
        <w:numPr>
          <w:ilvl w:val="0"/>
          <w:numId w:val="30"/>
        </w:numPr>
        <w:tabs>
          <w:tab w:val="left" w:pos="1080"/>
        </w:tabs>
        <w:jc w:val="both"/>
        <w:rPr>
          <w:sz w:val="28"/>
          <w:szCs w:val="28"/>
          <w:lang w:val="uk-UA" w:eastAsia="uk-UA"/>
        </w:rPr>
      </w:pPr>
      <w:r w:rsidRPr="00C82D1A">
        <w:rPr>
          <w:sz w:val="28"/>
          <w:szCs w:val="28"/>
          <w:lang w:val="uk-UA"/>
        </w:rPr>
        <w:t xml:space="preserve">Порядок проведення робіт, пов’язаних з </w:t>
      </w:r>
      <w:proofErr w:type="spellStart"/>
      <w:r w:rsidRPr="00C82D1A">
        <w:rPr>
          <w:sz w:val="28"/>
          <w:szCs w:val="28"/>
          <w:lang w:val="uk-UA"/>
        </w:rPr>
        <w:t>видачею</w:t>
      </w:r>
      <w:proofErr w:type="spellEnd"/>
      <w:r w:rsidRPr="00C82D1A">
        <w:rPr>
          <w:sz w:val="28"/>
          <w:szCs w:val="28"/>
          <w:lang w:val="uk-UA"/>
        </w:rPr>
        <w:t xml:space="preserve">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 постановою Кабінету Міністрів України від 13 березня 2002 р. № 302 (в редакції постанови Кабінету Міністрів України </w:t>
      </w:r>
      <w:hyperlink r:id="rId15" w:anchor="n15" w:tgtFrame="_blank" w:history="1">
        <w:r w:rsidRPr="00C82D1A">
          <w:rPr>
            <w:sz w:val="28"/>
            <w:szCs w:val="28"/>
            <w:lang w:val="uk-UA"/>
          </w:rPr>
          <w:t>від 24 січня 2023 р. № 63</w:t>
        </w:r>
      </w:hyperlink>
      <w:r w:rsidRPr="00C82D1A">
        <w:rPr>
          <w:sz w:val="28"/>
          <w:szCs w:val="28"/>
          <w:lang w:val="uk-UA"/>
        </w:rPr>
        <w:t>)</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lastRenderedPageBreak/>
        <w:t xml:space="preserve">"Порядок визначення величин фонових концентрацій забруднювальних речовин в атмосферному повітрі" затверджено наказом </w:t>
      </w:r>
      <w:proofErr w:type="spellStart"/>
      <w:r w:rsidRPr="00C82D1A">
        <w:rPr>
          <w:sz w:val="28"/>
          <w:szCs w:val="28"/>
          <w:lang w:val="uk-UA" w:eastAsia="uk-UA"/>
        </w:rPr>
        <w:t>Мінприроди</w:t>
      </w:r>
      <w:proofErr w:type="spellEnd"/>
      <w:r w:rsidRPr="00C82D1A">
        <w:rPr>
          <w:sz w:val="28"/>
          <w:szCs w:val="28"/>
          <w:lang w:val="uk-UA" w:eastAsia="uk-UA"/>
        </w:rPr>
        <w:t xml:space="preserve"> України від 30.07.2001 р. № 286 зареєстровано в Мінюсті 15.08.2001 р. за № 700/5891.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"Перелік типів устаткування, для яких розробляються нормативи граничнодопустимих викидів забруднюючих речовин із стаціонарних джерел" затверджено наказом </w:t>
      </w:r>
      <w:proofErr w:type="spellStart"/>
      <w:r w:rsidRPr="00C82D1A">
        <w:rPr>
          <w:sz w:val="28"/>
          <w:szCs w:val="28"/>
          <w:lang w:val="uk-UA" w:eastAsia="uk-UA"/>
        </w:rPr>
        <w:t>Мінприроди</w:t>
      </w:r>
      <w:proofErr w:type="spellEnd"/>
      <w:r w:rsidRPr="00C82D1A">
        <w:rPr>
          <w:sz w:val="28"/>
          <w:szCs w:val="28"/>
          <w:lang w:val="uk-UA" w:eastAsia="uk-UA"/>
        </w:rPr>
        <w:t xml:space="preserve"> України від 16.08.2004 р. № 317 зареєстровано в Мінюсті 6.09.2004 р. за № 1102/9701. </w:t>
      </w:r>
    </w:p>
    <w:p w:rsidR="005F6210" w:rsidRPr="00C82D1A" w:rsidRDefault="005F6210" w:rsidP="003626B1">
      <w:pPr>
        <w:pStyle w:val="af6"/>
        <w:numPr>
          <w:ilvl w:val="0"/>
          <w:numId w:val="30"/>
        </w:numPr>
        <w:tabs>
          <w:tab w:val="left" w:pos="1080"/>
        </w:tabs>
        <w:jc w:val="both"/>
        <w:rPr>
          <w:sz w:val="28"/>
          <w:szCs w:val="28"/>
          <w:lang w:val="uk-UA" w:eastAsia="uk-UA"/>
        </w:rPr>
      </w:pPr>
      <w:r w:rsidRPr="00C82D1A">
        <w:rPr>
          <w:sz w:val="28"/>
          <w:szCs w:val="28"/>
          <w:lang w:val="uk-UA" w:eastAsia="uk-UA"/>
        </w:rPr>
        <w:t>"Гігієнічні регламенти Гранично допустимі концентрації хімічних і біологічних речовин в атмосферному повітрі населених місць", затверджено Наказом Міністерства охорони здоров'я України від 14.01.2020 р. № 52, зареєстровано в Міністерстві юстиції України 10 лютого 2020р. за № 156/34439.</w:t>
      </w:r>
    </w:p>
    <w:p w:rsidR="00802924" w:rsidRPr="00C82D1A" w:rsidRDefault="005F6210" w:rsidP="003626B1">
      <w:pPr>
        <w:pStyle w:val="af6"/>
        <w:numPr>
          <w:ilvl w:val="0"/>
          <w:numId w:val="30"/>
        </w:numPr>
        <w:tabs>
          <w:tab w:val="left" w:pos="1080"/>
        </w:tabs>
        <w:jc w:val="both"/>
        <w:rPr>
          <w:rFonts w:ascii="Arial" w:hAnsi="Arial" w:cs="Arial"/>
          <w:lang w:val="uk-UA"/>
        </w:rPr>
      </w:pPr>
      <w:r w:rsidRPr="00C82D1A">
        <w:rPr>
          <w:sz w:val="28"/>
          <w:szCs w:val="28"/>
          <w:lang w:val="uk-UA" w:eastAsia="uk-UA"/>
        </w:rPr>
        <w:t>"Гігієнічні регламенти орієнтовно безпечних рівнів впливу хімічних і біологічних речовин в атмосферному повітрі населених місць", затверджено Наказом Міністерства охорони здоров'я України від 14.01.2020 р. № 52, зареєстровано в Міністерстві юстиції України 10 лютого 2020р. за № 156/34439.</w:t>
      </w:r>
      <w:r w:rsidR="003626B1" w:rsidRPr="00C82D1A">
        <w:rPr>
          <w:rFonts w:ascii="Arial" w:hAnsi="Arial" w:cs="Arial"/>
          <w:lang w:val="uk-UA"/>
        </w:rPr>
        <w:t xml:space="preserve"> </w:t>
      </w:r>
    </w:p>
    <w:p w:rsidR="00820B47" w:rsidRPr="00C82D1A" w:rsidRDefault="00820B47" w:rsidP="00820B47">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Збірник показників емісії (питомих викидів) в атмосферне повітря різними виробництвами. </w:t>
      </w:r>
      <w:proofErr w:type="spellStart"/>
      <w:r w:rsidRPr="00C82D1A">
        <w:rPr>
          <w:sz w:val="28"/>
          <w:szCs w:val="28"/>
          <w:lang w:val="uk-UA" w:eastAsia="uk-UA"/>
        </w:rPr>
        <w:t>УкрНЦТЕ</w:t>
      </w:r>
      <w:proofErr w:type="spellEnd"/>
      <w:r w:rsidRPr="00C82D1A">
        <w:rPr>
          <w:sz w:val="28"/>
          <w:szCs w:val="28"/>
          <w:lang w:val="uk-UA" w:eastAsia="uk-UA"/>
        </w:rPr>
        <w:t>. Донецьк, 2004 р.</w:t>
      </w:r>
    </w:p>
    <w:p w:rsidR="00820B47" w:rsidRPr="00C82D1A" w:rsidRDefault="00820B47" w:rsidP="00820B47">
      <w:pPr>
        <w:pStyle w:val="af6"/>
        <w:numPr>
          <w:ilvl w:val="0"/>
          <w:numId w:val="30"/>
        </w:numPr>
        <w:tabs>
          <w:tab w:val="left" w:pos="1080"/>
        </w:tabs>
        <w:jc w:val="both"/>
        <w:rPr>
          <w:sz w:val="28"/>
          <w:szCs w:val="28"/>
          <w:lang w:val="uk-UA" w:eastAsia="uk-UA"/>
        </w:rPr>
      </w:pPr>
      <w:r w:rsidRPr="00C82D1A">
        <w:rPr>
          <w:sz w:val="28"/>
          <w:szCs w:val="28"/>
          <w:lang w:val="uk-UA" w:eastAsia="uk-UA"/>
        </w:rPr>
        <w:t>РД 238 УССР 84001-106-89 "</w:t>
      </w:r>
      <w:proofErr w:type="spellStart"/>
      <w:r w:rsidRPr="00C82D1A">
        <w:rPr>
          <w:sz w:val="28"/>
          <w:szCs w:val="28"/>
          <w:lang w:val="uk-UA" w:eastAsia="uk-UA"/>
        </w:rPr>
        <w:t>Инструкция</w:t>
      </w:r>
      <w:proofErr w:type="spellEnd"/>
      <w:r w:rsidRPr="00C82D1A">
        <w:rPr>
          <w:sz w:val="28"/>
          <w:szCs w:val="28"/>
          <w:lang w:val="uk-UA" w:eastAsia="uk-UA"/>
        </w:rPr>
        <w:t xml:space="preserve"> </w:t>
      </w:r>
      <w:proofErr w:type="spellStart"/>
      <w:r w:rsidRPr="00C82D1A">
        <w:rPr>
          <w:sz w:val="28"/>
          <w:szCs w:val="28"/>
          <w:lang w:val="uk-UA" w:eastAsia="uk-UA"/>
        </w:rPr>
        <w:t>Установление</w:t>
      </w:r>
      <w:proofErr w:type="spellEnd"/>
      <w:r w:rsidRPr="00C82D1A">
        <w:rPr>
          <w:sz w:val="28"/>
          <w:szCs w:val="28"/>
          <w:lang w:val="uk-UA" w:eastAsia="uk-UA"/>
        </w:rPr>
        <w:t xml:space="preserve"> </w:t>
      </w:r>
      <w:proofErr w:type="spellStart"/>
      <w:r w:rsidRPr="00C82D1A">
        <w:rPr>
          <w:sz w:val="28"/>
          <w:szCs w:val="28"/>
          <w:lang w:val="uk-UA" w:eastAsia="uk-UA"/>
        </w:rPr>
        <w:t>допустимых</w:t>
      </w:r>
      <w:proofErr w:type="spellEnd"/>
      <w:r w:rsidRPr="00C82D1A">
        <w:rPr>
          <w:sz w:val="28"/>
          <w:szCs w:val="28"/>
          <w:lang w:val="uk-UA" w:eastAsia="uk-UA"/>
        </w:rPr>
        <w:t xml:space="preserve"> </w:t>
      </w:r>
      <w:proofErr w:type="spellStart"/>
      <w:r w:rsidRPr="00C82D1A">
        <w:rPr>
          <w:sz w:val="28"/>
          <w:szCs w:val="28"/>
          <w:lang w:val="uk-UA" w:eastAsia="uk-UA"/>
        </w:rPr>
        <w:t>выбросов</w:t>
      </w:r>
      <w:proofErr w:type="spellEnd"/>
      <w:r w:rsidRPr="00C82D1A">
        <w:rPr>
          <w:sz w:val="28"/>
          <w:szCs w:val="28"/>
          <w:lang w:val="uk-UA" w:eastAsia="uk-UA"/>
        </w:rPr>
        <w:t xml:space="preserve"> </w:t>
      </w:r>
      <w:proofErr w:type="spellStart"/>
      <w:r w:rsidRPr="00C82D1A">
        <w:rPr>
          <w:sz w:val="28"/>
          <w:szCs w:val="28"/>
          <w:lang w:val="uk-UA" w:eastAsia="uk-UA"/>
        </w:rPr>
        <w:t>вредных</w:t>
      </w:r>
      <w:proofErr w:type="spellEnd"/>
      <w:r w:rsidRPr="00C82D1A">
        <w:rPr>
          <w:sz w:val="28"/>
          <w:szCs w:val="28"/>
          <w:lang w:val="uk-UA" w:eastAsia="uk-UA"/>
        </w:rPr>
        <w:t xml:space="preserve"> </w:t>
      </w:r>
      <w:proofErr w:type="spellStart"/>
      <w:r w:rsidRPr="00C82D1A">
        <w:rPr>
          <w:sz w:val="28"/>
          <w:szCs w:val="28"/>
          <w:lang w:val="uk-UA" w:eastAsia="uk-UA"/>
        </w:rPr>
        <w:t>веществ</w:t>
      </w:r>
      <w:proofErr w:type="spellEnd"/>
      <w:r w:rsidRPr="00C82D1A">
        <w:rPr>
          <w:sz w:val="28"/>
          <w:szCs w:val="28"/>
          <w:lang w:val="uk-UA" w:eastAsia="uk-UA"/>
        </w:rPr>
        <w:t xml:space="preserve"> в атмосферу </w:t>
      </w:r>
      <w:proofErr w:type="spellStart"/>
      <w:r w:rsidRPr="00C82D1A">
        <w:rPr>
          <w:sz w:val="28"/>
          <w:szCs w:val="28"/>
          <w:lang w:val="uk-UA" w:eastAsia="uk-UA"/>
        </w:rPr>
        <w:t>предприятиями</w:t>
      </w:r>
      <w:proofErr w:type="spellEnd"/>
      <w:r w:rsidRPr="00C82D1A">
        <w:rPr>
          <w:sz w:val="28"/>
          <w:szCs w:val="28"/>
          <w:lang w:val="uk-UA" w:eastAsia="uk-UA"/>
        </w:rPr>
        <w:t xml:space="preserve">" </w:t>
      </w:r>
      <w:proofErr w:type="spellStart"/>
      <w:r w:rsidRPr="00C82D1A">
        <w:rPr>
          <w:sz w:val="28"/>
          <w:szCs w:val="28"/>
          <w:lang w:val="uk-UA" w:eastAsia="uk-UA"/>
        </w:rPr>
        <w:t>Минтранса</w:t>
      </w:r>
      <w:proofErr w:type="spellEnd"/>
      <w:r w:rsidRPr="00C82D1A">
        <w:rPr>
          <w:sz w:val="28"/>
          <w:szCs w:val="28"/>
          <w:lang w:val="uk-UA" w:eastAsia="uk-UA"/>
        </w:rPr>
        <w:t xml:space="preserve"> УССР, </w:t>
      </w:r>
      <w:proofErr w:type="spellStart"/>
      <w:r w:rsidRPr="00C82D1A">
        <w:rPr>
          <w:sz w:val="28"/>
          <w:szCs w:val="28"/>
          <w:lang w:val="uk-UA" w:eastAsia="uk-UA"/>
        </w:rPr>
        <w:t>Киев</w:t>
      </w:r>
      <w:proofErr w:type="spellEnd"/>
      <w:r w:rsidRPr="00C82D1A">
        <w:rPr>
          <w:sz w:val="28"/>
          <w:szCs w:val="28"/>
          <w:lang w:val="uk-UA" w:eastAsia="uk-UA"/>
        </w:rPr>
        <w:t xml:space="preserve"> 1989р.</w:t>
      </w:r>
    </w:p>
    <w:p w:rsidR="00820B47" w:rsidRPr="00C82D1A" w:rsidRDefault="00820B47" w:rsidP="00820B47">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Збірник </w:t>
      </w:r>
      <w:proofErr w:type="spellStart"/>
      <w:r w:rsidRPr="00C82D1A">
        <w:rPr>
          <w:sz w:val="28"/>
          <w:szCs w:val="28"/>
          <w:lang w:val="uk-UA" w:eastAsia="uk-UA"/>
        </w:rPr>
        <w:t>методик</w:t>
      </w:r>
      <w:proofErr w:type="spellEnd"/>
      <w:r w:rsidRPr="00C82D1A">
        <w:rPr>
          <w:sz w:val="28"/>
          <w:szCs w:val="28"/>
          <w:lang w:val="uk-UA" w:eastAsia="uk-UA"/>
        </w:rPr>
        <w:t xml:space="preserve"> розрахунку вмісту забруднюючих речовин у викидах від неорганізованих джерел забруднення атмосфери. </w:t>
      </w:r>
      <w:proofErr w:type="spellStart"/>
      <w:r w:rsidRPr="00C82D1A">
        <w:rPr>
          <w:sz w:val="28"/>
          <w:szCs w:val="28"/>
          <w:lang w:val="uk-UA" w:eastAsia="uk-UA"/>
        </w:rPr>
        <w:t>УкрНЦТЕ</w:t>
      </w:r>
      <w:proofErr w:type="spellEnd"/>
      <w:r w:rsidRPr="00C82D1A">
        <w:rPr>
          <w:sz w:val="28"/>
          <w:szCs w:val="28"/>
          <w:lang w:val="uk-UA" w:eastAsia="uk-UA"/>
        </w:rPr>
        <w:t xml:space="preserve">. Донецьк, 2000р. </w:t>
      </w:r>
    </w:p>
    <w:p w:rsidR="00C82D1A" w:rsidRPr="00C82D1A" w:rsidRDefault="00C82D1A" w:rsidP="00C82D1A">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EMEP/EEA </w:t>
      </w:r>
      <w:proofErr w:type="spellStart"/>
      <w:r w:rsidRPr="00C82D1A">
        <w:rPr>
          <w:sz w:val="28"/>
          <w:szCs w:val="28"/>
          <w:lang w:val="uk-UA" w:eastAsia="uk-UA"/>
        </w:rPr>
        <w:t>Air</w:t>
      </w:r>
      <w:proofErr w:type="spellEnd"/>
      <w:r w:rsidRPr="00C82D1A">
        <w:rPr>
          <w:sz w:val="28"/>
          <w:szCs w:val="28"/>
          <w:lang w:val="uk-UA" w:eastAsia="uk-UA"/>
        </w:rPr>
        <w:t xml:space="preserve"> </w:t>
      </w:r>
      <w:proofErr w:type="spellStart"/>
      <w:r w:rsidRPr="00C82D1A">
        <w:rPr>
          <w:sz w:val="28"/>
          <w:szCs w:val="28"/>
          <w:lang w:val="uk-UA" w:eastAsia="uk-UA"/>
        </w:rPr>
        <w:t>Pollutant</w:t>
      </w:r>
      <w:proofErr w:type="spellEnd"/>
      <w:r w:rsidRPr="00C82D1A">
        <w:rPr>
          <w:sz w:val="28"/>
          <w:szCs w:val="28"/>
          <w:lang w:val="uk-UA" w:eastAsia="uk-UA"/>
        </w:rPr>
        <w:t xml:space="preserve"> </w:t>
      </w:r>
      <w:proofErr w:type="spellStart"/>
      <w:r w:rsidRPr="00C82D1A">
        <w:rPr>
          <w:sz w:val="28"/>
          <w:szCs w:val="28"/>
          <w:lang w:val="uk-UA" w:eastAsia="uk-UA"/>
        </w:rPr>
        <w:t>Emission</w:t>
      </w:r>
      <w:proofErr w:type="spellEnd"/>
      <w:r w:rsidRPr="00C82D1A">
        <w:rPr>
          <w:sz w:val="28"/>
          <w:szCs w:val="28"/>
          <w:lang w:val="uk-UA" w:eastAsia="uk-UA"/>
        </w:rPr>
        <w:t xml:space="preserve"> </w:t>
      </w:r>
      <w:proofErr w:type="spellStart"/>
      <w:r w:rsidRPr="00C82D1A">
        <w:rPr>
          <w:sz w:val="28"/>
          <w:szCs w:val="28"/>
          <w:lang w:val="uk-UA" w:eastAsia="uk-UA"/>
        </w:rPr>
        <w:t>Inventory</w:t>
      </w:r>
      <w:proofErr w:type="spellEnd"/>
      <w:r w:rsidRPr="00C82D1A">
        <w:rPr>
          <w:sz w:val="28"/>
          <w:szCs w:val="28"/>
          <w:lang w:val="uk-UA" w:eastAsia="uk-UA"/>
        </w:rPr>
        <w:t xml:space="preserve"> </w:t>
      </w:r>
      <w:proofErr w:type="spellStart"/>
      <w:r w:rsidRPr="00C82D1A">
        <w:rPr>
          <w:sz w:val="28"/>
          <w:szCs w:val="28"/>
          <w:lang w:val="uk-UA" w:eastAsia="uk-UA"/>
        </w:rPr>
        <w:t>Guidebook</w:t>
      </w:r>
      <w:proofErr w:type="spellEnd"/>
      <w:r w:rsidRPr="00C82D1A">
        <w:rPr>
          <w:sz w:val="28"/>
          <w:szCs w:val="28"/>
          <w:lang w:val="uk-UA" w:eastAsia="uk-UA"/>
        </w:rPr>
        <w:t xml:space="preserve"> (Керівництво по інвентаризації атмосферних викидів (CORINAIR) EEA </w:t>
      </w:r>
      <w:proofErr w:type="spellStart"/>
      <w:r w:rsidRPr="00C82D1A">
        <w:rPr>
          <w:sz w:val="28"/>
          <w:szCs w:val="28"/>
          <w:lang w:val="uk-UA" w:eastAsia="uk-UA"/>
        </w:rPr>
        <w:t>Report</w:t>
      </w:r>
      <w:proofErr w:type="spellEnd"/>
      <w:r w:rsidRPr="00C82D1A">
        <w:rPr>
          <w:sz w:val="28"/>
          <w:szCs w:val="28"/>
          <w:lang w:val="uk-UA" w:eastAsia="uk-UA"/>
        </w:rPr>
        <w:t xml:space="preserve"> </w:t>
      </w:r>
      <w:proofErr w:type="spellStart"/>
      <w:r w:rsidRPr="00C82D1A">
        <w:rPr>
          <w:sz w:val="28"/>
          <w:szCs w:val="28"/>
          <w:lang w:val="uk-UA" w:eastAsia="uk-UA"/>
        </w:rPr>
        <w:t>No</w:t>
      </w:r>
      <w:proofErr w:type="spellEnd"/>
      <w:r w:rsidRPr="00C82D1A">
        <w:rPr>
          <w:sz w:val="28"/>
          <w:szCs w:val="28"/>
          <w:lang w:val="uk-UA" w:eastAsia="uk-UA"/>
        </w:rPr>
        <w:t xml:space="preserve"> 13/2019. Доступ за пошуком на веб-сайті: </w:t>
      </w:r>
      <w:hyperlink r:id="rId16" w:history="1">
        <w:r w:rsidRPr="00C82D1A">
          <w:rPr>
            <w:sz w:val="28"/>
            <w:szCs w:val="28"/>
            <w:lang w:val="uk-UA" w:eastAsia="uk-UA"/>
          </w:rPr>
          <w:t>https://www.eea.europa.eu/</w:t>
        </w:r>
      </w:hyperlink>
      <w:r w:rsidRPr="00C82D1A">
        <w:rPr>
          <w:sz w:val="28"/>
          <w:szCs w:val="28"/>
          <w:lang w:val="uk-UA" w:eastAsia="uk-UA"/>
        </w:rPr>
        <w:t>.</w:t>
      </w:r>
    </w:p>
    <w:p w:rsidR="00FC4E1A" w:rsidRPr="00C82D1A" w:rsidRDefault="00FC4E1A" w:rsidP="00FC4E1A">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ГКД 34.02.305–2002. "Викиди забруднювальних речовин у атмосферу </w:t>
      </w:r>
      <w:proofErr w:type="spellStart"/>
      <w:r w:rsidRPr="00C82D1A">
        <w:rPr>
          <w:sz w:val="28"/>
          <w:szCs w:val="28"/>
          <w:lang w:val="uk-UA" w:eastAsia="uk-UA"/>
        </w:rPr>
        <w:t>вiд</w:t>
      </w:r>
      <w:proofErr w:type="spellEnd"/>
      <w:r w:rsidRPr="00C82D1A">
        <w:rPr>
          <w:sz w:val="28"/>
          <w:szCs w:val="28"/>
          <w:lang w:val="uk-UA" w:eastAsia="uk-UA"/>
        </w:rPr>
        <w:t xml:space="preserve"> енергетичних установок. Методика визначення". – Київ, 2002</w:t>
      </w:r>
    </w:p>
    <w:p w:rsidR="00820B47" w:rsidRPr="00C82D1A" w:rsidRDefault="00820B47" w:rsidP="00820B47">
      <w:pPr>
        <w:pStyle w:val="af6"/>
        <w:numPr>
          <w:ilvl w:val="0"/>
          <w:numId w:val="30"/>
        </w:numPr>
        <w:tabs>
          <w:tab w:val="left" w:pos="1080"/>
        </w:tabs>
        <w:jc w:val="both"/>
        <w:rPr>
          <w:sz w:val="28"/>
          <w:szCs w:val="28"/>
          <w:lang w:val="uk-UA" w:eastAsia="uk-UA"/>
        </w:rPr>
      </w:pPr>
      <w:r w:rsidRPr="00C82D1A">
        <w:rPr>
          <w:sz w:val="28"/>
          <w:szCs w:val="28"/>
          <w:lang w:val="uk-UA" w:eastAsia="uk-UA"/>
        </w:rPr>
        <w:t>Методики визначення розмірів нормативних та виробничо-технологічних втрат/витрат природного газу при здійсненні розподілу природного газу" затвердженої Постановою Національної комісії, що здійснює державне регулювання у сферах енергетики та к</w:t>
      </w:r>
      <w:r w:rsidR="00C82D1A">
        <w:rPr>
          <w:sz w:val="28"/>
          <w:szCs w:val="28"/>
          <w:lang w:val="uk-UA" w:eastAsia="uk-UA"/>
        </w:rPr>
        <w:t>омунальних послуг 06.11.2020  №</w:t>
      </w:r>
      <w:r w:rsidRPr="00C82D1A">
        <w:rPr>
          <w:sz w:val="28"/>
          <w:szCs w:val="28"/>
          <w:lang w:val="uk-UA" w:eastAsia="uk-UA"/>
        </w:rPr>
        <w:t>2033 зі змінами.</w:t>
      </w:r>
    </w:p>
    <w:p w:rsidR="00820B47" w:rsidRPr="00C82D1A" w:rsidRDefault="00820B47" w:rsidP="00820B47">
      <w:pPr>
        <w:pStyle w:val="af6"/>
        <w:numPr>
          <w:ilvl w:val="0"/>
          <w:numId w:val="30"/>
        </w:numPr>
        <w:tabs>
          <w:tab w:val="left" w:pos="1080"/>
        </w:tabs>
        <w:jc w:val="both"/>
        <w:rPr>
          <w:sz w:val="28"/>
          <w:szCs w:val="28"/>
          <w:lang w:val="uk-UA" w:eastAsia="uk-UA"/>
        </w:rPr>
      </w:pPr>
      <w:r w:rsidRPr="00C82D1A">
        <w:rPr>
          <w:sz w:val="28"/>
          <w:szCs w:val="28"/>
          <w:lang w:val="uk-UA" w:eastAsia="uk-UA"/>
        </w:rPr>
        <w:t xml:space="preserve">Методичні рекомендації щодо оформлення дозволу на викиди забруднюючих речовин в атмосферне повітря стаціонарними джерелами для суб'єктів господарювання з урахування технологічних нормативів допустимих викидів забруднюючих речовин в атмосферне повітря", затверджено Наказом </w:t>
      </w:r>
      <w:proofErr w:type="spellStart"/>
      <w:r w:rsidRPr="00C82D1A">
        <w:rPr>
          <w:sz w:val="28"/>
          <w:szCs w:val="28"/>
          <w:lang w:val="uk-UA" w:eastAsia="uk-UA"/>
        </w:rPr>
        <w:t>Мінприроди</w:t>
      </w:r>
      <w:proofErr w:type="spellEnd"/>
      <w:r w:rsidRPr="00C82D1A">
        <w:rPr>
          <w:sz w:val="28"/>
          <w:szCs w:val="28"/>
          <w:lang w:val="uk-UA" w:eastAsia="uk-UA"/>
        </w:rPr>
        <w:t xml:space="preserve"> України 17.09.2010 № 407.</w:t>
      </w:r>
    </w:p>
    <w:p w:rsidR="00F14FAF" w:rsidRPr="00F14FAF" w:rsidRDefault="00F14FAF" w:rsidP="00F14FAF">
      <w:pPr>
        <w:pStyle w:val="af6"/>
        <w:numPr>
          <w:ilvl w:val="0"/>
          <w:numId w:val="30"/>
        </w:numPr>
        <w:tabs>
          <w:tab w:val="left" w:pos="1080"/>
        </w:tabs>
        <w:jc w:val="both"/>
        <w:rPr>
          <w:sz w:val="28"/>
          <w:szCs w:val="28"/>
          <w:lang w:val="uk-UA"/>
        </w:rPr>
      </w:pPr>
      <w:r w:rsidRPr="00F14FAF">
        <w:rPr>
          <w:sz w:val="28"/>
          <w:szCs w:val="28"/>
          <w:lang w:val="uk-UA" w:eastAsia="uk-UA"/>
        </w:rPr>
        <w:t>Постанова Кабінету Міністрів України</w:t>
      </w:r>
      <w:r w:rsidRPr="00F14FAF">
        <w:rPr>
          <w:sz w:val="28"/>
          <w:szCs w:val="28"/>
          <w:lang w:val="uk-UA"/>
        </w:rPr>
        <w:t xml:space="preserve"> від 13.12.2017 р. № 1010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w:t>
      </w:r>
    </w:p>
    <w:p w:rsidR="00F14FAF" w:rsidRPr="00F14FAF" w:rsidRDefault="00F14FAF" w:rsidP="00F14FAF">
      <w:pPr>
        <w:rPr>
          <w:noProof w:val="0"/>
          <w:sz w:val="28"/>
          <w:szCs w:val="28"/>
          <w:lang w:eastAsia="uk-UA"/>
        </w:rPr>
        <w:sectPr w:rsidR="00F14FAF" w:rsidRPr="00F14FAF">
          <w:pgSz w:w="11906" w:h="16838"/>
          <w:pgMar w:top="1134" w:right="851" w:bottom="1134" w:left="1361" w:header="709" w:footer="709" w:gutter="0"/>
          <w:cols w:space="720"/>
        </w:sectPr>
      </w:pPr>
    </w:p>
    <w:p w:rsidR="008D79EC" w:rsidRPr="002705F4" w:rsidRDefault="008D79EC" w:rsidP="00E04EF8">
      <w:pPr>
        <w:pStyle w:val="1"/>
        <w:jc w:val="center"/>
        <w:rPr>
          <w:noProof w:val="0"/>
          <w:color w:val="2E74B5" w:themeColor="accent1" w:themeShade="BF"/>
        </w:rPr>
      </w:pPr>
    </w:p>
    <w:sectPr w:rsidR="008D79EC" w:rsidRPr="002705F4" w:rsidSect="00E04EF8">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418" w:header="709" w:footer="709" w:gutter="0"/>
      <w:cols w:space="708"/>
      <w:vAlign w:val="cen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27" w:rsidRDefault="00525D27">
      <w:r>
        <w:separator/>
      </w:r>
    </w:p>
  </w:endnote>
  <w:endnote w:type="continuationSeparator" w:id="0">
    <w:p w:rsidR="00525D27" w:rsidRDefault="0052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251 Futuris">
    <w:altName w:val="Courier New"/>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01"/>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Lohit Devanagari">
    <w:altName w:val="Times New Roman"/>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rsidP="000B783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7E65">
      <w:rPr>
        <w:rStyle w:val="ab"/>
      </w:rPr>
      <w:t>1</w:t>
    </w:r>
    <w:r>
      <w:rPr>
        <w:rStyle w:val="ab"/>
      </w:rPr>
      <w:fldChar w:fldCharType="end"/>
    </w:r>
  </w:p>
  <w:p w:rsidR="00954909" w:rsidRDefault="0095490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rsidP="00967666">
    <w:pPr>
      <w:pStyle w:val="a9"/>
      <w:framePr w:w="601" w:h="406" w:hRule="exact" w:wrap="auto" w:vAnchor="text" w:hAnchor="page" w:x="511" w:y="-30"/>
      <w:textDirection w:val="tbRl"/>
      <w:rPr>
        <w:rStyle w:val="ab"/>
      </w:rPr>
    </w:pPr>
    <w:r>
      <w:rPr>
        <w:rStyle w:val="ab"/>
      </w:rPr>
      <w:fldChar w:fldCharType="begin"/>
    </w:r>
    <w:r>
      <w:rPr>
        <w:rStyle w:val="ab"/>
      </w:rPr>
      <w:instrText xml:space="preserve">PAGE  </w:instrText>
    </w:r>
    <w:r>
      <w:rPr>
        <w:rStyle w:val="ab"/>
      </w:rPr>
      <w:fldChar w:fldCharType="separate"/>
    </w:r>
    <w:r w:rsidR="00607E65">
      <w:rPr>
        <w:rStyle w:val="ab"/>
      </w:rPr>
      <w:t>15</w:t>
    </w:r>
    <w:r>
      <w:rPr>
        <w:rStyle w:val="ab"/>
      </w:rPr>
      <w:fldChar w:fldCharType="end"/>
    </w:r>
  </w:p>
  <w:p w:rsidR="00954909" w:rsidRDefault="00954909">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rsidP="000B783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7E65">
      <w:rPr>
        <w:rStyle w:val="ab"/>
      </w:rPr>
      <w:t>20</w:t>
    </w:r>
    <w:r>
      <w:rPr>
        <w:rStyle w:val="ab"/>
      </w:rPr>
      <w:fldChar w:fldCharType="end"/>
    </w:r>
  </w:p>
  <w:p w:rsidR="00954909" w:rsidRDefault="00954909">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rsidP="000B783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7E65">
      <w:rPr>
        <w:rStyle w:val="ab"/>
      </w:rPr>
      <w:t>36</w:t>
    </w:r>
    <w:r>
      <w:rPr>
        <w:rStyle w:val="ab"/>
      </w:rPr>
      <w:fldChar w:fldCharType="end"/>
    </w:r>
  </w:p>
  <w:p w:rsidR="00954909" w:rsidRDefault="00954909">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27" w:rsidRDefault="00525D27">
      <w:r>
        <w:separator/>
      </w:r>
    </w:p>
  </w:footnote>
  <w:footnote w:type="continuationSeparator" w:id="0">
    <w:p w:rsidR="00525D27" w:rsidRDefault="0052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rsidP="00CD21FC">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pPr>
      <w:pStyle w:val="ac"/>
      <w:jc w:val="right"/>
    </w:pPr>
    <w:r>
      <w:fldChar w:fldCharType="begin"/>
    </w:r>
    <w:r>
      <w:instrText xml:space="preserve"> PAGE </w:instrText>
    </w:r>
    <w:r>
      <w:fldChar w:fldCharType="separate"/>
    </w:r>
    <w:r>
      <w:t>37</w:t>
    </w:r>
    <w:r>
      <w:fldChar w:fldCharType="end"/>
    </w:r>
  </w:p>
  <w:p w:rsidR="00954909" w:rsidRDefault="00954909">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09" w:rsidRDefault="009549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3F0E16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B8270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C007C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2"/>
    <w:multiLevelType w:val="singleLevel"/>
    <w:tmpl w:val="00000002"/>
    <w:name w:val="WW8Num2"/>
    <w:lvl w:ilvl="0">
      <w:numFmt w:val="bullet"/>
      <w:lvlText w:val="–"/>
      <w:lvlJc w:val="left"/>
      <w:pPr>
        <w:tabs>
          <w:tab w:val="num" w:pos="1069"/>
        </w:tabs>
        <w:ind w:left="1069" w:hanging="360"/>
      </w:pPr>
      <w:rPr>
        <w:rFonts w:ascii="Times New Roman" w:hAnsi="Times New Roman" w:cs="Times New Roman" w:hint="default"/>
        <w:sz w:val="28"/>
        <w:szCs w:val="28"/>
        <w:lang w:val="uk-UA"/>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rPr>
    </w:lvl>
  </w:abstractNum>
  <w:abstractNum w:abstractNumId="6" w15:restartNumberingAfterBreak="0">
    <w:nsid w:val="00000004"/>
    <w:multiLevelType w:val="singleLevel"/>
    <w:tmpl w:val="00000004"/>
    <w:name w:val="WW8Num4"/>
    <w:lvl w:ilvl="0">
      <w:numFmt w:val="bullet"/>
      <w:lvlText w:val="–"/>
      <w:lvlJc w:val="left"/>
      <w:pPr>
        <w:tabs>
          <w:tab w:val="num" w:pos="1080"/>
        </w:tabs>
        <w:ind w:left="1080" w:hanging="360"/>
      </w:pPr>
      <w:rPr>
        <w:rFonts w:ascii="Times New Roman" w:hAnsi="Times New Roman" w:cs="Times New Roman" w:hint="default"/>
        <w:color w:val="000000"/>
        <w:sz w:val="28"/>
        <w:szCs w:val="28"/>
        <w:lang w:val="uk-UA"/>
      </w:rPr>
    </w:lvl>
  </w:abstractNum>
  <w:abstractNum w:abstractNumId="7" w15:restartNumberingAfterBreak="0">
    <w:nsid w:val="00000005"/>
    <w:multiLevelType w:val="singleLevel"/>
    <w:tmpl w:val="00000005"/>
    <w:name w:val="WW8Num5"/>
    <w:lvl w:ilvl="0">
      <w:start w:val="1"/>
      <w:numFmt w:val="decimal"/>
      <w:lvlText w:val="%1"/>
      <w:lvlJc w:val="left"/>
      <w:pPr>
        <w:tabs>
          <w:tab w:val="num" w:pos="244"/>
        </w:tabs>
        <w:ind w:left="720" w:firstLine="720"/>
      </w:pPr>
      <w:rPr>
        <w:rFonts w:eastAsia="Symbol" w:hint="default"/>
        <w:color w:val="auto"/>
        <w:sz w:val="28"/>
        <w:szCs w:val="28"/>
        <w:lang w:val="uk-UA"/>
      </w:rPr>
    </w:lvl>
  </w:abstractNum>
  <w:abstractNum w:abstractNumId="8"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rPr>
    </w:lvl>
  </w:abstractNum>
  <w:abstractNum w:abstractNumId="9" w15:restartNumberingAfterBreak="0">
    <w:nsid w:val="00000007"/>
    <w:multiLevelType w:val="singleLevel"/>
    <w:tmpl w:val="00000007"/>
    <w:name w:val="WW8Num7"/>
    <w:lvl w:ilvl="0">
      <w:numFmt w:val="bullet"/>
      <w:lvlText w:val="–"/>
      <w:lvlJc w:val="left"/>
      <w:pPr>
        <w:tabs>
          <w:tab w:val="num" w:pos="1068"/>
        </w:tabs>
        <w:ind w:left="1068" w:hanging="360"/>
      </w:pPr>
      <w:rPr>
        <w:rFonts w:ascii="Times New Roman" w:hAnsi="Times New Roman" w:cs="Times New Roman" w:hint="default"/>
        <w:color w:val="auto"/>
        <w:sz w:val="28"/>
        <w:szCs w:val="28"/>
        <w:lang w:val="uk-UA"/>
      </w:rPr>
    </w:lvl>
  </w:abstractNum>
  <w:abstractNum w:abstractNumId="10" w15:restartNumberingAfterBreak="0">
    <w:nsid w:val="00000008"/>
    <w:multiLevelType w:val="multilevel"/>
    <w:tmpl w:val="00000008"/>
    <w:name w:val="WW8Num8"/>
    <w:lvl w:ilvl="0">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4793510"/>
    <w:multiLevelType w:val="hybridMultilevel"/>
    <w:tmpl w:val="E90E4A8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70A13"/>
    <w:multiLevelType w:val="hybridMultilevel"/>
    <w:tmpl w:val="4EA201EE"/>
    <w:lvl w:ilvl="0" w:tplc="0616FC02">
      <w:start w:val="1"/>
      <w:numFmt w:val="bullet"/>
      <w:lvlText w:val=""/>
      <w:lvlJc w:val="left"/>
      <w:pPr>
        <w:tabs>
          <w:tab w:val="num" w:pos="1090"/>
        </w:tabs>
        <w:ind w:left="109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3" w15:restartNumberingAfterBreak="0">
    <w:nsid w:val="0F7412A6"/>
    <w:multiLevelType w:val="hybridMultilevel"/>
    <w:tmpl w:val="2B62A15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08B4FBE"/>
    <w:multiLevelType w:val="hybridMultilevel"/>
    <w:tmpl w:val="EFE83BA2"/>
    <w:lvl w:ilvl="0" w:tplc="0D76B568">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1B7998"/>
    <w:multiLevelType w:val="multilevel"/>
    <w:tmpl w:val="397A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B2C7E"/>
    <w:multiLevelType w:val="hybridMultilevel"/>
    <w:tmpl w:val="38FEBB28"/>
    <w:lvl w:ilvl="0" w:tplc="04190017">
      <w:start w:val="1"/>
      <w:numFmt w:val="lowerLetter"/>
      <w:lvlText w:val="%1)"/>
      <w:lvlJc w:val="left"/>
      <w:pPr>
        <w:tabs>
          <w:tab w:val="num" w:pos="720"/>
        </w:tabs>
        <w:ind w:left="720" w:hanging="360"/>
      </w:pPr>
    </w:lvl>
    <w:lvl w:ilvl="1" w:tplc="6EAC152C">
      <w:numFmt w:val="bullet"/>
      <w:lvlText w:val="-"/>
      <w:lvlJc w:val="left"/>
      <w:pPr>
        <w:tabs>
          <w:tab w:val="num" w:pos="1440"/>
        </w:tabs>
        <w:ind w:left="1440" w:hanging="360"/>
      </w:pPr>
      <w:rPr>
        <w:rFonts w:ascii="Times New Roman" w:eastAsia="Times New Roman" w:hAnsi="Times New Roman" w:cs="Times New Roman" w:hint="default"/>
      </w:rPr>
    </w:lvl>
    <w:lvl w:ilvl="2" w:tplc="7D3AA8D2">
      <w:start w:val="15"/>
      <w:numFmt w:val="decimal"/>
      <w:lvlText w:val="%3."/>
      <w:lvlJc w:val="left"/>
      <w:pPr>
        <w:tabs>
          <w:tab w:val="num" w:pos="2265"/>
        </w:tabs>
        <w:ind w:left="2265" w:hanging="46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CB48E1"/>
    <w:multiLevelType w:val="hybridMultilevel"/>
    <w:tmpl w:val="26EC6F24"/>
    <w:lvl w:ilvl="0" w:tplc="6EAC15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9532B"/>
    <w:multiLevelType w:val="hybridMultilevel"/>
    <w:tmpl w:val="6828495A"/>
    <w:lvl w:ilvl="0" w:tplc="1FB815C8">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0C4EC4"/>
    <w:multiLevelType w:val="hybridMultilevel"/>
    <w:tmpl w:val="E5A8DF0A"/>
    <w:lvl w:ilvl="0" w:tplc="8E0A896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4052D9"/>
    <w:multiLevelType w:val="hybridMultilevel"/>
    <w:tmpl w:val="4AD676B4"/>
    <w:lvl w:ilvl="0" w:tplc="80887D4A">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243D7CE2"/>
    <w:multiLevelType w:val="hybridMultilevel"/>
    <w:tmpl w:val="8B7E0352"/>
    <w:lvl w:ilvl="0" w:tplc="6EAC15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9A03EB"/>
    <w:multiLevelType w:val="hybridMultilevel"/>
    <w:tmpl w:val="D8D286D2"/>
    <w:lvl w:ilvl="0" w:tplc="1FB815C8">
      <w:start w:val="1"/>
      <w:numFmt w:val="bullet"/>
      <w:lvlText w:val=""/>
      <w:lvlJc w:val="left"/>
      <w:pPr>
        <w:tabs>
          <w:tab w:val="num" w:pos="1071"/>
        </w:tabs>
        <w:ind w:left="1071" w:hanging="363"/>
      </w:pPr>
      <w:rPr>
        <w:rFonts w:ascii="Symbol" w:hAnsi="Symbol" w:hint="default"/>
      </w:rPr>
    </w:lvl>
    <w:lvl w:ilvl="1" w:tplc="04190003" w:tentative="1">
      <w:start w:val="1"/>
      <w:numFmt w:val="bullet"/>
      <w:lvlText w:val="o"/>
      <w:lvlJc w:val="left"/>
      <w:pPr>
        <w:tabs>
          <w:tab w:val="num" w:pos="1071"/>
        </w:tabs>
        <w:ind w:left="1071" w:hanging="360"/>
      </w:pPr>
      <w:rPr>
        <w:rFonts w:ascii="Courier New" w:hAnsi="Courier New" w:cs="Courier New" w:hint="default"/>
      </w:rPr>
    </w:lvl>
    <w:lvl w:ilvl="2" w:tplc="04190005" w:tentative="1">
      <w:start w:val="1"/>
      <w:numFmt w:val="bullet"/>
      <w:lvlText w:val=""/>
      <w:lvlJc w:val="left"/>
      <w:pPr>
        <w:tabs>
          <w:tab w:val="num" w:pos="1791"/>
        </w:tabs>
        <w:ind w:left="1791" w:hanging="360"/>
      </w:pPr>
      <w:rPr>
        <w:rFonts w:ascii="Wingdings" w:hAnsi="Wingdings" w:hint="default"/>
      </w:rPr>
    </w:lvl>
    <w:lvl w:ilvl="3" w:tplc="04190001" w:tentative="1">
      <w:start w:val="1"/>
      <w:numFmt w:val="bullet"/>
      <w:lvlText w:val=""/>
      <w:lvlJc w:val="left"/>
      <w:pPr>
        <w:tabs>
          <w:tab w:val="num" w:pos="2511"/>
        </w:tabs>
        <w:ind w:left="2511" w:hanging="360"/>
      </w:pPr>
      <w:rPr>
        <w:rFonts w:ascii="Symbol" w:hAnsi="Symbol" w:hint="default"/>
      </w:rPr>
    </w:lvl>
    <w:lvl w:ilvl="4" w:tplc="04190003" w:tentative="1">
      <w:start w:val="1"/>
      <w:numFmt w:val="bullet"/>
      <w:lvlText w:val="o"/>
      <w:lvlJc w:val="left"/>
      <w:pPr>
        <w:tabs>
          <w:tab w:val="num" w:pos="3231"/>
        </w:tabs>
        <w:ind w:left="3231" w:hanging="360"/>
      </w:pPr>
      <w:rPr>
        <w:rFonts w:ascii="Courier New" w:hAnsi="Courier New" w:cs="Courier New" w:hint="default"/>
      </w:rPr>
    </w:lvl>
    <w:lvl w:ilvl="5" w:tplc="04190005" w:tentative="1">
      <w:start w:val="1"/>
      <w:numFmt w:val="bullet"/>
      <w:lvlText w:val=""/>
      <w:lvlJc w:val="left"/>
      <w:pPr>
        <w:tabs>
          <w:tab w:val="num" w:pos="3951"/>
        </w:tabs>
        <w:ind w:left="3951" w:hanging="360"/>
      </w:pPr>
      <w:rPr>
        <w:rFonts w:ascii="Wingdings" w:hAnsi="Wingdings" w:hint="default"/>
      </w:rPr>
    </w:lvl>
    <w:lvl w:ilvl="6" w:tplc="04190001" w:tentative="1">
      <w:start w:val="1"/>
      <w:numFmt w:val="bullet"/>
      <w:lvlText w:val=""/>
      <w:lvlJc w:val="left"/>
      <w:pPr>
        <w:tabs>
          <w:tab w:val="num" w:pos="4671"/>
        </w:tabs>
        <w:ind w:left="4671" w:hanging="360"/>
      </w:pPr>
      <w:rPr>
        <w:rFonts w:ascii="Symbol" w:hAnsi="Symbol" w:hint="default"/>
      </w:rPr>
    </w:lvl>
    <w:lvl w:ilvl="7" w:tplc="04190003" w:tentative="1">
      <w:start w:val="1"/>
      <w:numFmt w:val="bullet"/>
      <w:lvlText w:val="o"/>
      <w:lvlJc w:val="left"/>
      <w:pPr>
        <w:tabs>
          <w:tab w:val="num" w:pos="5391"/>
        </w:tabs>
        <w:ind w:left="5391" w:hanging="360"/>
      </w:pPr>
      <w:rPr>
        <w:rFonts w:ascii="Courier New" w:hAnsi="Courier New" w:cs="Courier New" w:hint="default"/>
      </w:rPr>
    </w:lvl>
    <w:lvl w:ilvl="8" w:tplc="04190005" w:tentative="1">
      <w:start w:val="1"/>
      <w:numFmt w:val="bullet"/>
      <w:lvlText w:val=""/>
      <w:lvlJc w:val="left"/>
      <w:pPr>
        <w:tabs>
          <w:tab w:val="num" w:pos="6111"/>
        </w:tabs>
        <w:ind w:left="6111" w:hanging="360"/>
      </w:pPr>
      <w:rPr>
        <w:rFonts w:ascii="Wingdings" w:hAnsi="Wingdings" w:hint="default"/>
      </w:rPr>
    </w:lvl>
  </w:abstractNum>
  <w:abstractNum w:abstractNumId="23" w15:restartNumberingAfterBreak="0">
    <w:nsid w:val="31FF2E62"/>
    <w:multiLevelType w:val="hybridMultilevel"/>
    <w:tmpl w:val="2B1417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CC359E"/>
    <w:multiLevelType w:val="hybridMultilevel"/>
    <w:tmpl w:val="41745252"/>
    <w:lvl w:ilvl="0" w:tplc="53962D9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D6761BE"/>
    <w:multiLevelType w:val="hybridMultilevel"/>
    <w:tmpl w:val="FBD4A350"/>
    <w:lvl w:ilvl="0" w:tplc="1FB815C8">
      <w:start w:val="1"/>
      <w:numFmt w:val="bullet"/>
      <w:lvlText w:val=""/>
      <w:lvlJc w:val="left"/>
      <w:pPr>
        <w:tabs>
          <w:tab w:val="num" w:pos="1083"/>
        </w:tabs>
        <w:ind w:left="1083" w:hanging="363"/>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3DDF64FA"/>
    <w:multiLevelType w:val="hybridMultilevel"/>
    <w:tmpl w:val="21CE5DD8"/>
    <w:lvl w:ilvl="0" w:tplc="E2F2029A">
      <w:start w:val="1"/>
      <w:numFmt w:val="bullet"/>
      <w:lvlText w:val=""/>
      <w:lvlJc w:val="left"/>
      <w:pPr>
        <w:tabs>
          <w:tab w:val="num" w:pos="1080"/>
        </w:tabs>
        <w:ind w:left="1080" w:hanging="360"/>
      </w:pPr>
      <w:rPr>
        <w:rFonts w:ascii="Symbol" w:hAnsi="Symbol" w:hint="default"/>
      </w:rPr>
    </w:lvl>
    <w:lvl w:ilvl="1" w:tplc="AB0EB4D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E5CEA"/>
    <w:multiLevelType w:val="hybridMultilevel"/>
    <w:tmpl w:val="B45EEB48"/>
    <w:lvl w:ilvl="0" w:tplc="80887D4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44D5701B"/>
    <w:multiLevelType w:val="hybridMultilevel"/>
    <w:tmpl w:val="0A107820"/>
    <w:lvl w:ilvl="0" w:tplc="32347AA4">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14199"/>
    <w:multiLevelType w:val="hybridMultilevel"/>
    <w:tmpl w:val="88EC4474"/>
    <w:lvl w:ilvl="0" w:tplc="0D76B568">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B204491"/>
    <w:multiLevelType w:val="hybridMultilevel"/>
    <w:tmpl w:val="708E784A"/>
    <w:lvl w:ilvl="0" w:tplc="0D76B568">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070692"/>
    <w:multiLevelType w:val="hybridMultilevel"/>
    <w:tmpl w:val="8A6A6D10"/>
    <w:lvl w:ilvl="0" w:tplc="80887D4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77"/>
        </w:tabs>
        <w:ind w:left="1877" w:hanging="360"/>
      </w:pPr>
      <w:rPr>
        <w:rFonts w:ascii="Courier New" w:hAnsi="Courier New" w:cs="Courier New" w:hint="default"/>
      </w:rPr>
    </w:lvl>
    <w:lvl w:ilvl="2" w:tplc="04190005">
      <w:start w:val="1"/>
      <w:numFmt w:val="bullet"/>
      <w:lvlText w:val=""/>
      <w:lvlJc w:val="left"/>
      <w:pPr>
        <w:tabs>
          <w:tab w:val="num" w:pos="2597"/>
        </w:tabs>
        <w:ind w:left="2597" w:hanging="360"/>
      </w:pPr>
      <w:rPr>
        <w:rFonts w:ascii="Wingdings" w:hAnsi="Wingdings" w:cs="Wingdings" w:hint="default"/>
      </w:rPr>
    </w:lvl>
    <w:lvl w:ilvl="3" w:tplc="04190001">
      <w:start w:val="1"/>
      <w:numFmt w:val="bullet"/>
      <w:lvlText w:val=""/>
      <w:lvlJc w:val="left"/>
      <w:pPr>
        <w:tabs>
          <w:tab w:val="num" w:pos="3317"/>
        </w:tabs>
        <w:ind w:left="3317" w:hanging="360"/>
      </w:pPr>
      <w:rPr>
        <w:rFonts w:ascii="Symbol" w:hAnsi="Symbol" w:cs="Symbol" w:hint="default"/>
      </w:rPr>
    </w:lvl>
    <w:lvl w:ilvl="4" w:tplc="04190003">
      <w:start w:val="1"/>
      <w:numFmt w:val="bullet"/>
      <w:lvlText w:val="o"/>
      <w:lvlJc w:val="left"/>
      <w:pPr>
        <w:tabs>
          <w:tab w:val="num" w:pos="4037"/>
        </w:tabs>
        <w:ind w:left="4037" w:hanging="360"/>
      </w:pPr>
      <w:rPr>
        <w:rFonts w:ascii="Courier New" w:hAnsi="Courier New" w:cs="Courier New" w:hint="default"/>
      </w:rPr>
    </w:lvl>
    <w:lvl w:ilvl="5" w:tplc="04190005">
      <w:start w:val="1"/>
      <w:numFmt w:val="bullet"/>
      <w:lvlText w:val=""/>
      <w:lvlJc w:val="left"/>
      <w:pPr>
        <w:tabs>
          <w:tab w:val="num" w:pos="4757"/>
        </w:tabs>
        <w:ind w:left="4757" w:hanging="360"/>
      </w:pPr>
      <w:rPr>
        <w:rFonts w:ascii="Wingdings" w:hAnsi="Wingdings" w:cs="Wingdings" w:hint="default"/>
      </w:rPr>
    </w:lvl>
    <w:lvl w:ilvl="6" w:tplc="04190001">
      <w:start w:val="1"/>
      <w:numFmt w:val="bullet"/>
      <w:lvlText w:val=""/>
      <w:lvlJc w:val="left"/>
      <w:pPr>
        <w:tabs>
          <w:tab w:val="num" w:pos="5477"/>
        </w:tabs>
        <w:ind w:left="5477" w:hanging="360"/>
      </w:pPr>
      <w:rPr>
        <w:rFonts w:ascii="Symbol" w:hAnsi="Symbol" w:cs="Symbol" w:hint="default"/>
      </w:rPr>
    </w:lvl>
    <w:lvl w:ilvl="7" w:tplc="04190003">
      <w:start w:val="1"/>
      <w:numFmt w:val="bullet"/>
      <w:lvlText w:val="o"/>
      <w:lvlJc w:val="left"/>
      <w:pPr>
        <w:tabs>
          <w:tab w:val="num" w:pos="6197"/>
        </w:tabs>
        <w:ind w:left="6197" w:hanging="360"/>
      </w:pPr>
      <w:rPr>
        <w:rFonts w:ascii="Courier New" w:hAnsi="Courier New" w:cs="Courier New" w:hint="default"/>
      </w:rPr>
    </w:lvl>
    <w:lvl w:ilvl="8" w:tplc="04190005">
      <w:start w:val="1"/>
      <w:numFmt w:val="bullet"/>
      <w:lvlText w:val=""/>
      <w:lvlJc w:val="left"/>
      <w:pPr>
        <w:tabs>
          <w:tab w:val="num" w:pos="6917"/>
        </w:tabs>
        <w:ind w:left="6917" w:hanging="360"/>
      </w:pPr>
      <w:rPr>
        <w:rFonts w:ascii="Wingdings" w:hAnsi="Wingdings" w:cs="Wingdings" w:hint="default"/>
      </w:rPr>
    </w:lvl>
  </w:abstractNum>
  <w:abstractNum w:abstractNumId="32" w15:restartNumberingAfterBreak="0">
    <w:nsid w:val="5B9E16B3"/>
    <w:multiLevelType w:val="hybridMultilevel"/>
    <w:tmpl w:val="6FF20A6E"/>
    <w:lvl w:ilvl="0" w:tplc="BDF85E2E">
      <w:numFmt w:val="bullet"/>
      <w:lvlText w:val="–"/>
      <w:lvlJc w:val="left"/>
      <w:pPr>
        <w:ind w:left="1080" w:hanging="360"/>
      </w:pPr>
      <w:rPr>
        <w:rFonts w:ascii="Times New Roman" w:eastAsia="TimesNewRomanPSMT"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65913611"/>
    <w:multiLevelType w:val="hybridMultilevel"/>
    <w:tmpl w:val="8C028B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210DEA"/>
    <w:multiLevelType w:val="hybridMultilevel"/>
    <w:tmpl w:val="13B2F716"/>
    <w:lvl w:ilvl="0" w:tplc="FFFFFFF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9AD5CDD"/>
    <w:multiLevelType w:val="hybridMultilevel"/>
    <w:tmpl w:val="C380BA0A"/>
    <w:lvl w:ilvl="0" w:tplc="0D76B568">
      <w:start w:val="1"/>
      <w:numFmt w:val="bullet"/>
      <w:lvlText w:val=""/>
      <w:lvlJc w:val="left"/>
      <w:pPr>
        <w:tabs>
          <w:tab w:val="num" w:pos="1080"/>
        </w:tabs>
        <w:ind w:left="108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6" w15:restartNumberingAfterBreak="0">
    <w:nsid w:val="6B0A254D"/>
    <w:multiLevelType w:val="hybridMultilevel"/>
    <w:tmpl w:val="95544FBE"/>
    <w:lvl w:ilvl="0" w:tplc="B66E06E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C4B3C8B"/>
    <w:multiLevelType w:val="hybridMultilevel"/>
    <w:tmpl w:val="BB74C260"/>
    <w:lvl w:ilvl="0" w:tplc="54689690">
      <w:numFmt w:val="bullet"/>
      <w:lvlText w:val="–"/>
      <w:lvlJc w:val="left"/>
      <w:pPr>
        <w:ind w:left="786" w:hanging="360"/>
      </w:pPr>
      <w:rPr>
        <w:rFonts w:ascii="Times New Roman" w:eastAsia="Times New Roman" w:hAnsi="Times New Roman" w:cs="Times New Roman"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8" w15:restartNumberingAfterBreak="0">
    <w:nsid w:val="6C6C32E7"/>
    <w:multiLevelType w:val="hybridMultilevel"/>
    <w:tmpl w:val="E4DA45DC"/>
    <w:lvl w:ilvl="0" w:tplc="1E4C9D56">
      <w:start w:val="1"/>
      <w:numFmt w:val="decimal"/>
      <w:lvlText w:val="%1"/>
      <w:lvlJc w:val="left"/>
      <w:pPr>
        <w:tabs>
          <w:tab w:val="num" w:pos="244"/>
        </w:tabs>
        <w:ind w:left="-720" w:firstLine="720"/>
      </w:pPr>
      <w:rPr>
        <w:rFonts w:hint="default"/>
        <w:color w:val="auto"/>
      </w:rPr>
    </w:lvl>
    <w:lvl w:ilvl="1" w:tplc="04220019">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15:restartNumberingAfterBreak="0">
    <w:nsid w:val="6D3B389F"/>
    <w:multiLevelType w:val="hybridMultilevel"/>
    <w:tmpl w:val="CC7C5FD4"/>
    <w:lvl w:ilvl="0" w:tplc="0D76B568">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877"/>
        </w:tabs>
        <w:ind w:left="1877" w:hanging="360"/>
      </w:pPr>
      <w:rPr>
        <w:rFonts w:ascii="Courier New" w:hAnsi="Courier New" w:cs="Courier New" w:hint="default"/>
      </w:rPr>
    </w:lvl>
    <w:lvl w:ilvl="2" w:tplc="04220005" w:tentative="1">
      <w:start w:val="1"/>
      <w:numFmt w:val="bullet"/>
      <w:lvlText w:val=""/>
      <w:lvlJc w:val="left"/>
      <w:pPr>
        <w:tabs>
          <w:tab w:val="num" w:pos="2597"/>
        </w:tabs>
        <w:ind w:left="2597" w:hanging="360"/>
      </w:pPr>
      <w:rPr>
        <w:rFonts w:ascii="Wingdings" w:hAnsi="Wingdings" w:hint="default"/>
      </w:rPr>
    </w:lvl>
    <w:lvl w:ilvl="3" w:tplc="04220001" w:tentative="1">
      <w:start w:val="1"/>
      <w:numFmt w:val="bullet"/>
      <w:lvlText w:val=""/>
      <w:lvlJc w:val="left"/>
      <w:pPr>
        <w:tabs>
          <w:tab w:val="num" w:pos="3317"/>
        </w:tabs>
        <w:ind w:left="3317" w:hanging="360"/>
      </w:pPr>
      <w:rPr>
        <w:rFonts w:ascii="Symbol" w:hAnsi="Symbol" w:hint="default"/>
      </w:rPr>
    </w:lvl>
    <w:lvl w:ilvl="4" w:tplc="04220003" w:tentative="1">
      <w:start w:val="1"/>
      <w:numFmt w:val="bullet"/>
      <w:lvlText w:val="o"/>
      <w:lvlJc w:val="left"/>
      <w:pPr>
        <w:tabs>
          <w:tab w:val="num" w:pos="4037"/>
        </w:tabs>
        <w:ind w:left="4037" w:hanging="360"/>
      </w:pPr>
      <w:rPr>
        <w:rFonts w:ascii="Courier New" w:hAnsi="Courier New" w:cs="Courier New" w:hint="default"/>
      </w:rPr>
    </w:lvl>
    <w:lvl w:ilvl="5" w:tplc="04220005" w:tentative="1">
      <w:start w:val="1"/>
      <w:numFmt w:val="bullet"/>
      <w:lvlText w:val=""/>
      <w:lvlJc w:val="left"/>
      <w:pPr>
        <w:tabs>
          <w:tab w:val="num" w:pos="4757"/>
        </w:tabs>
        <w:ind w:left="4757" w:hanging="360"/>
      </w:pPr>
      <w:rPr>
        <w:rFonts w:ascii="Wingdings" w:hAnsi="Wingdings" w:hint="default"/>
      </w:rPr>
    </w:lvl>
    <w:lvl w:ilvl="6" w:tplc="04220001" w:tentative="1">
      <w:start w:val="1"/>
      <w:numFmt w:val="bullet"/>
      <w:lvlText w:val=""/>
      <w:lvlJc w:val="left"/>
      <w:pPr>
        <w:tabs>
          <w:tab w:val="num" w:pos="5477"/>
        </w:tabs>
        <w:ind w:left="5477" w:hanging="360"/>
      </w:pPr>
      <w:rPr>
        <w:rFonts w:ascii="Symbol" w:hAnsi="Symbol" w:hint="default"/>
      </w:rPr>
    </w:lvl>
    <w:lvl w:ilvl="7" w:tplc="04220003" w:tentative="1">
      <w:start w:val="1"/>
      <w:numFmt w:val="bullet"/>
      <w:lvlText w:val="o"/>
      <w:lvlJc w:val="left"/>
      <w:pPr>
        <w:tabs>
          <w:tab w:val="num" w:pos="6197"/>
        </w:tabs>
        <w:ind w:left="6197" w:hanging="360"/>
      </w:pPr>
      <w:rPr>
        <w:rFonts w:ascii="Courier New" w:hAnsi="Courier New" w:cs="Courier New" w:hint="default"/>
      </w:rPr>
    </w:lvl>
    <w:lvl w:ilvl="8" w:tplc="04220005" w:tentative="1">
      <w:start w:val="1"/>
      <w:numFmt w:val="bullet"/>
      <w:lvlText w:val=""/>
      <w:lvlJc w:val="left"/>
      <w:pPr>
        <w:tabs>
          <w:tab w:val="num" w:pos="6917"/>
        </w:tabs>
        <w:ind w:left="6917" w:hanging="360"/>
      </w:pPr>
      <w:rPr>
        <w:rFonts w:ascii="Wingdings" w:hAnsi="Wingdings" w:hint="default"/>
      </w:rPr>
    </w:lvl>
  </w:abstractNum>
  <w:abstractNum w:abstractNumId="40" w15:restartNumberingAfterBreak="0">
    <w:nsid w:val="717A1EF4"/>
    <w:multiLevelType w:val="singleLevel"/>
    <w:tmpl w:val="59324558"/>
    <w:lvl w:ilvl="0">
      <w:start w:val="1"/>
      <w:numFmt w:val="decimal"/>
      <w:lvlText w:val="%1."/>
      <w:lvlJc w:val="left"/>
      <w:pPr>
        <w:tabs>
          <w:tab w:val="num" w:pos="1040"/>
        </w:tabs>
        <w:ind w:firstLine="680"/>
      </w:pPr>
      <w:rPr>
        <w:rFonts w:cs="Times New Roman"/>
      </w:rPr>
    </w:lvl>
  </w:abstractNum>
  <w:abstractNum w:abstractNumId="41" w15:restartNumberingAfterBreak="0">
    <w:nsid w:val="79200952"/>
    <w:multiLevelType w:val="hybridMultilevel"/>
    <w:tmpl w:val="96688B9C"/>
    <w:lvl w:ilvl="0" w:tplc="0D76B568">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9729C7"/>
    <w:multiLevelType w:val="hybridMultilevel"/>
    <w:tmpl w:val="2B7CB3CC"/>
    <w:lvl w:ilvl="0" w:tplc="C51AEC98">
      <w:start w:val="30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E4D2E0D"/>
    <w:multiLevelType w:val="hybridMultilevel"/>
    <w:tmpl w:val="C308AD0A"/>
    <w:lvl w:ilvl="0" w:tplc="6EAC15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
  </w:num>
  <w:num w:numId="4">
    <w:abstractNumId w:val="32"/>
  </w:num>
  <w:num w:numId="5">
    <w:abstractNumId w:val="20"/>
  </w:num>
  <w:num w:numId="6">
    <w:abstractNumId w:val="33"/>
  </w:num>
  <w:num w:numId="7">
    <w:abstractNumId w:val="42"/>
  </w:num>
  <w:num w:numId="8">
    <w:abstractNumId w:val="20"/>
  </w:num>
  <w:num w:numId="9">
    <w:abstractNumId w:val="29"/>
  </w:num>
  <w:num w:numId="10">
    <w:abstractNumId w:val="14"/>
  </w:num>
  <w:num w:numId="11">
    <w:abstractNumId w:val="11"/>
  </w:num>
  <w:num w:numId="12">
    <w:abstractNumId w:val="30"/>
  </w:num>
  <w:num w:numId="13">
    <w:abstractNumId w:val="41"/>
  </w:num>
  <w:num w:numId="14">
    <w:abstractNumId w:val="26"/>
  </w:num>
  <w:num w:numId="15">
    <w:abstractNumId w:val="12"/>
  </w:num>
  <w:num w:numId="16">
    <w:abstractNumId w:val="24"/>
  </w:num>
  <w:num w:numId="17">
    <w:abstractNumId w:val="28"/>
  </w:num>
  <w:num w:numId="18">
    <w:abstractNumId w:val="43"/>
  </w:num>
  <w:num w:numId="19">
    <w:abstractNumId w:val="4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21"/>
  </w:num>
  <w:num w:numId="24">
    <w:abstractNumId w:val="32"/>
  </w:num>
  <w:num w:numId="25">
    <w:abstractNumId w:val="2"/>
  </w:num>
  <w:num w:numId="26">
    <w:abstractNumId w:val="1"/>
  </w:num>
  <w:num w:numId="27">
    <w:abstractNumId w:val="0"/>
  </w:num>
  <w:num w:numId="28">
    <w:abstractNumId w:val="22"/>
  </w:num>
  <w:num w:numId="29">
    <w:abstractNumId w:val="32"/>
  </w:num>
  <w:num w:numId="30">
    <w:abstractNumId w:val="36"/>
  </w:num>
  <w:num w:numId="31">
    <w:abstractNumId w:val="38"/>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7"/>
  </w:num>
  <w:num w:numId="35">
    <w:abstractNumId w:val="19"/>
  </w:num>
  <w:num w:numId="36">
    <w:abstractNumId w:val="39"/>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6"/>
  </w:num>
  <w:num w:numId="46">
    <w:abstractNumId w:val="23"/>
  </w:num>
  <w:num w:numId="47">
    <w:abstractNumId w:val="18"/>
  </w:num>
  <w:num w:numId="48">
    <w:abstractNumId w:val="25"/>
  </w:num>
  <w:num w:numId="49">
    <w:abstractNumId w:val="15"/>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0B"/>
    <w:rsid w:val="000006AF"/>
    <w:rsid w:val="000012D8"/>
    <w:rsid w:val="00001618"/>
    <w:rsid w:val="00002362"/>
    <w:rsid w:val="00002417"/>
    <w:rsid w:val="00002591"/>
    <w:rsid w:val="00002856"/>
    <w:rsid w:val="00003EF2"/>
    <w:rsid w:val="000041D0"/>
    <w:rsid w:val="000060AF"/>
    <w:rsid w:val="0000656E"/>
    <w:rsid w:val="00006949"/>
    <w:rsid w:val="0001013D"/>
    <w:rsid w:val="000124F8"/>
    <w:rsid w:val="00013398"/>
    <w:rsid w:val="00015261"/>
    <w:rsid w:val="00015A67"/>
    <w:rsid w:val="00015BFE"/>
    <w:rsid w:val="00020217"/>
    <w:rsid w:val="00020905"/>
    <w:rsid w:val="0002142F"/>
    <w:rsid w:val="00021899"/>
    <w:rsid w:val="00022DAB"/>
    <w:rsid w:val="00026928"/>
    <w:rsid w:val="0002755D"/>
    <w:rsid w:val="000278E5"/>
    <w:rsid w:val="00030770"/>
    <w:rsid w:val="00030C45"/>
    <w:rsid w:val="0003114C"/>
    <w:rsid w:val="000326FD"/>
    <w:rsid w:val="0003297A"/>
    <w:rsid w:val="00036DD3"/>
    <w:rsid w:val="000401ED"/>
    <w:rsid w:val="00040974"/>
    <w:rsid w:val="00041116"/>
    <w:rsid w:val="00041A3D"/>
    <w:rsid w:val="00041B66"/>
    <w:rsid w:val="000427EE"/>
    <w:rsid w:val="00042B7E"/>
    <w:rsid w:val="000434CC"/>
    <w:rsid w:val="000441CA"/>
    <w:rsid w:val="000454D3"/>
    <w:rsid w:val="000460A1"/>
    <w:rsid w:val="0004618D"/>
    <w:rsid w:val="00046392"/>
    <w:rsid w:val="00046983"/>
    <w:rsid w:val="00046DC2"/>
    <w:rsid w:val="00046F9C"/>
    <w:rsid w:val="00047069"/>
    <w:rsid w:val="00047A2B"/>
    <w:rsid w:val="00047ACE"/>
    <w:rsid w:val="00047E0A"/>
    <w:rsid w:val="000506E5"/>
    <w:rsid w:val="0005096A"/>
    <w:rsid w:val="00050E97"/>
    <w:rsid w:val="000514A9"/>
    <w:rsid w:val="000528FF"/>
    <w:rsid w:val="00052E25"/>
    <w:rsid w:val="00053CA3"/>
    <w:rsid w:val="000540EE"/>
    <w:rsid w:val="000552E7"/>
    <w:rsid w:val="00056BD5"/>
    <w:rsid w:val="00057BDB"/>
    <w:rsid w:val="00057C15"/>
    <w:rsid w:val="000604F1"/>
    <w:rsid w:val="000617CA"/>
    <w:rsid w:val="00061976"/>
    <w:rsid w:val="00061AA0"/>
    <w:rsid w:val="00061D29"/>
    <w:rsid w:val="00061F37"/>
    <w:rsid w:val="00062314"/>
    <w:rsid w:val="000626B3"/>
    <w:rsid w:val="00062DEE"/>
    <w:rsid w:val="000648AC"/>
    <w:rsid w:val="00066727"/>
    <w:rsid w:val="00067097"/>
    <w:rsid w:val="00067287"/>
    <w:rsid w:val="00067663"/>
    <w:rsid w:val="000742BA"/>
    <w:rsid w:val="000744E4"/>
    <w:rsid w:val="00075764"/>
    <w:rsid w:val="000825E6"/>
    <w:rsid w:val="000829BC"/>
    <w:rsid w:val="00082B6E"/>
    <w:rsid w:val="00082E75"/>
    <w:rsid w:val="00082E91"/>
    <w:rsid w:val="000832D1"/>
    <w:rsid w:val="00084166"/>
    <w:rsid w:val="00084A05"/>
    <w:rsid w:val="00084ADD"/>
    <w:rsid w:val="000859A1"/>
    <w:rsid w:val="00085E3A"/>
    <w:rsid w:val="00086C9C"/>
    <w:rsid w:val="00086DE2"/>
    <w:rsid w:val="00090D13"/>
    <w:rsid w:val="0009111F"/>
    <w:rsid w:val="0009186C"/>
    <w:rsid w:val="00092222"/>
    <w:rsid w:val="00092E74"/>
    <w:rsid w:val="0009359C"/>
    <w:rsid w:val="00093EE7"/>
    <w:rsid w:val="0009423E"/>
    <w:rsid w:val="0009461D"/>
    <w:rsid w:val="00094A45"/>
    <w:rsid w:val="00094FF9"/>
    <w:rsid w:val="00095397"/>
    <w:rsid w:val="0009539C"/>
    <w:rsid w:val="00095A58"/>
    <w:rsid w:val="00097A26"/>
    <w:rsid w:val="000A18E8"/>
    <w:rsid w:val="000A243D"/>
    <w:rsid w:val="000A287E"/>
    <w:rsid w:val="000A58CB"/>
    <w:rsid w:val="000A6F73"/>
    <w:rsid w:val="000A7755"/>
    <w:rsid w:val="000B09AB"/>
    <w:rsid w:val="000B205A"/>
    <w:rsid w:val="000B47B6"/>
    <w:rsid w:val="000B4A08"/>
    <w:rsid w:val="000B5CCC"/>
    <w:rsid w:val="000B6F97"/>
    <w:rsid w:val="000B7831"/>
    <w:rsid w:val="000C05B5"/>
    <w:rsid w:val="000C05F9"/>
    <w:rsid w:val="000C0802"/>
    <w:rsid w:val="000C23BE"/>
    <w:rsid w:val="000C3253"/>
    <w:rsid w:val="000C3A0C"/>
    <w:rsid w:val="000C45BE"/>
    <w:rsid w:val="000C5726"/>
    <w:rsid w:val="000C5991"/>
    <w:rsid w:val="000C624D"/>
    <w:rsid w:val="000C69EA"/>
    <w:rsid w:val="000C6CBD"/>
    <w:rsid w:val="000C6F26"/>
    <w:rsid w:val="000D0EE0"/>
    <w:rsid w:val="000D15A7"/>
    <w:rsid w:val="000D1BDD"/>
    <w:rsid w:val="000D27DA"/>
    <w:rsid w:val="000D27E4"/>
    <w:rsid w:val="000D36AF"/>
    <w:rsid w:val="000D49B6"/>
    <w:rsid w:val="000D5FE7"/>
    <w:rsid w:val="000D76CF"/>
    <w:rsid w:val="000D7D8D"/>
    <w:rsid w:val="000E08E3"/>
    <w:rsid w:val="000E0B92"/>
    <w:rsid w:val="000E19AB"/>
    <w:rsid w:val="000E2422"/>
    <w:rsid w:val="000E38D2"/>
    <w:rsid w:val="000E5501"/>
    <w:rsid w:val="000E556E"/>
    <w:rsid w:val="000E5C43"/>
    <w:rsid w:val="000E60F4"/>
    <w:rsid w:val="000E7313"/>
    <w:rsid w:val="000E7C37"/>
    <w:rsid w:val="000E7DD0"/>
    <w:rsid w:val="000F0124"/>
    <w:rsid w:val="000F04A0"/>
    <w:rsid w:val="000F1463"/>
    <w:rsid w:val="000F15D7"/>
    <w:rsid w:val="000F1F4D"/>
    <w:rsid w:val="000F31B8"/>
    <w:rsid w:val="000F3508"/>
    <w:rsid w:val="000F357B"/>
    <w:rsid w:val="000F35FC"/>
    <w:rsid w:val="000F3A1A"/>
    <w:rsid w:val="000F3AA1"/>
    <w:rsid w:val="000F3E71"/>
    <w:rsid w:val="000F64ED"/>
    <w:rsid w:val="000F6776"/>
    <w:rsid w:val="000F6817"/>
    <w:rsid w:val="0010121A"/>
    <w:rsid w:val="00101FB2"/>
    <w:rsid w:val="00102763"/>
    <w:rsid w:val="00102F44"/>
    <w:rsid w:val="00103F09"/>
    <w:rsid w:val="00104109"/>
    <w:rsid w:val="00104135"/>
    <w:rsid w:val="001046AE"/>
    <w:rsid w:val="00105E17"/>
    <w:rsid w:val="00106798"/>
    <w:rsid w:val="0010735A"/>
    <w:rsid w:val="00110541"/>
    <w:rsid w:val="00110601"/>
    <w:rsid w:val="00110A8A"/>
    <w:rsid w:val="0011144D"/>
    <w:rsid w:val="001140D6"/>
    <w:rsid w:val="0011444B"/>
    <w:rsid w:val="00114BE1"/>
    <w:rsid w:val="00120170"/>
    <w:rsid w:val="00120364"/>
    <w:rsid w:val="00120614"/>
    <w:rsid w:val="001209D1"/>
    <w:rsid w:val="00120D42"/>
    <w:rsid w:val="00120EFD"/>
    <w:rsid w:val="0012136C"/>
    <w:rsid w:val="00121605"/>
    <w:rsid w:val="0012175A"/>
    <w:rsid w:val="00124216"/>
    <w:rsid w:val="0012460A"/>
    <w:rsid w:val="001257CC"/>
    <w:rsid w:val="001263FD"/>
    <w:rsid w:val="00126859"/>
    <w:rsid w:val="00126D5E"/>
    <w:rsid w:val="0012784F"/>
    <w:rsid w:val="001306B0"/>
    <w:rsid w:val="00130970"/>
    <w:rsid w:val="00130ABB"/>
    <w:rsid w:val="00131170"/>
    <w:rsid w:val="0013120D"/>
    <w:rsid w:val="00131527"/>
    <w:rsid w:val="00131537"/>
    <w:rsid w:val="00134F03"/>
    <w:rsid w:val="00136CCB"/>
    <w:rsid w:val="001420F9"/>
    <w:rsid w:val="001452EB"/>
    <w:rsid w:val="00145586"/>
    <w:rsid w:val="00146751"/>
    <w:rsid w:val="00147BE0"/>
    <w:rsid w:val="00147F00"/>
    <w:rsid w:val="00151216"/>
    <w:rsid w:val="00153466"/>
    <w:rsid w:val="0015549D"/>
    <w:rsid w:val="0015603D"/>
    <w:rsid w:val="001561EC"/>
    <w:rsid w:val="00156660"/>
    <w:rsid w:val="00156714"/>
    <w:rsid w:val="00156CB4"/>
    <w:rsid w:val="00157D6D"/>
    <w:rsid w:val="001621C2"/>
    <w:rsid w:val="001622FD"/>
    <w:rsid w:val="00162DD9"/>
    <w:rsid w:val="00163D6F"/>
    <w:rsid w:val="00166E80"/>
    <w:rsid w:val="00167CDB"/>
    <w:rsid w:val="0017139B"/>
    <w:rsid w:val="0017147F"/>
    <w:rsid w:val="001716CE"/>
    <w:rsid w:val="001724FE"/>
    <w:rsid w:val="00172A06"/>
    <w:rsid w:val="00172C87"/>
    <w:rsid w:val="00176355"/>
    <w:rsid w:val="0017640C"/>
    <w:rsid w:val="00177306"/>
    <w:rsid w:val="00180E95"/>
    <w:rsid w:val="00181762"/>
    <w:rsid w:val="0018181A"/>
    <w:rsid w:val="00181D7E"/>
    <w:rsid w:val="0018220A"/>
    <w:rsid w:val="00182CDD"/>
    <w:rsid w:val="00182D58"/>
    <w:rsid w:val="00183071"/>
    <w:rsid w:val="00184F00"/>
    <w:rsid w:val="001861F8"/>
    <w:rsid w:val="00186D0A"/>
    <w:rsid w:val="0018781D"/>
    <w:rsid w:val="00190DD0"/>
    <w:rsid w:val="001927A3"/>
    <w:rsid w:val="00193283"/>
    <w:rsid w:val="00193FB2"/>
    <w:rsid w:val="00195754"/>
    <w:rsid w:val="00195A86"/>
    <w:rsid w:val="00197452"/>
    <w:rsid w:val="0019765B"/>
    <w:rsid w:val="001A061F"/>
    <w:rsid w:val="001A1C0D"/>
    <w:rsid w:val="001A21D7"/>
    <w:rsid w:val="001A2BF4"/>
    <w:rsid w:val="001A39D8"/>
    <w:rsid w:val="001A4B2B"/>
    <w:rsid w:val="001A5171"/>
    <w:rsid w:val="001A559B"/>
    <w:rsid w:val="001A6293"/>
    <w:rsid w:val="001A6D64"/>
    <w:rsid w:val="001A6E14"/>
    <w:rsid w:val="001A744C"/>
    <w:rsid w:val="001A75C6"/>
    <w:rsid w:val="001B09BF"/>
    <w:rsid w:val="001B0E57"/>
    <w:rsid w:val="001B1EDC"/>
    <w:rsid w:val="001B365A"/>
    <w:rsid w:val="001B3C1D"/>
    <w:rsid w:val="001B43BA"/>
    <w:rsid w:val="001B56C1"/>
    <w:rsid w:val="001C02E1"/>
    <w:rsid w:val="001C0713"/>
    <w:rsid w:val="001C16F1"/>
    <w:rsid w:val="001C1AC7"/>
    <w:rsid w:val="001C1DB4"/>
    <w:rsid w:val="001C308A"/>
    <w:rsid w:val="001C30FC"/>
    <w:rsid w:val="001C32C5"/>
    <w:rsid w:val="001C3EBE"/>
    <w:rsid w:val="001C433D"/>
    <w:rsid w:val="001C507D"/>
    <w:rsid w:val="001C69A4"/>
    <w:rsid w:val="001C6C3F"/>
    <w:rsid w:val="001C6FE1"/>
    <w:rsid w:val="001C74EA"/>
    <w:rsid w:val="001C79AB"/>
    <w:rsid w:val="001C7A00"/>
    <w:rsid w:val="001C7E3D"/>
    <w:rsid w:val="001C7E4E"/>
    <w:rsid w:val="001D07DF"/>
    <w:rsid w:val="001D11FB"/>
    <w:rsid w:val="001D141A"/>
    <w:rsid w:val="001D1A0B"/>
    <w:rsid w:val="001D1E93"/>
    <w:rsid w:val="001D3CD8"/>
    <w:rsid w:val="001D5913"/>
    <w:rsid w:val="001D6762"/>
    <w:rsid w:val="001D6E88"/>
    <w:rsid w:val="001D7688"/>
    <w:rsid w:val="001D7830"/>
    <w:rsid w:val="001E1ECA"/>
    <w:rsid w:val="001E2E1D"/>
    <w:rsid w:val="001E3440"/>
    <w:rsid w:val="001E3A56"/>
    <w:rsid w:val="001E4116"/>
    <w:rsid w:val="001E5C74"/>
    <w:rsid w:val="001E6968"/>
    <w:rsid w:val="001F05FC"/>
    <w:rsid w:val="001F0703"/>
    <w:rsid w:val="001F113D"/>
    <w:rsid w:val="001F185D"/>
    <w:rsid w:val="001F1AC9"/>
    <w:rsid w:val="001F1E67"/>
    <w:rsid w:val="001F2A66"/>
    <w:rsid w:val="001F2BB5"/>
    <w:rsid w:val="001F3A44"/>
    <w:rsid w:val="001F3ABD"/>
    <w:rsid w:val="001F45D4"/>
    <w:rsid w:val="001F4C28"/>
    <w:rsid w:val="001F5B19"/>
    <w:rsid w:val="001F6CA4"/>
    <w:rsid w:val="001F75CA"/>
    <w:rsid w:val="001F7D4D"/>
    <w:rsid w:val="002009D2"/>
    <w:rsid w:val="0020149B"/>
    <w:rsid w:val="002017C8"/>
    <w:rsid w:val="00201E26"/>
    <w:rsid w:val="00203DB1"/>
    <w:rsid w:val="00204FCD"/>
    <w:rsid w:val="00207F38"/>
    <w:rsid w:val="002103AE"/>
    <w:rsid w:val="002110BC"/>
    <w:rsid w:val="002111C9"/>
    <w:rsid w:val="00211FDD"/>
    <w:rsid w:val="0021296E"/>
    <w:rsid w:val="002144CA"/>
    <w:rsid w:val="002147AE"/>
    <w:rsid w:val="002150D4"/>
    <w:rsid w:val="00217B48"/>
    <w:rsid w:val="0022133A"/>
    <w:rsid w:val="00221D53"/>
    <w:rsid w:val="00224031"/>
    <w:rsid w:val="00224BA1"/>
    <w:rsid w:val="00225B0C"/>
    <w:rsid w:val="00225B9B"/>
    <w:rsid w:val="00226C13"/>
    <w:rsid w:val="002270D3"/>
    <w:rsid w:val="002273D1"/>
    <w:rsid w:val="00227EE5"/>
    <w:rsid w:val="00230A16"/>
    <w:rsid w:val="00231245"/>
    <w:rsid w:val="00233440"/>
    <w:rsid w:val="00233E71"/>
    <w:rsid w:val="002342AB"/>
    <w:rsid w:val="002347EB"/>
    <w:rsid w:val="00234ADD"/>
    <w:rsid w:val="002359E2"/>
    <w:rsid w:val="00236F33"/>
    <w:rsid w:val="0023737A"/>
    <w:rsid w:val="0024085F"/>
    <w:rsid w:val="00241C73"/>
    <w:rsid w:val="002435C9"/>
    <w:rsid w:val="002437ED"/>
    <w:rsid w:val="00244809"/>
    <w:rsid w:val="00245EF7"/>
    <w:rsid w:val="0024713F"/>
    <w:rsid w:val="00247299"/>
    <w:rsid w:val="00247548"/>
    <w:rsid w:val="0024760F"/>
    <w:rsid w:val="00247F82"/>
    <w:rsid w:val="00250A7E"/>
    <w:rsid w:val="00250CDD"/>
    <w:rsid w:val="00250E2C"/>
    <w:rsid w:val="00251549"/>
    <w:rsid w:val="002525A9"/>
    <w:rsid w:val="00252BE5"/>
    <w:rsid w:val="002531A0"/>
    <w:rsid w:val="002534B4"/>
    <w:rsid w:val="0025525E"/>
    <w:rsid w:val="002553A9"/>
    <w:rsid w:val="0025573F"/>
    <w:rsid w:val="00255741"/>
    <w:rsid w:val="00255DEC"/>
    <w:rsid w:val="00256234"/>
    <w:rsid w:val="002606A5"/>
    <w:rsid w:val="00260E5A"/>
    <w:rsid w:val="0026116B"/>
    <w:rsid w:val="00262630"/>
    <w:rsid w:val="00263FE5"/>
    <w:rsid w:val="00265031"/>
    <w:rsid w:val="002654D2"/>
    <w:rsid w:val="00265551"/>
    <w:rsid w:val="002669F5"/>
    <w:rsid w:val="00266F1B"/>
    <w:rsid w:val="00267474"/>
    <w:rsid w:val="002705F4"/>
    <w:rsid w:val="002706B6"/>
    <w:rsid w:val="002706F5"/>
    <w:rsid w:val="00270BA4"/>
    <w:rsid w:val="00271114"/>
    <w:rsid w:val="002721C2"/>
    <w:rsid w:val="002726F9"/>
    <w:rsid w:val="00272F99"/>
    <w:rsid w:val="002732DB"/>
    <w:rsid w:val="00273C7A"/>
    <w:rsid w:val="002745FA"/>
    <w:rsid w:val="0027470A"/>
    <w:rsid w:val="00274EE3"/>
    <w:rsid w:val="00275773"/>
    <w:rsid w:val="00276193"/>
    <w:rsid w:val="00276847"/>
    <w:rsid w:val="002776FD"/>
    <w:rsid w:val="00277701"/>
    <w:rsid w:val="00277D41"/>
    <w:rsid w:val="002808F0"/>
    <w:rsid w:val="002818C8"/>
    <w:rsid w:val="00282235"/>
    <w:rsid w:val="00282861"/>
    <w:rsid w:val="00283E49"/>
    <w:rsid w:val="00285CDC"/>
    <w:rsid w:val="002860EA"/>
    <w:rsid w:val="0028649E"/>
    <w:rsid w:val="002866D5"/>
    <w:rsid w:val="00286A7C"/>
    <w:rsid w:val="002873DB"/>
    <w:rsid w:val="002874CC"/>
    <w:rsid w:val="00294963"/>
    <w:rsid w:val="00295419"/>
    <w:rsid w:val="00295B07"/>
    <w:rsid w:val="00295F09"/>
    <w:rsid w:val="002960D1"/>
    <w:rsid w:val="00296BA6"/>
    <w:rsid w:val="0029711A"/>
    <w:rsid w:val="002979F0"/>
    <w:rsid w:val="002A059A"/>
    <w:rsid w:val="002A16A2"/>
    <w:rsid w:val="002A2869"/>
    <w:rsid w:val="002A291B"/>
    <w:rsid w:val="002A3D8C"/>
    <w:rsid w:val="002A3DAE"/>
    <w:rsid w:val="002A3E82"/>
    <w:rsid w:val="002A478C"/>
    <w:rsid w:val="002A504A"/>
    <w:rsid w:val="002A67A3"/>
    <w:rsid w:val="002A784D"/>
    <w:rsid w:val="002B0E1A"/>
    <w:rsid w:val="002B2D7A"/>
    <w:rsid w:val="002B2FCA"/>
    <w:rsid w:val="002B393D"/>
    <w:rsid w:val="002B4596"/>
    <w:rsid w:val="002B474C"/>
    <w:rsid w:val="002B47F5"/>
    <w:rsid w:val="002B5F6F"/>
    <w:rsid w:val="002B6256"/>
    <w:rsid w:val="002B6B63"/>
    <w:rsid w:val="002B6F26"/>
    <w:rsid w:val="002B78F5"/>
    <w:rsid w:val="002C0622"/>
    <w:rsid w:val="002C06E8"/>
    <w:rsid w:val="002C0B55"/>
    <w:rsid w:val="002C10E0"/>
    <w:rsid w:val="002C1574"/>
    <w:rsid w:val="002C1628"/>
    <w:rsid w:val="002C20F8"/>
    <w:rsid w:val="002C382D"/>
    <w:rsid w:val="002C41AC"/>
    <w:rsid w:val="002C428A"/>
    <w:rsid w:val="002C438E"/>
    <w:rsid w:val="002C521E"/>
    <w:rsid w:val="002C5BA9"/>
    <w:rsid w:val="002C6166"/>
    <w:rsid w:val="002D1651"/>
    <w:rsid w:val="002D1BFB"/>
    <w:rsid w:val="002D2DE5"/>
    <w:rsid w:val="002D2F58"/>
    <w:rsid w:val="002D30A4"/>
    <w:rsid w:val="002D4B7C"/>
    <w:rsid w:val="002D4E33"/>
    <w:rsid w:val="002D503E"/>
    <w:rsid w:val="002D5613"/>
    <w:rsid w:val="002D58BC"/>
    <w:rsid w:val="002D65C8"/>
    <w:rsid w:val="002D67A9"/>
    <w:rsid w:val="002D72F9"/>
    <w:rsid w:val="002D7A0E"/>
    <w:rsid w:val="002E0EF5"/>
    <w:rsid w:val="002E4EF7"/>
    <w:rsid w:val="002F0088"/>
    <w:rsid w:val="002F0EA7"/>
    <w:rsid w:val="002F17DD"/>
    <w:rsid w:val="002F1FDE"/>
    <w:rsid w:val="002F2371"/>
    <w:rsid w:val="002F2DC9"/>
    <w:rsid w:val="002F35E4"/>
    <w:rsid w:val="002F3D39"/>
    <w:rsid w:val="002F4A02"/>
    <w:rsid w:val="002F5B43"/>
    <w:rsid w:val="002F5F58"/>
    <w:rsid w:val="002F6172"/>
    <w:rsid w:val="002F64B5"/>
    <w:rsid w:val="002F701E"/>
    <w:rsid w:val="002F744B"/>
    <w:rsid w:val="0030284F"/>
    <w:rsid w:val="00302BF8"/>
    <w:rsid w:val="00302C29"/>
    <w:rsid w:val="00303618"/>
    <w:rsid w:val="00304504"/>
    <w:rsid w:val="00304787"/>
    <w:rsid w:val="00305A77"/>
    <w:rsid w:val="00305BA2"/>
    <w:rsid w:val="0030652F"/>
    <w:rsid w:val="00306753"/>
    <w:rsid w:val="00306796"/>
    <w:rsid w:val="003103C1"/>
    <w:rsid w:val="00311056"/>
    <w:rsid w:val="003110E8"/>
    <w:rsid w:val="00311970"/>
    <w:rsid w:val="00311D30"/>
    <w:rsid w:val="00312898"/>
    <w:rsid w:val="00312E2A"/>
    <w:rsid w:val="00314367"/>
    <w:rsid w:val="003148BD"/>
    <w:rsid w:val="00314AD0"/>
    <w:rsid w:val="00315DC5"/>
    <w:rsid w:val="003161B3"/>
    <w:rsid w:val="00321514"/>
    <w:rsid w:val="00322DEB"/>
    <w:rsid w:val="00323654"/>
    <w:rsid w:val="003236BC"/>
    <w:rsid w:val="00324EFE"/>
    <w:rsid w:val="003258B3"/>
    <w:rsid w:val="00325ED1"/>
    <w:rsid w:val="00326219"/>
    <w:rsid w:val="00326CC0"/>
    <w:rsid w:val="003271F9"/>
    <w:rsid w:val="00327727"/>
    <w:rsid w:val="00330F40"/>
    <w:rsid w:val="00331B52"/>
    <w:rsid w:val="003324DD"/>
    <w:rsid w:val="00332C9C"/>
    <w:rsid w:val="00333729"/>
    <w:rsid w:val="00333B52"/>
    <w:rsid w:val="00333CE5"/>
    <w:rsid w:val="00333CF4"/>
    <w:rsid w:val="00334AC4"/>
    <w:rsid w:val="003350F1"/>
    <w:rsid w:val="003357BD"/>
    <w:rsid w:val="00336FE2"/>
    <w:rsid w:val="003377B8"/>
    <w:rsid w:val="00337F3F"/>
    <w:rsid w:val="00341112"/>
    <w:rsid w:val="003412AE"/>
    <w:rsid w:val="003417EA"/>
    <w:rsid w:val="0034253E"/>
    <w:rsid w:val="003443C9"/>
    <w:rsid w:val="0034486E"/>
    <w:rsid w:val="0034536E"/>
    <w:rsid w:val="00345528"/>
    <w:rsid w:val="0034596F"/>
    <w:rsid w:val="00345F5C"/>
    <w:rsid w:val="00346354"/>
    <w:rsid w:val="00346C09"/>
    <w:rsid w:val="003512AB"/>
    <w:rsid w:val="00351812"/>
    <w:rsid w:val="003537AC"/>
    <w:rsid w:val="00353BC5"/>
    <w:rsid w:val="00354409"/>
    <w:rsid w:val="0035471C"/>
    <w:rsid w:val="00355C12"/>
    <w:rsid w:val="00357234"/>
    <w:rsid w:val="0036057F"/>
    <w:rsid w:val="00360613"/>
    <w:rsid w:val="00361815"/>
    <w:rsid w:val="00361900"/>
    <w:rsid w:val="00361FDC"/>
    <w:rsid w:val="00362132"/>
    <w:rsid w:val="003626B1"/>
    <w:rsid w:val="00362853"/>
    <w:rsid w:val="00363F6E"/>
    <w:rsid w:val="0036425A"/>
    <w:rsid w:val="00364FF1"/>
    <w:rsid w:val="0036518C"/>
    <w:rsid w:val="003653C0"/>
    <w:rsid w:val="00365CA4"/>
    <w:rsid w:val="003661EF"/>
    <w:rsid w:val="00366253"/>
    <w:rsid w:val="00367D9F"/>
    <w:rsid w:val="003709F1"/>
    <w:rsid w:val="003722DB"/>
    <w:rsid w:val="003730E4"/>
    <w:rsid w:val="00376A93"/>
    <w:rsid w:val="0037738E"/>
    <w:rsid w:val="00377AFF"/>
    <w:rsid w:val="00380058"/>
    <w:rsid w:val="003810EE"/>
    <w:rsid w:val="0038119E"/>
    <w:rsid w:val="00381A03"/>
    <w:rsid w:val="00383A16"/>
    <w:rsid w:val="003842BD"/>
    <w:rsid w:val="00385225"/>
    <w:rsid w:val="00386FDE"/>
    <w:rsid w:val="003904A4"/>
    <w:rsid w:val="00390D8E"/>
    <w:rsid w:val="0039122E"/>
    <w:rsid w:val="00392105"/>
    <w:rsid w:val="0039473A"/>
    <w:rsid w:val="00394F66"/>
    <w:rsid w:val="003959C4"/>
    <w:rsid w:val="00395A8D"/>
    <w:rsid w:val="00396468"/>
    <w:rsid w:val="00396951"/>
    <w:rsid w:val="003A0F33"/>
    <w:rsid w:val="003A0F45"/>
    <w:rsid w:val="003A0FF0"/>
    <w:rsid w:val="003A18B1"/>
    <w:rsid w:val="003A23C6"/>
    <w:rsid w:val="003A25B6"/>
    <w:rsid w:val="003A362B"/>
    <w:rsid w:val="003A4611"/>
    <w:rsid w:val="003A5657"/>
    <w:rsid w:val="003A748F"/>
    <w:rsid w:val="003B03E8"/>
    <w:rsid w:val="003B0B8D"/>
    <w:rsid w:val="003B1D01"/>
    <w:rsid w:val="003B234F"/>
    <w:rsid w:val="003B2474"/>
    <w:rsid w:val="003B2874"/>
    <w:rsid w:val="003B365F"/>
    <w:rsid w:val="003B4256"/>
    <w:rsid w:val="003B5191"/>
    <w:rsid w:val="003B523E"/>
    <w:rsid w:val="003B5FDF"/>
    <w:rsid w:val="003B6C68"/>
    <w:rsid w:val="003B7305"/>
    <w:rsid w:val="003C03D6"/>
    <w:rsid w:val="003C2450"/>
    <w:rsid w:val="003C2900"/>
    <w:rsid w:val="003C38BA"/>
    <w:rsid w:val="003C3A93"/>
    <w:rsid w:val="003C4B3D"/>
    <w:rsid w:val="003C4E0B"/>
    <w:rsid w:val="003C500B"/>
    <w:rsid w:val="003C61F3"/>
    <w:rsid w:val="003C62D8"/>
    <w:rsid w:val="003C641D"/>
    <w:rsid w:val="003C7294"/>
    <w:rsid w:val="003C788D"/>
    <w:rsid w:val="003D0214"/>
    <w:rsid w:val="003D1EC4"/>
    <w:rsid w:val="003D2BC0"/>
    <w:rsid w:val="003D3222"/>
    <w:rsid w:val="003D4788"/>
    <w:rsid w:val="003D60B5"/>
    <w:rsid w:val="003D64E0"/>
    <w:rsid w:val="003D6B5C"/>
    <w:rsid w:val="003D6EB6"/>
    <w:rsid w:val="003D720C"/>
    <w:rsid w:val="003E0283"/>
    <w:rsid w:val="003E0927"/>
    <w:rsid w:val="003E0CE4"/>
    <w:rsid w:val="003E17B3"/>
    <w:rsid w:val="003E1F25"/>
    <w:rsid w:val="003E1F8F"/>
    <w:rsid w:val="003E20B3"/>
    <w:rsid w:val="003E2A3B"/>
    <w:rsid w:val="003E2D0B"/>
    <w:rsid w:val="003E4469"/>
    <w:rsid w:val="003E6A64"/>
    <w:rsid w:val="003E750A"/>
    <w:rsid w:val="003F093B"/>
    <w:rsid w:val="003F0A06"/>
    <w:rsid w:val="003F18B0"/>
    <w:rsid w:val="003F2A2D"/>
    <w:rsid w:val="003F419C"/>
    <w:rsid w:val="003F48B1"/>
    <w:rsid w:val="003F589E"/>
    <w:rsid w:val="003F64D5"/>
    <w:rsid w:val="003F676C"/>
    <w:rsid w:val="003F74F1"/>
    <w:rsid w:val="003F795D"/>
    <w:rsid w:val="00402567"/>
    <w:rsid w:val="00402A6E"/>
    <w:rsid w:val="00402DC0"/>
    <w:rsid w:val="00402E59"/>
    <w:rsid w:val="00402FA0"/>
    <w:rsid w:val="004047BF"/>
    <w:rsid w:val="00407998"/>
    <w:rsid w:val="00407D85"/>
    <w:rsid w:val="00411518"/>
    <w:rsid w:val="004125AB"/>
    <w:rsid w:val="0041488A"/>
    <w:rsid w:val="0041498B"/>
    <w:rsid w:val="00414F37"/>
    <w:rsid w:val="004150F0"/>
    <w:rsid w:val="0041550E"/>
    <w:rsid w:val="004156D7"/>
    <w:rsid w:val="00416579"/>
    <w:rsid w:val="00416796"/>
    <w:rsid w:val="00416A59"/>
    <w:rsid w:val="0042032C"/>
    <w:rsid w:val="00420346"/>
    <w:rsid w:val="004212AA"/>
    <w:rsid w:val="00422379"/>
    <w:rsid w:val="004236CF"/>
    <w:rsid w:val="00423808"/>
    <w:rsid w:val="004241F8"/>
    <w:rsid w:val="00425525"/>
    <w:rsid w:val="00431A4E"/>
    <w:rsid w:val="004323F6"/>
    <w:rsid w:val="004326CF"/>
    <w:rsid w:val="004330F2"/>
    <w:rsid w:val="0043330B"/>
    <w:rsid w:val="00433738"/>
    <w:rsid w:val="00436A47"/>
    <w:rsid w:val="00436B22"/>
    <w:rsid w:val="00436C02"/>
    <w:rsid w:val="00436D25"/>
    <w:rsid w:val="00440191"/>
    <w:rsid w:val="00442172"/>
    <w:rsid w:val="00442175"/>
    <w:rsid w:val="0044219E"/>
    <w:rsid w:val="004424BB"/>
    <w:rsid w:val="004441A5"/>
    <w:rsid w:val="00444F2E"/>
    <w:rsid w:val="0044646E"/>
    <w:rsid w:val="00446F52"/>
    <w:rsid w:val="00450676"/>
    <w:rsid w:val="0045067D"/>
    <w:rsid w:val="004508A7"/>
    <w:rsid w:val="00450E32"/>
    <w:rsid w:val="004518C0"/>
    <w:rsid w:val="0045233B"/>
    <w:rsid w:val="00453448"/>
    <w:rsid w:val="00453B9F"/>
    <w:rsid w:val="00453CCD"/>
    <w:rsid w:val="00454105"/>
    <w:rsid w:val="00454546"/>
    <w:rsid w:val="00454B64"/>
    <w:rsid w:val="00454EAC"/>
    <w:rsid w:val="00455941"/>
    <w:rsid w:val="00455F8B"/>
    <w:rsid w:val="00457410"/>
    <w:rsid w:val="004601B3"/>
    <w:rsid w:val="0046215E"/>
    <w:rsid w:val="004622A9"/>
    <w:rsid w:val="00462625"/>
    <w:rsid w:val="00462735"/>
    <w:rsid w:val="004640CF"/>
    <w:rsid w:val="00465404"/>
    <w:rsid w:val="004656A5"/>
    <w:rsid w:val="00466379"/>
    <w:rsid w:val="00466B25"/>
    <w:rsid w:val="00466E2A"/>
    <w:rsid w:val="004677B5"/>
    <w:rsid w:val="00467A14"/>
    <w:rsid w:val="004701D9"/>
    <w:rsid w:val="00471541"/>
    <w:rsid w:val="0047190F"/>
    <w:rsid w:val="0047280A"/>
    <w:rsid w:val="004728C1"/>
    <w:rsid w:val="00474016"/>
    <w:rsid w:val="00474106"/>
    <w:rsid w:val="00474BF7"/>
    <w:rsid w:val="00474DF7"/>
    <w:rsid w:val="00475FF5"/>
    <w:rsid w:val="0047608D"/>
    <w:rsid w:val="004774F0"/>
    <w:rsid w:val="00477C09"/>
    <w:rsid w:val="00482FB4"/>
    <w:rsid w:val="00483D56"/>
    <w:rsid w:val="00484432"/>
    <w:rsid w:val="004848FA"/>
    <w:rsid w:val="00484AD5"/>
    <w:rsid w:val="00485A2F"/>
    <w:rsid w:val="00485F37"/>
    <w:rsid w:val="00486B93"/>
    <w:rsid w:val="00486EB4"/>
    <w:rsid w:val="00487BBE"/>
    <w:rsid w:val="00487FE9"/>
    <w:rsid w:val="004915E9"/>
    <w:rsid w:val="004916A9"/>
    <w:rsid w:val="00492142"/>
    <w:rsid w:val="00492624"/>
    <w:rsid w:val="00493209"/>
    <w:rsid w:val="0049460E"/>
    <w:rsid w:val="004956C0"/>
    <w:rsid w:val="00496603"/>
    <w:rsid w:val="004A08ED"/>
    <w:rsid w:val="004A1DB6"/>
    <w:rsid w:val="004A243B"/>
    <w:rsid w:val="004A24CA"/>
    <w:rsid w:val="004A3318"/>
    <w:rsid w:val="004A40C6"/>
    <w:rsid w:val="004A5335"/>
    <w:rsid w:val="004A6175"/>
    <w:rsid w:val="004A7590"/>
    <w:rsid w:val="004B0479"/>
    <w:rsid w:val="004B1737"/>
    <w:rsid w:val="004B2C5F"/>
    <w:rsid w:val="004B2CC0"/>
    <w:rsid w:val="004B38A8"/>
    <w:rsid w:val="004B3DAF"/>
    <w:rsid w:val="004B42C4"/>
    <w:rsid w:val="004B52E0"/>
    <w:rsid w:val="004C0101"/>
    <w:rsid w:val="004C067E"/>
    <w:rsid w:val="004C170C"/>
    <w:rsid w:val="004C18BD"/>
    <w:rsid w:val="004C31B5"/>
    <w:rsid w:val="004C343D"/>
    <w:rsid w:val="004C3B06"/>
    <w:rsid w:val="004C429D"/>
    <w:rsid w:val="004C5621"/>
    <w:rsid w:val="004C57A3"/>
    <w:rsid w:val="004C5AE2"/>
    <w:rsid w:val="004C71AA"/>
    <w:rsid w:val="004D1821"/>
    <w:rsid w:val="004D22BD"/>
    <w:rsid w:val="004D2F81"/>
    <w:rsid w:val="004D4743"/>
    <w:rsid w:val="004D4F89"/>
    <w:rsid w:val="004E029B"/>
    <w:rsid w:val="004E1338"/>
    <w:rsid w:val="004E15DE"/>
    <w:rsid w:val="004E1EDB"/>
    <w:rsid w:val="004E2EA0"/>
    <w:rsid w:val="004E3456"/>
    <w:rsid w:val="004E508F"/>
    <w:rsid w:val="004E5123"/>
    <w:rsid w:val="004E56B5"/>
    <w:rsid w:val="004E5A46"/>
    <w:rsid w:val="004E6437"/>
    <w:rsid w:val="004E7017"/>
    <w:rsid w:val="004E7F05"/>
    <w:rsid w:val="004F080C"/>
    <w:rsid w:val="004F114D"/>
    <w:rsid w:val="004F11BE"/>
    <w:rsid w:val="004F2EDC"/>
    <w:rsid w:val="004F3099"/>
    <w:rsid w:val="004F41EE"/>
    <w:rsid w:val="004F4460"/>
    <w:rsid w:val="004F5A71"/>
    <w:rsid w:val="004F5DD5"/>
    <w:rsid w:val="004F7754"/>
    <w:rsid w:val="00500611"/>
    <w:rsid w:val="00500828"/>
    <w:rsid w:val="005013E9"/>
    <w:rsid w:val="00502969"/>
    <w:rsid w:val="00503027"/>
    <w:rsid w:val="005031C8"/>
    <w:rsid w:val="00503902"/>
    <w:rsid w:val="005057DE"/>
    <w:rsid w:val="005070CD"/>
    <w:rsid w:val="00510156"/>
    <w:rsid w:val="00510555"/>
    <w:rsid w:val="00512C33"/>
    <w:rsid w:val="00512D62"/>
    <w:rsid w:val="00513C19"/>
    <w:rsid w:val="00513E11"/>
    <w:rsid w:val="0051431D"/>
    <w:rsid w:val="005144AD"/>
    <w:rsid w:val="005151CF"/>
    <w:rsid w:val="005161DF"/>
    <w:rsid w:val="0051656F"/>
    <w:rsid w:val="00520584"/>
    <w:rsid w:val="005211C6"/>
    <w:rsid w:val="00523573"/>
    <w:rsid w:val="00524088"/>
    <w:rsid w:val="005244C9"/>
    <w:rsid w:val="00525D27"/>
    <w:rsid w:val="00525F77"/>
    <w:rsid w:val="00526239"/>
    <w:rsid w:val="00526B53"/>
    <w:rsid w:val="00530723"/>
    <w:rsid w:val="0053096D"/>
    <w:rsid w:val="00530A2F"/>
    <w:rsid w:val="00531B06"/>
    <w:rsid w:val="00531C8F"/>
    <w:rsid w:val="00532642"/>
    <w:rsid w:val="005329B9"/>
    <w:rsid w:val="005341D1"/>
    <w:rsid w:val="00534F9C"/>
    <w:rsid w:val="005354C8"/>
    <w:rsid w:val="00536682"/>
    <w:rsid w:val="0053674B"/>
    <w:rsid w:val="005374BB"/>
    <w:rsid w:val="00537986"/>
    <w:rsid w:val="0053799E"/>
    <w:rsid w:val="0054130C"/>
    <w:rsid w:val="00542D1A"/>
    <w:rsid w:val="00542D9F"/>
    <w:rsid w:val="00543372"/>
    <w:rsid w:val="0054369D"/>
    <w:rsid w:val="00543793"/>
    <w:rsid w:val="005453C5"/>
    <w:rsid w:val="00545DDF"/>
    <w:rsid w:val="00545DE6"/>
    <w:rsid w:val="00550F59"/>
    <w:rsid w:val="00551F14"/>
    <w:rsid w:val="0055250D"/>
    <w:rsid w:val="00553A5E"/>
    <w:rsid w:val="00554158"/>
    <w:rsid w:val="00556930"/>
    <w:rsid w:val="0055694C"/>
    <w:rsid w:val="00556BD2"/>
    <w:rsid w:val="005603FE"/>
    <w:rsid w:val="0056041A"/>
    <w:rsid w:val="005605D1"/>
    <w:rsid w:val="00560787"/>
    <w:rsid w:val="005617DF"/>
    <w:rsid w:val="0056375B"/>
    <w:rsid w:val="00564750"/>
    <w:rsid w:val="0056515F"/>
    <w:rsid w:val="00565799"/>
    <w:rsid w:val="00565AAA"/>
    <w:rsid w:val="00566402"/>
    <w:rsid w:val="00566738"/>
    <w:rsid w:val="00566BB2"/>
    <w:rsid w:val="00566FC4"/>
    <w:rsid w:val="00570484"/>
    <w:rsid w:val="00570F24"/>
    <w:rsid w:val="005735E2"/>
    <w:rsid w:val="00574296"/>
    <w:rsid w:val="005766F2"/>
    <w:rsid w:val="00580C96"/>
    <w:rsid w:val="0058121B"/>
    <w:rsid w:val="005814E8"/>
    <w:rsid w:val="00581BBD"/>
    <w:rsid w:val="00581D68"/>
    <w:rsid w:val="00582071"/>
    <w:rsid w:val="00582368"/>
    <w:rsid w:val="00583BCD"/>
    <w:rsid w:val="00583CE0"/>
    <w:rsid w:val="005841F2"/>
    <w:rsid w:val="005854E0"/>
    <w:rsid w:val="00585553"/>
    <w:rsid w:val="00585646"/>
    <w:rsid w:val="0058658E"/>
    <w:rsid w:val="00590961"/>
    <w:rsid w:val="00591135"/>
    <w:rsid w:val="00591846"/>
    <w:rsid w:val="00593541"/>
    <w:rsid w:val="00593C1F"/>
    <w:rsid w:val="0059475E"/>
    <w:rsid w:val="00595CEF"/>
    <w:rsid w:val="00596B16"/>
    <w:rsid w:val="00597287"/>
    <w:rsid w:val="00597850"/>
    <w:rsid w:val="00597B6A"/>
    <w:rsid w:val="005A089D"/>
    <w:rsid w:val="005A0E73"/>
    <w:rsid w:val="005A17ED"/>
    <w:rsid w:val="005A398C"/>
    <w:rsid w:val="005A3E25"/>
    <w:rsid w:val="005A4E42"/>
    <w:rsid w:val="005A53C5"/>
    <w:rsid w:val="005A56F2"/>
    <w:rsid w:val="005A6A94"/>
    <w:rsid w:val="005A78D3"/>
    <w:rsid w:val="005A7FCC"/>
    <w:rsid w:val="005B3A82"/>
    <w:rsid w:val="005B427D"/>
    <w:rsid w:val="005B521F"/>
    <w:rsid w:val="005B5B15"/>
    <w:rsid w:val="005B7F8D"/>
    <w:rsid w:val="005C03EF"/>
    <w:rsid w:val="005C2028"/>
    <w:rsid w:val="005C2663"/>
    <w:rsid w:val="005C2B69"/>
    <w:rsid w:val="005C2B80"/>
    <w:rsid w:val="005C3FA8"/>
    <w:rsid w:val="005C4721"/>
    <w:rsid w:val="005C4C6C"/>
    <w:rsid w:val="005C596A"/>
    <w:rsid w:val="005C5A89"/>
    <w:rsid w:val="005C6117"/>
    <w:rsid w:val="005C69E1"/>
    <w:rsid w:val="005C778B"/>
    <w:rsid w:val="005D0518"/>
    <w:rsid w:val="005D06A6"/>
    <w:rsid w:val="005D0DE2"/>
    <w:rsid w:val="005D100B"/>
    <w:rsid w:val="005D1069"/>
    <w:rsid w:val="005D11F6"/>
    <w:rsid w:val="005D141D"/>
    <w:rsid w:val="005D1BB5"/>
    <w:rsid w:val="005D3B56"/>
    <w:rsid w:val="005D3BDD"/>
    <w:rsid w:val="005D488E"/>
    <w:rsid w:val="005D5A6D"/>
    <w:rsid w:val="005D5D79"/>
    <w:rsid w:val="005D78EB"/>
    <w:rsid w:val="005E062D"/>
    <w:rsid w:val="005E16E8"/>
    <w:rsid w:val="005E197E"/>
    <w:rsid w:val="005E1A96"/>
    <w:rsid w:val="005E2177"/>
    <w:rsid w:val="005E3177"/>
    <w:rsid w:val="005E3EC3"/>
    <w:rsid w:val="005E426A"/>
    <w:rsid w:val="005E4375"/>
    <w:rsid w:val="005E5780"/>
    <w:rsid w:val="005E6A3E"/>
    <w:rsid w:val="005E6BC7"/>
    <w:rsid w:val="005F08DA"/>
    <w:rsid w:val="005F0B53"/>
    <w:rsid w:val="005F10AA"/>
    <w:rsid w:val="005F119E"/>
    <w:rsid w:val="005F3836"/>
    <w:rsid w:val="005F3D72"/>
    <w:rsid w:val="005F6210"/>
    <w:rsid w:val="00601659"/>
    <w:rsid w:val="00601E79"/>
    <w:rsid w:val="00603117"/>
    <w:rsid w:val="006041E9"/>
    <w:rsid w:val="00606156"/>
    <w:rsid w:val="0060783C"/>
    <w:rsid w:val="00607E65"/>
    <w:rsid w:val="0061019F"/>
    <w:rsid w:val="00610DA9"/>
    <w:rsid w:val="00610F25"/>
    <w:rsid w:val="00610F73"/>
    <w:rsid w:val="00612D1C"/>
    <w:rsid w:val="00612D2B"/>
    <w:rsid w:val="006147AC"/>
    <w:rsid w:val="006149CE"/>
    <w:rsid w:val="00615B50"/>
    <w:rsid w:val="00615D34"/>
    <w:rsid w:val="00616B7A"/>
    <w:rsid w:val="0061746E"/>
    <w:rsid w:val="00617E04"/>
    <w:rsid w:val="006206E0"/>
    <w:rsid w:val="00621A97"/>
    <w:rsid w:val="0062232A"/>
    <w:rsid w:val="00622C66"/>
    <w:rsid w:val="00623611"/>
    <w:rsid w:val="00623A91"/>
    <w:rsid w:val="00623C15"/>
    <w:rsid w:val="00624733"/>
    <w:rsid w:val="00624EFF"/>
    <w:rsid w:val="00625D11"/>
    <w:rsid w:val="00626262"/>
    <w:rsid w:val="00626330"/>
    <w:rsid w:val="00627B2F"/>
    <w:rsid w:val="006308B0"/>
    <w:rsid w:val="006309FA"/>
    <w:rsid w:val="00631894"/>
    <w:rsid w:val="006322A4"/>
    <w:rsid w:val="00633BBC"/>
    <w:rsid w:val="00635AC2"/>
    <w:rsid w:val="00635FAC"/>
    <w:rsid w:val="0063608E"/>
    <w:rsid w:val="006374A6"/>
    <w:rsid w:val="00642B47"/>
    <w:rsid w:val="00645C1C"/>
    <w:rsid w:val="00647D56"/>
    <w:rsid w:val="00650246"/>
    <w:rsid w:val="006503B4"/>
    <w:rsid w:val="00651C58"/>
    <w:rsid w:val="00652EBF"/>
    <w:rsid w:val="006534C4"/>
    <w:rsid w:val="00653CA4"/>
    <w:rsid w:val="00656507"/>
    <w:rsid w:val="00656F25"/>
    <w:rsid w:val="00657A9D"/>
    <w:rsid w:val="00660223"/>
    <w:rsid w:val="0066078E"/>
    <w:rsid w:val="00662248"/>
    <w:rsid w:val="00662279"/>
    <w:rsid w:val="0066321D"/>
    <w:rsid w:val="0066445A"/>
    <w:rsid w:val="006654BA"/>
    <w:rsid w:val="00665EA9"/>
    <w:rsid w:val="006675C0"/>
    <w:rsid w:val="00667A73"/>
    <w:rsid w:val="00667ECA"/>
    <w:rsid w:val="00667EF8"/>
    <w:rsid w:val="00671534"/>
    <w:rsid w:val="0067153A"/>
    <w:rsid w:val="00671C96"/>
    <w:rsid w:val="00671D26"/>
    <w:rsid w:val="00671DC2"/>
    <w:rsid w:val="00672014"/>
    <w:rsid w:val="006723F1"/>
    <w:rsid w:val="00672408"/>
    <w:rsid w:val="00673AAF"/>
    <w:rsid w:val="0067441E"/>
    <w:rsid w:val="00674F04"/>
    <w:rsid w:val="006756E5"/>
    <w:rsid w:val="006758AC"/>
    <w:rsid w:val="006766C8"/>
    <w:rsid w:val="006800BE"/>
    <w:rsid w:val="0068087F"/>
    <w:rsid w:val="00680C7D"/>
    <w:rsid w:val="00680EA2"/>
    <w:rsid w:val="00680F4B"/>
    <w:rsid w:val="0068186A"/>
    <w:rsid w:val="00682A8B"/>
    <w:rsid w:val="006839D3"/>
    <w:rsid w:val="00684581"/>
    <w:rsid w:val="0068463D"/>
    <w:rsid w:val="006849D5"/>
    <w:rsid w:val="00684B38"/>
    <w:rsid w:val="00685808"/>
    <w:rsid w:val="00686855"/>
    <w:rsid w:val="00686903"/>
    <w:rsid w:val="00686ACF"/>
    <w:rsid w:val="006876A5"/>
    <w:rsid w:val="006900B0"/>
    <w:rsid w:val="0069095E"/>
    <w:rsid w:val="00690A7C"/>
    <w:rsid w:val="006911B0"/>
    <w:rsid w:val="0069166E"/>
    <w:rsid w:val="00692B69"/>
    <w:rsid w:val="00692DF4"/>
    <w:rsid w:val="006940A8"/>
    <w:rsid w:val="006955C3"/>
    <w:rsid w:val="006965FB"/>
    <w:rsid w:val="00696662"/>
    <w:rsid w:val="006975A4"/>
    <w:rsid w:val="006976E9"/>
    <w:rsid w:val="00697EAD"/>
    <w:rsid w:val="006A054B"/>
    <w:rsid w:val="006A1B55"/>
    <w:rsid w:val="006A2D69"/>
    <w:rsid w:val="006A301D"/>
    <w:rsid w:val="006A5261"/>
    <w:rsid w:val="006A60DB"/>
    <w:rsid w:val="006A6F61"/>
    <w:rsid w:val="006A70AC"/>
    <w:rsid w:val="006A7E14"/>
    <w:rsid w:val="006B2415"/>
    <w:rsid w:val="006B4188"/>
    <w:rsid w:val="006B6CAA"/>
    <w:rsid w:val="006B6DB5"/>
    <w:rsid w:val="006B7D01"/>
    <w:rsid w:val="006C0535"/>
    <w:rsid w:val="006C0C51"/>
    <w:rsid w:val="006C18BC"/>
    <w:rsid w:val="006C303E"/>
    <w:rsid w:val="006C40CD"/>
    <w:rsid w:val="006C43A1"/>
    <w:rsid w:val="006C5A37"/>
    <w:rsid w:val="006C6938"/>
    <w:rsid w:val="006C7348"/>
    <w:rsid w:val="006D2891"/>
    <w:rsid w:val="006D2953"/>
    <w:rsid w:val="006D29C9"/>
    <w:rsid w:val="006D38E2"/>
    <w:rsid w:val="006D5F87"/>
    <w:rsid w:val="006D61C2"/>
    <w:rsid w:val="006D62DC"/>
    <w:rsid w:val="006D6810"/>
    <w:rsid w:val="006D6926"/>
    <w:rsid w:val="006D7188"/>
    <w:rsid w:val="006E01DA"/>
    <w:rsid w:val="006E0D79"/>
    <w:rsid w:val="006E1B85"/>
    <w:rsid w:val="006E29E3"/>
    <w:rsid w:val="006E38D5"/>
    <w:rsid w:val="006E541B"/>
    <w:rsid w:val="006E580D"/>
    <w:rsid w:val="006E5E49"/>
    <w:rsid w:val="006E6019"/>
    <w:rsid w:val="006F0684"/>
    <w:rsid w:val="006F0A3E"/>
    <w:rsid w:val="006F0F68"/>
    <w:rsid w:val="006F1A02"/>
    <w:rsid w:val="006F2492"/>
    <w:rsid w:val="006F2A53"/>
    <w:rsid w:val="006F2DC3"/>
    <w:rsid w:val="006F3B16"/>
    <w:rsid w:val="006F4283"/>
    <w:rsid w:val="006F4FD1"/>
    <w:rsid w:val="006F50FC"/>
    <w:rsid w:val="006F5893"/>
    <w:rsid w:val="006F66DF"/>
    <w:rsid w:val="006F7199"/>
    <w:rsid w:val="006F7C32"/>
    <w:rsid w:val="00700E56"/>
    <w:rsid w:val="007011AD"/>
    <w:rsid w:val="00702295"/>
    <w:rsid w:val="00702453"/>
    <w:rsid w:val="00702F20"/>
    <w:rsid w:val="00704A9A"/>
    <w:rsid w:val="00704D71"/>
    <w:rsid w:val="00705006"/>
    <w:rsid w:val="007063CD"/>
    <w:rsid w:val="00707161"/>
    <w:rsid w:val="007113D0"/>
    <w:rsid w:val="0071419F"/>
    <w:rsid w:val="0071425C"/>
    <w:rsid w:val="00715188"/>
    <w:rsid w:val="007155B4"/>
    <w:rsid w:val="007157EA"/>
    <w:rsid w:val="007169A6"/>
    <w:rsid w:val="0071767F"/>
    <w:rsid w:val="00721F95"/>
    <w:rsid w:val="00722BC6"/>
    <w:rsid w:val="00723429"/>
    <w:rsid w:val="00723F8E"/>
    <w:rsid w:val="007244AC"/>
    <w:rsid w:val="00724817"/>
    <w:rsid w:val="00725BF9"/>
    <w:rsid w:val="007262C6"/>
    <w:rsid w:val="00726B2F"/>
    <w:rsid w:val="00726B7A"/>
    <w:rsid w:val="007307E6"/>
    <w:rsid w:val="0073081B"/>
    <w:rsid w:val="00730D57"/>
    <w:rsid w:val="00730F37"/>
    <w:rsid w:val="00731465"/>
    <w:rsid w:val="007317C8"/>
    <w:rsid w:val="0073198D"/>
    <w:rsid w:val="00732D63"/>
    <w:rsid w:val="007330C0"/>
    <w:rsid w:val="00733341"/>
    <w:rsid w:val="00734922"/>
    <w:rsid w:val="0074130C"/>
    <w:rsid w:val="007417C8"/>
    <w:rsid w:val="00741CE8"/>
    <w:rsid w:val="00741E55"/>
    <w:rsid w:val="00741EDD"/>
    <w:rsid w:val="007429B4"/>
    <w:rsid w:val="00742B75"/>
    <w:rsid w:val="00744649"/>
    <w:rsid w:val="00744B1C"/>
    <w:rsid w:val="007452F2"/>
    <w:rsid w:val="0074530A"/>
    <w:rsid w:val="0074590A"/>
    <w:rsid w:val="00746A01"/>
    <w:rsid w:val="00746CFE"/>
    <w:rsid w:val="007477F4"/>
    <w:rsid w:val="00750939"/>
    <w:rsid w:val="00750FC8"/>
    <w:rsid w:val="007512F0"/>
    <w:rsid w:val="00751C9F"/>
    <w:rsid w:val="00751CD6"/>
    <w:rsid w:val="0075284F"/>
    <w:rsid w:val="00752B64"/>
    <w:rsid w:val="00753363"/>
    <w:rsid w:val="00753576"/>
    <w:rsid w:val="00753F8E"/>
    <w:rsid w:val="007551D1"/>
    <w:rsid w:val="007560AB"/>
    <w:rsid w:val="00756EF5"/>
    <w:rsid w:val="00757D43"/>
    <w:rsid w:val="00760E2E"/>
    <w:rsid w:val="007616A5"/>
    <w:rsid w:val="00761C6F"/>
    <w:rsid w:val="00761C70"/>
    <w:rsid w:val="00762C5F"/>
    <w:rsid w:val="007641C6"/>
    <w:rsid w:val="00765414"/>
    <w:rsid w:val="00765851"/>
    <w:rsid w:val="00765BBC"/>
    <w:rsid w:val="00770034"/>
    <w:rsid w:val="0077250F"/>
    <w:rsid w:val="00772820"/>
    <w:rsid w:val="00772A60"/>
    <w:rsid w:val="00773BDC"/>
    <w:rsid w:val="00773CFC"/>
    <w:rsid w:val="00775990"/>
    <w:rsid w:val="007764A4"/>
    <w:rsid w:val="007771EA"/>
    <w:rsid w:val="007775E9"/>
    <w:rsid w:val="00777A7E"/>
    <w:rsid w:val="00780A93"/>
    <w:rsid w:val="00781593"/>
    <w:rsid w:val="007838D6"/>
    <w:rsid w:val="00784FDD"/>
    <w:rsid w:val="00785080"/>
    <w:rsid w:val="00787AD9"/>
    <w:rsid w:val="00787CAB"/>
    <w:rsid w:val="007910AB"/>
    <w:rsid w:val="00791C17"/>
    <w:rsid w:val="0079225A"/>
    <w:rsid w:val="007935D0"/>
    <w:rsid w:val="007936BF"/>
    <w:rsid w:val="00793BEC"/>
    <w:rsid w:val="00795ABA"/>
    <w:rsid w:val="00796802"/>
    <w:rsid w:val="00796893"/>
    <w:rsid w:val="007A0361"/>
    <w:rsid w:val="007A0CF6"/>
    <w:rsid w:val="007A37EB"/>
    <w:rsid w:val="007A3B8B"/>
    <w:rsid w:val="007A3F9E"/>
    <w:rsid w:val="007A493A"/>
    <w:rsid w:val="007A4F48"/>
    <w:rsid w:val="007A60D9"/>
    <w:rsid w:val="007A635E"/>
    <w:rsid w:val="007A65BE"/>
    <w:rsid w:val="007A6F2D"/>
    <w:rsid w:val="007A70F9"/>
    <w:rsid w:val="007B0B41"/>
    <w:rsid w:val="007B13E4"/>
    <w:rsid w:val="007B2856"/>
    <w:rsid w:val="007B2E4F"/>
    <w:rsid w:val="007B396C"/>
    <w:rsid w:val="007B45DC"/>
    <w:rsid w:val="007B4602"/>
    <w:rsid w:val="007B4695"/>
    <w:rsid w:val="007B49C6"/>
    <w:rsid w:val="007B4B66"/>
    <w:rsid w:val="007B5EEC"/>
    <w:rsid w:val="007B6505"/>
    <w:rsid w:val="007C025C"/>
    <w:rsid w:val="007C0ECA"/>
    <w:rsid w:val="007C154B"/>
    <w:rsid w:val="007C186E"/>
    <w:rsid w:val="007C24B2"/>
    <w:rsid w:val="007C39FD"/>
    <w:rsid w:val="007C3E0C"/>
    <w:rsid w:val="007C65E8"/>
    <w:rsid w:val="007C7788"/>
    <w:rsid w:val="007C79FF"/>
    <w:rsid w:val="007D055B"/>
    <w:rsid w:val="007D05C6"/>
    <w:rsid w:val="007D188B"/>
    <w:rsid w:val="007D2C1A"/>
    <w:rsid w:val="007D2EC5"/>
    <w:rsid w:val="007D3E22"/>
    <w:rsid w:val="007D4403"/>
    <w:rsid w:val="007D6408"/>
    <w:rsid w:val="007D6515"/>
    <w:rsid w:val="007D6547"/>
    <w:rsid w:val="007D69B0"/>
    <w:rsid w:val="007D75B2"/>
    <w:rsid w:val="007E0894"/>
    <w:rsid w:val="007E12FF"/>
    <w:rsid w:val="007E1A46"/>
    <w:rsid w:val="007E241A"/>
    <w:rsid w:val="007E3634"/>
    <w:rsid w:val="007E3C6E"/>
    <w:rsid w:val="007E5339"/>
    <w:rsid w:val="007E79D3"/>
    <w:rsid w:val="007F079F"/>
    <w:rsid w:val="007F1467"/>
    <w:rsid w:val="007F1FE8"/>
    <w:rsid w:val="007F3039"/>
    <w:rsid w:val="007F35D7"/>
    <w:rsid w:val="007F43E7"/>
    <w:rsid w:val="007F441C"/>
    <w:rsid w:val="007F462B"/>
    <w:rsid w:val="007F5532"/>
    <w:rsid w:val="007F5633"/>
    <w:rsid w:val="007F5812"/>
    <w:rsid w:val="007F6194"/>
    <w:rsid w:val="007F6245"/>
    <w:rsid w:val="007F7936"/>
    <w:rsid w:val="007F7955"/>
    <w:rsid w:val="007F7A4A"/>
    <w:rsid w:val="007F7E4C"/>
    <w:rsid w:val="00800A2A"/>
    <w:rsid w:val="008012B2"/>
    <w:rsid w:val="00802924"/>
    <w:rsid w:val="00802D60"/>
    <w:rsid w:val="00802FAC"/>
    <w:rsid w:val="0080405B"/>
    <w:rsid w:val="00804939"/>
    <w:rsid w:val="00805438"/>
    <w:rsid w:val="00805838"/>
    <w:rsid w:val="008071B7"/>
    <w:rsid w:val="008100BC"/>
    <w:rsid w:val="008110DE"/>
    <w:rsid w:val="008119DD"/>
    <w:rsid w:val="00813504"/>
    <w:rsid w:val="00814056"/>
    <w:rsid w:val="00814565"/>
    <w:rsid w:val="00814B28"/>
    <w:rsid w:val="00814F9C"/>
    <w:rsid w:val="00816D63"/>
    <w:rsid w:val="00817130"/>
    <w:rsid w:val="0081719E"/>
    <w:rsid w:val="00817E5C"/>
    <w:rsid w:val="00817EA0"/>
    <w:rsid w:val="00817F99"/>
    <w:rsid w:val="00820B47"/>
    <w:rsid w:val="00820D1C"/>
    <w:rsid w:val="00821447"/>
    <w:rsid w:val="0082260A"/>
    <w:rsid w:val="0082292B"/>
    <w:rsid w:val="008235A3"/>
    <w:rsid w:val="008235F5"/>
    <w:rsid w:val="00824650"/>
    <w:rsid w:val="008266F9"/>
    <w:rsid w:val="008269D4"/>
    <w:rsid w:val="008307B3"/>
    <w:rsid w:val="0083104E"/>
    <w:rsid w:val="00831299"/>
    <w:rsid w:val="008317A4"/>
    <w:rsid w:val="00831B08"/>
    <w:rsid w:val="0083208C"/>
    <w:rsid w:val="00833280"/>
    <w:rsid w:val="008333C3"/>
    <w:rsid w:val="00835A54"/>
    <w:rsid w:val="00836740"/>
    <w:rsid w:val="00836A0F"/>
    <w:rsid w:val="008375E1"/>
    <w:rsid w:val="00837743"/>
    <w:rsid w:val="008378B8"/>
    <w:rsid w:val="00840B1F"/>
    <w:rsid w:val="008412D5"/>
    <w:rsid w:val="008429DC"/>
    <w:rsid w:val="0084391D"/>
    <w:rsid w:val="00843B8C"/>
    <w:rsid w:val="00843E7F"/>
    <w:rsid w:val="008447AF"/>
    <w:rsid w:val="00844CF6"/>
    <w:rsid w:val="0084654D"/>
    <w:rsid w:val="00846A0E"/>
    <w:rsid w:val="008508FE"/>
    <w:rsid w:val="0085094D"/>
    <w:rsid w:val="008509B8"/>
    <w:rsid w:val="008518B1"/>
    <w:rsid w:val="00851DAE"/>
    <w:rsid w:val="008524CC"/>
    <w:rsid w:val="00852C56"/>
    <w:rsid w:val="008530B5"/>
    <w:rsid w:val="00853AC4"/>
    <w:rsid w:val="00853BDF"/>
    <w:rsid w:val="00853DB2"/>
    <w:rsid w:val="008548EA"/>
    <w:rsid w:val="00855C90"/>
    <w:rsid w:val="00855E9A"/>
    <w:rsid w:val="008567FA"/>
    <w:rsid w:val="00857040"/>
    <w:rsid w:val="008578FC"/>
    <w:rsid w:val="00860220"/>
    <w:rsid w:val="008616C7"/>
    <w:rsid w:val="00861AFF"/>
    <w:rsid w:val="00861B7F"/>
    <w:rsid w:val="0086240E"/>
    <w:rsid w:val="008636F1"/>
    <w:rsid w:val="00863CA5"/>
    <w:rsid w:val="0086418F"/>
    <w:rsid w:val="00864A58"/>
    <w:rsid w:val="00864B6E"/>
    <w:rsid w:val="00866076"/>
    <w:rsid w:val="00866C86"/>
    <w:rsid w:val="008672AB"/>
    <w:rsid w:val="00871121"/>
    <w:rsid w:val="0087121D"/>
    <w:rsid w:val="00872D62"/>
    <w:rsid w:val="00872E2C"/>
    <w:rsid w:val="00872FA8"/>
    <w:rsid w:val="008734FD"/>
    <w:rsid w:val="008734FE"/>
    <w:rsid w:val="00874C82"/>
    <w:rsid w:val="00876FE2"/>
    <w:rsid w:val="00877581"/>
    <w:rsid w:val="008778D6"/>
    <w:rsid w:val="0088027C"/>
    <w:rsid w:val="008806C2"/>
    <w:rsid w:val="0088275D"/>
    <w:rsid w:val="008845E3"/>
    <w:rsid w:val="00887CD3"/>
    <w:rsid w:val="0089207E"/>
    <w:rsid w:val="00892599"/>
    <w:rsid w:val="008926A7"/>
    <w:rsid w:val="00892959"/>
    <w:rsid w:val="00892979"/>
    <w:rsid w:val="00892B2E"/>
    <w:rsid w:val="00892CAE"/>
    <w:rsid w:val="00895E76"/>
    <w:rsid w:val="00896095"/>
    <w:rsid w:val="00896959"/>
    <w:rsid w:val="008970D6"/>
    <w:rsid w:val="0089765E"/>
    <w:rsid w:val="008A1FFC"/>
    <w:rsid w:val="008A22E5"/>
    <w:rsid w:val="008A241E"/>
    <w:rsid w:val="008A2801"/>
    <w:rsid w:val="008A2B29"/>
    <w:rsid w:val="008A410A"/>
    <w:rsid w:val="008A5126"/>
    <w:rsid w:val="008A638B"/>
    <w:rsid w:val="008A6781"/>
    <w:rsid w:val="008A79F0"/>
    <w:rsid w:val="008B049E"/>
    <w:rsid w:val="008B1605"/>
    <w:rsid w:val="008B348E"/>
    <w:rsid w:val="008B434A"/>
    <w:rsid w:val="008B5141"/>
    <w:rsid w:val="008B5829"/>
    <w:rsid w:val="008B7249"/>
    <w:rsid w:val="008B7900"/>
    <w:rsid w:val="008B7D7D"/>
    <w:rsid w:val="008C0721"/>
    <w:rsid w:val="008C0B71"/>
    <w:rsid w:val="008C15BC"/>
    <w:rsid w:val="008C3309"/>
    <w:rsid w:val="008C3918"/>
    <w:rsid w:val="008C3CB5"/>
    <w:rsid w:val="008C527C"/>
    <w:rsid w:val="008C5B64"/>
    <w:rsid w:val="008C6475"/>
    <w:rsid w:val="008C6721"/>
    <w:rsid w:val="008D0FDB"/>
    <w:rsid w:val="008D15C1"/>
    <w:rsid w:val="008D177B"/>
    <w:rsid w:val="008D30CE"/>
    <w:rsid w:val="008D35D7"/>
    <w:rsid w:val="008D3C98"/>
    <w:rsid w:val="008D5726"/>
    <w:rsid w:val="008D6100"/>
    <w:rsid w:val="008D6A0B"/>
    <w:rsid w:val="008D6A0F"/>
    <w:rsid w:val="008D6C8B"/>
    <w:rsid w:val="008D772B"/>
    <w:rsid w:val="008D79EC"/>
    <w:rsid w:val="008D7C17"/>
    <w:rsid w:val="008E03AD"/>
    <w:rsid w:val="008E0F59"/>
    <w:rsid w:val="008E1F6E"/>
    <w:rsid w:val="008E2237"/>
    <w:rsid w:val="008E32AA"/>
    <w:rsid w:val="008E3B08"/>
    <w:rsid w:val="008E4DB5"/>
    <w:rsid w:val="008E6C29"/>
    <w:rsid w:val="008E7F51"/>
    <w:rsid w:val="008F2451"/>
    <w:rsid w:val="008F2DF0"/>
    <w:rsid w:val="008F3373"/>
    <w:rsid w:val="008F3382"/>
    <w:rsid w:val="008F3D6B"/>
    <w:rsid w:val="008F49BB"/>
    <w:rsid w:val="008F4B8E"/>
    <w:rsid w:val="008F5D83"/>
    <w:rsid w:val="008F5E71"/>
    <w:rsid w:val="008F6F50"/>
    <w:rsid w:val="009000F2"/>
    <w:rsid w:val="00900B78"/>
    <w:rsid w:val="009022DD"/>
    <w:rsid w:val="00902D21"/>
    <w:rsid w:val="00902F60"/>
    <w:rsid w:val="00904ED3"/>
    <w:rsid w:val="0090517C"/>
    <w:rsid w:val="00906502"/>
    <w:rsid w:val="00906EA1"/>
    <w:rsid w:val="009119CC"/>
    <w:rsid w:val="00912082"/>
    <w:rsid w:val="00912BD5"/>
    <w:rsid w:val="00913320"/>
    <w:rsid w:val="00913FA0"/>
    <w:rsid w:val="00914F7F"/>
    <w:rsid w:val="009153BE"/>
    <w:rsid w:val="00915B18"/>
    <w:rsid w:val="00915C5F"/>
    <w:rsid w:val="00915CD3"/>
    <w:rsid w:val="009164E4"/>
    <w:rsid w:val="00916919"/>
    <w:rsid w:val="00917F03"/>
    <w:rsid w:val="00920BB5"/>
    <w:rsid w:val="00920F66"/>
    <w:rsid w:val="00922BFD"/>
    <w:rsid w:val="00924361"/>
    <w:rsid w:val="00924962"/>
    <w:rsid w:val="00924E03"/>
    <w:rsid w:val="0092503B"/>
    <w:rsid w:val="00925A1E"/>
    <w:rsid w:val="00925A94"/>
    <w:rsid w:val="0092672C"/>
    <w:rsid w:val="00926869"/>
    <w:rsid w:val="00926C9B"/>
    <w:rsid w:val="00931B26"/>
    <w:rsid w:val="00932000"/>
    <w:rsid w:val="0093225C"/>
    <w:rsid w:val="00933E62"/>
    <w:rsid w:val="00933FC5"/>
    <w:rsid w:val="00933FF0"/>
    <w:rsid w:val="009344DD"/>
    <w:rsid w:val="00935129"/>
    <w:rsid w:val="009355C6"/>
    <w:rsid w:val="00937195"/>
    <w:rsid w:val="009371C8"/>
    <w:rsid w:val="00940521"/>
    <w:rsid w:val="00940A4F"/>
    <w:rsid w:val="0094107E"/>
    <w:rsid w:val="00941CF5"/>
    <w:rsid w:val="009420F5"/>
    <w:rsid w:val="009423A2"/>
    <w:rsid w:val="00943747"/>
    <w:rsid w:val="00944674"/>
    <w:rsid w:val="00944EBE"/>
    <w:rsid w:val="00946203"/>
    <w:rsid w:val="00947032"/>
    <w:rsid w:val="00947215"/>
    <w:rsid w:val="009503BA"/>
    <w:rsid w:val="00950A08"/>
    <w:rsid w:val="009520FB"/>
    <w:rsid w:val="0095343A"/>
    <w:rsid w:val="00953FB9"/>
    <w:rsid w:val="00954909"/>
    <w:rsid w:val="0095496F"/>
    <w:rsid w:val="0095500B"/>
    <w:rsid w:val="00955DC7"/>
    <w:rsid w:val="00956369"/>
    <w:rsid w:val="009564AD"/>
    <w:rsid w:val="00956AF8"/>
    <w:rsid w:val="009578D7"/>
    <w:rsid w:val="009602A2"/>
    <w:rsid w:val="009603E6"/>
    <w:rsid w:val="009605F2"/>
    <w:rsid w:val="009608C9"/>
    <w:rsid w:val="00961DEF"/>
    <w:rsid w:val="00962A09"/>
    <w:rsid w:val="00963ED6"/>
    <w:rsid w:val="0096632D"/>
    <w:rsid w:val="00966972"/>
    <w:rsid w:val="00966F12"/>
    <w:rsid w:val="009675F9"/>
    <w:rsid w:val="00967666"/>
    <w:rsid w:val="00967F2A"/>
    <w:rsid w:val="00970433"/>
    <w:rsid w:val="00971F0D"/>
    <w:rsid w:val="009730E7"/>
    <w:rsid w:val="00973988"/>
    <w:rsid w:val="00973B5B"/>
    <w:rsid w:val="00973F9F"/>
    <w:rsid w:val="00974194"/>
    <w:rsid w:val="00974B69"/>
    <w:rsid w:val="00974E49"/>
    <w:rsid w:val="00975000"/>
    <w:rsid w:val="00975372"/>
    <w:rsid w:val="00975DC9"/>
    <w:rsid w:val="00976755"/>
    <w:rsid w:val="00976CCF"/>
    <w:rsid w:val="009779AE"/>
    <w:rsid w:val="00977B71"/>
    <w:rsid w:val="00980242"/>
    <w:rsid w:val="0098178C"/>
    <w:rsid w:val="00982A55"/>
    <w:rsid w:val="00982B01"/>
    <w:rsid w:val="00982BC1"/>
    <w:rsid w:val="0098348B"/>
    <w:rsid w:val="00983FE5"/>
    <w:rsid w:val="00986028"/>
    <w:rsid w:val="009863FF"/>
    <w:rsid w:val="00986577"/>
    <w:rsid w:val="00986E63"/>
    <w:rsid w:val="00987149"/>
    <w:rsid w:val="00987EE8"/>
    <w:rsid w:val="009901C2"/>
    <w:rsid w:val="00990A5A"/>
    <w:rsid w:val="00991B31"/>
    <w:rsid w:val="009926A6"/>
    <w:rsid w:val="00992BD8"/>
    <w:rsid w:val="00992D6A"/>
    <w:rsid w:val="00992D79"/>
    <w:rsid w:val="00993E33"/>
    <w:rsid w:val="0099480F"/>
    <w:rsid w:val="0099621B"/>
    <w:rsid w:val="009A01A8"/>
    <w:rsid w:val="009A1E55"/>
    <w:rsid w:val="009A1F0D"/>
    <w:rsid w:val="009A3686"/>
    <w:rsid w:val="009A3992"/>
    <w:rsid w:val="009A578B"/>
    <w:rsid w:val="009A5B7D"/>
    <w:rsid w:val="009A5BDB"/>
    <w:rsid w:val="009A6CD5"/>
    <w:rsid w:val="009A704E"/>
    <w:rsid w:val="009B0222"/>
    <w:rsid w:val="009B03BA"/>
    <w:rsid w:val="009B2065"/>
    <w:rsid w:val="009B2126"/>
    <w:rsid w:val="009B232E"/>
    <w:rsid w:val="009B33AD"/>
    <w:rsid w:val="009B506E"/>
    <w:rsid w:val="009B6F04"/>
    <w:rsid w:val="009B7245"/>
    <w:rsid w:val="009B729D"/>
    <w:rsid w:val="009B78F6"/>
    <w:rsid w:val="009B7A50"/>
    <w:rsid w:val="009B7B24"/>
    <w:rsid w:val="009C04FD"/>
    <w:rsid w:val="009C0C15"/>
    <w:rsid w:val="009C13C5"/>
    <w:rsid w:val="009C30B8"/>
    <w:rsid w:val="009C33FB"/>
    <w:rsid w:val="009C3BB3"/>
    <w:rsid w:val="009C40A8"/>
    <w:rsid w:val="009C41FB"/>
    <w:rsid w:val="009C474F"/>
    <w:rsid w:val="009C4EA5"/>
    <w:rsid w:val="009C4EF0"/>
    <w:rsid w:val="009C53DE"/>
    <w:rsid w:val="009C5EF5"/>
    <w:rsid w:val="009C6389"/>
    <w:rsid w:val="009C6C6A"/>
    <w:rsid w:val="009C729A"/>
    <w:rsid w:val="009C7C21"/>
    <w:rsid w:val="009D04EB"/>
    <w:rsid w:val="009D1D11"/>
    <w:rsid w:val="009D1DD5"/>
    <w:rsid w:val="009D2427"/>
    <w:rsid w:val="009D32BC"/>
    <w:rsid w:val="009D4084"/>
    <w:rsid w:val="009D4218"/>
    <w:rsid w:val="009D430F"/>
    <w:rsid w:val="009D5748"/>
    <w:rsid w:val="009D6568"/>
    <w:rsid w:val="009D70E9"/>
    <w:rsid w:val="009D75DF"/>
    <w:rsid w:val="009D7DE7"/>
    <w:rsid w:val="009E0A4B"/>
    <w:rsid w:val="009E0BA7"/>
    <w:rsid w:val="009E11A9"/>
    <w:rsid w:val="009E1F26"/>
    <w:rsid w:val="009E2536"/>
    <w:rsid w:val="009E3492"/>
    <w:rsid w:val="009E5131"/>
    <w:rsid w:val="009E6F3D"/>
    <w:rsid w:val="009E73C6"/>
    <w:rsid w:val="009E7AB7"/>
    <w:rsid w:val="009F0A1C"/>
    <w:rsid w:val="009F1370"/>
    <w:rsid w:val="009F2E78"/>
    <w:rsid w:val="009F2F2F"/>
    <w:rsid w:val="009F2F85"/>
    <w:rsid w:val="009F3BE6"/>
    <w:rsid w:val="009F4081"/>
    <w:rsid w:val="009F5008"/>
    <w:rsid w:val="009F5486"/>
    <w:rsid w:val="009F56FB"/>
    <w:rsid w:val="009F6DE8"/>
    <w:rsid w:val="00A004CC"/>
    <w:rsid w:val="00A00B44"/>
    <w:rsid w:val="00A020CE"/>
    <w:rsid w:val="00A02C0A"/>
    <w:rsid w:val="00A0349E"/>
    <w:rsid w:val="00A03619"/>
    <w:rsid w:val="00A0380A"/>
    <w:rsid w:val="00A03A3B"/>
    <w:rsid w:val="00A03A9E"/>
    <w:rsid w:val="00A03B29"/>
    <w:rsid w:val="00A04BA0"/>
    <w:rsid w:val="00A06413"/>
    <w:rsid w:val="00A07042"/>
    <w:rsid w:val="00A07186"/>
    <w:rsid w:val="00A10474"/>
    <w:rsid w:val="00A107A6"/>
    <w:rsid w:val="00A10A5C"/>
    <w:rsid w:val="00A10D98"/>
    <w:rsid w:val="00A11227"/>
    <w:rsid w:val="00A11602"/>
    <w:rsid w:val="00A13262"/>
    <w:rsid w:val="00A134DA"/>
    <w:rsid w:val="00A1365D"/>
    <w:rsid w:val="00A1426F"/>
    <w:rsid w:val="00A14310"/>
    <w:rsid w:val="00A143D5"/>
    <w:rsid w:val="00A1449F"/>
    <w:rsid w:val="00A14923"/>
    <w:rsid w:val="00A158C7"/>
    <w:rsid w:val="00A1637A"/>
    <w:rsid w:val="00A1640A"/>
    <w:rsid w:val="00A179B3"/>
    <w:rsid w:val="00A17A67"/>
    <w:rsid w:val="00A17DE0"/>
    <w:rsid w:val="00A20DFD"/>
    <w:rsid w:val="00A21EDB"/>
    <w:rsid w:val="00A22449"/>
    <w:rsid w:val="00A22CBC"/>
    <w:rsid w:val="00A23145"/>
    <w:rsid w:val="00A2393E"/>
    <w:rsid w:val="00A24862"/>
    <w:rsid w:val="00A2542D"/>
    <w:rsid w:val="00A25847"/>
    <w:rsid w:val="00A268F0"/>
    <w:rsid w:val="00A275BF"/>
    <w:rsid w:val="00A3083E"/>
    <w:rsid w:val="00A318B1"/>
    <w:rsid w:val="00A31947"/>
    <w:rsid w:val="00A32240"/>
    <w:rsid w:val="00A32F46"/>
    <w:rsid w:val="00A339A1"/>
    <w:rsid w:val="00A342CE"/>
    <w:rsid w:val="00A346DA"/>
    <w:rsid w:val="00A36617"/>
    <w:rsid w:val="00A42017"/>
    <w:rsid w:val="00A421AA"/>
    <w:rsid w:val="00A432BB"/>
    <w:rsid w:val="00A43A1A"/>
    <w:rsid w:val="00A45241"/>
    <w:rsid w:val="00A45A09"/>
    <w:rsid w:val="00A5111D"/>
    <w:rsid w:val="00A512D9"/>
    <w:rsid w:val="00A538B0"/>
    <w:rsid w:val="00A539FD"/>
    <w:rsid w:val="00A543D8"/>
    <w:rsid w:val="00A54524"/>
    <w:rsid w:val="00A5479C"/>
    <w:rsid w:val="00A550A0"/>
    <w:rsid w:val="00A55217"/>
    <w:rsid w:val="00A56F5A"/>
    <w:rsid w:val="00A579D0"/>
    <w:rsid w:val="00A57E77"/>
    <w:rsid w:val="00A60EBF"/>
    <w:rsid w:val="00A62C09"/>
    <w:rsid w:val="00A63F4A"/>
    <w:rsid w:val="00A647FD"/>
    <w:rsid w:val="00A64CE5"/>
    <w:rsid w:val="00A65BE5"/>
    <w:rsid w:val="00A65EB0"/>
    <w:rsid w:val="00A66751"/>
    <w:rsid w:val="00A67401"/>
    <w:rsid w:val="00A67BF9"/>
    <w:rsid w:val="00A67C0F"/>
    <w:rsid w:val="00A71416"/>
    <w:rsid w:val="00A7197A"/>
    <w:rsid w:val="00A71A98"/>
    <w:rsid w:val="00A72EAD"/>
    <w:rsid w:val="00A74849"/>
    <w:rsid w:val="00A74BE0"/>
    <w:rsid w:val="00A75A61"/>
    <w:rsid w:val="00A75CBE"/>
    <w:rsid w:val="00A76836"/>
    <w:rsid w:val="00A76889"/>
    <w:rsid w:val="00A76F01"/>
    <w:rsid w:val="00A77899"/>
    <w:rsid w:val="00A77F9D"/>
    <w:rsid w:val="00A80A9E"/>
    <w:rsid w:val="00A80E27"/>
    <w:rsid w:val="00A812B4"/>
    <w:rsid w:val="00A83065"/>
    <w:rsid w:val="00A837F6"/>
    <w:rsid w:val="00A83A87"/>
    <w:rsid w:val="00A84AB5"/>
    <w:rsid w:val="00A84B7A"/>
    <w:rsid w:val="00A84E38"/>
    <w:rsid w:val="00A866A6"/>
    <w:rsid w:val="00A86AF7"/>
    <w:rsid w:val="00A86DE3"/>
    <w:rsid w:val="00A90063"/>
    <w:rsid w:val="00A90C49"/>
    <w:rsid w:val="00A90E42"/>
    <w:rsid w:val="00A9121A"/>
    <w:rsid w:val="00A91BB2"/>
    <w:rsid w:val="00A92103"/>
    <w:rsid w:val="00A938DA"/>
    <w:rsid w:val="00A943F4"/>
    <w:rsid w:val="00A953B8"/>
    <w:rsid w:val="00A95F21"/>
    <w:rsid w:val="00A97028"/>
    <w:rsid w:val="00A9753A"/>
    <w:rsid w:val="00AA1A38"/>
    <w:rsid w:val="00AA1EE7"/>
    <w:rsid w:val="00AA3AE4"/>
    <w:rsid w:val="00AA3B0E"/>
    <w:rsid w:val="00AA6927"/>
    <w:rsid w:val="00AA69BE"/>
    <w:rsid w:val="00AA6D17"/>
    <w:rsid w:val="00AA6F02"/>
    <w:rsid w:val="00AA6F8F"/>
    <w:rsid w:val="00AB135C"/>
    <w:rsid w:val="00AB1E92"/>
    <w:rsid w:val="00AB3345"/>
    <w:rsid w:val="00AB3E21"/>
    <w:rsid w:val="00AB4732"/>
    <w:rsid w:val="00AB4CBE"/>
    <w:rsid w:val="00AB7AE0"/>
    <w:rsid w:val="00AB7DC6"/>
    <w:rsid w:val="00AC077B"/>
    <w:rsid w:val="00AC0E8A"/>
    <w:rsid w:val="00AC13ED"/>
    <w:rsid w:val="00AC228E"/>
    <w:rsid w:val="00AC254A"/>
    <w:rsid w:val="00AC3158"/>
    <w:rsid w:val="00AC473C"/>
    <w:rsid w:val="00AC4753"/>
    <w:rsid w:val="00AC4888"/>
    <w:rsid w:val="00AC7F37"/>
    <w:rsid w:val="00AD0037"/>
    <w:rsid w:val="00AD1DBD"/>
    <w:rsid w:val="00AD27CA"/>
    <w:rsid w:val="00AD360B"/>
    <w:rsid w:val="00AD4F70"/>
    <w:rsid w:val="00AD4FF8"/>
    <w:rsid w:val="00AD6D95"/>
    <w:rsid w:val="00AE34D3"/>
    <w:rsid w:val="00AE37BD"/>
    <w:rsid w:val="00AE522B"/>
    <w:rsid w:val="00AE6C6B"/>
    <w:rsid w:val="00AE6EB5"/>
    <w:rsid w:val="00AE79FE"/>
    <w:rsid w:val="00AF0FA9"/>
    <w:rsid w:val="00AF3814"/>
    <w:rsid w:val="00AF381E"/>
    <w:rsid w:val="00AF388D"/>
    <w:rsid w:val="00AF3EE8"/>
    <w:rsid w:val="00AF4BE6"/>
    <w:rsid w:val="00AF52DB"/>
    <w:rsid w:val="00AF532B"/>
    <w:rsid w:val="00AF7F29"/>
    <w:rsid w:val="00B0024F"/>
    <w:rsid w:val="00B012E8"/>
    <w:rsid w:val="00B02D17"/>
    <w:rsid w:val="00B03F65"/>
    <w:rsid w:val="00B04464"/>
    <w:rsid w:val="00B0488D"/>
    <w:rsid w:val="00B051A1"/>
    <w:rsid w:val="00B0553B"/>
    <w:rsid w:val="00B07CB1"/>
    <w:rsid w:val="00B10573"/>
    <w:rsid w:val="00B11097"/>
    <w:rsid w:val="00B11A7E"/>
    <w:rsid w:val="00B12183"/>
    <w:rsid w:val="00B12966"/>
    <w:rsid w:val="00B135B3"/>
    <w:rsid w:val="00B13990"/>
    <w:rsid w:val="00B14A14"/>
    <w:rsid w:val="00B1538A"/>
    <w:rsid w:val="00B16B18"/>
    <w:rsid w:val="00B16C55"/>
    <w:rsid w:val="00B171E8"/>
    <w:rsid w:val="00B178C6"/>
    <w:rsid w:val="00B2049C"/>
    <w:rsid w:val="00B20DDD"/>
    <w:rsid w:val="00B21B7B"/>
    <w:rsid w:val="00B23EF9"/>
    <w:rsid w:val="00B24451"/>
    <w:rsid w:val="00B25804"/>
    <w:rsid w:val="00B267AA"/>
    <w:rsid w:val="00B26F65"/>
    <w:rsid w:val="00B27693"/>
    <w:rsid w:val="00B2793A"/>
    <w:rsid w:val="00B3212C"/>
    <w:rsid w:val="00B32133"/>
    <w:rsid w:val="00B33006"/>
    <w:rsid w:val="00B337A5"/>
    <w:rsid w:val="00B3429C"/>
    <w:rsid w:val="00B35707"/>
    <w:rsid w:val="00B35AF1"/>
    <w:rsid w:val="00B363A1"/>
    <w:rsid w:val="00B40208"/>
    <w:rsid w:val="00B40FCA"/>
    <w:rsid w:val="00B414CF"/>
    <w:rsid w:val="00B42018"/>
    <w:rsid w:val="00B424B9"/>
    <w:rsid w:val="00B443DD"/>
    <w:rsid w:val="00B44748"/>
    <w:rsid w:val="00B44909"/>
    <w:rsid w:val="00B45196"/>
    <w:rsid w:val="00B45225"/>
    <w:rsid w:val="00B4592A"/>
    <w:rsid w:val="00B45D7B"/>
    <w:rsid w:val="00B4609A"/>
    <w:rsid w:val="00B4681B"/>
    <w:rsid w:val="00B46FE6"/>
    <w:rsid w:val="00B526FF"/>
    <w:rsid w:val="00B53C1C"/>
    <w:rsid w:val="00B54F50"/>
    <w:rsid w:val="00B557AF"/>
    <w:rsid w:val="00B572B2"/>
    <w:rsid w:val="00B57EA3"/>
    <w:rsid w:val="00B600EC"/>
    <w:rsid w:val="00B6018E"/>
    <w:rsid w:val="00B61EF0"/>
    <w:rsid w:val="00B6436B"/>
    <w:rsid w:val="00B64C57"/>
    <w:rsid w:val="00B65E4C"/>
    <w:rsid w:val="00B664D6"/>
    <w:rsid w:val="00B6753E"/>
    <w:rsid w:val="00B676A1"/>
    <w:rsid w:val="00B67F1F"/>
    <w:rsid w:val="00B70333"/>
    <w:rsid w:val="00B7080E"/>
    <w:rsid w:val="00B70F82"/>
    <w:rsid w:val="00B71498"/>
    <w:rsid w:val="00B717B3"/>
    <w:rsid w:val="00B72864"/>
    <w:rsid w:val="00B7386F"/>
    <w:rsid w:val="00B73CE0"/>
    <w:rsid w:val="00B74DAD"/>
    <w:rsid w:val="00B74FC9"/>
    <w:rsid w:val="00B757F2"/>
    <w:rsid w:val="00B76317"/>
    <w:rsid w:val="00B76A55"/>
    <w:rsid w:val="00B82265"/>
    <w:rsid w:val="00B8274F"/>
    <w:rsid w:val="00B82D34"/>
    <w:rsid w:val="00B83479"/>
    <w:rsid w:val="00B84861"/>
    <w:rsid w:val="00B86A55"/>
    <w:rsid w:val="00B87A7F"/>
    <w:rsid w:val="00B87C00"/>
    <w:rsid w:val="00B90A3F"/>
    <w:rsid w:val="00B92150"/>
    <w:rsid w:val="00B92379"/>
    <w:rsid w:val="00B926C0"/>
    <w:rsid w:val="00B92D12"/>
    <w:rsid w:val="00B95746"/>
    <w:rsid w:val="00B968BD"/>
    <w:rsid w:val="00B96950"/>
    <w:rsid w:val="00B9705A"/>
    <w:rsid w:val="00B971C9"/>
    <w:rsid w:val="00B977F7"/>
    <w:rsid w:val="00BA0909"/>
    <w:rsid w:val="00BA09D2"/>
    <w:rsid w:val="00BA181A"/>
    <w:rsid w:val="00BA1DCE"/>
    <w:rsid w:val="00BA32C2"/>
    <w:rsid w:val="00BA3487"/>
    <w:rsid w:val="00BA3600"/>
    <w:rsid w:val="00BA4331"/>
    <w:rsid w:val="00BA5AC2"/>
    <w:rsid w:val="00BA6090"/>
    <w:rsid w:val="00BA60CA"/>
    <w:rsid w:val="00BA65A8"/>
    <w:rsid w:val="00BA67CA"/>
    <w:rsid w:val="00BA7EB9"/>
    <w:rsid w:val="00BA7EC5"/>
    <w:rsid w:val="00BB058F"/>
    <w:rsid w:val="00BB099B"/>
    <w:rsid w:val="00BB0BD5"/>
    <w:rsid w:val="00BB20FD"/>
    <w:rsid w:val="00BB2353"/>
    <w:rsid w:val="00BB2DF9"/>
    <w:rsid w:val="00BB4D0D"/>
    <w:rsid w:val="00BB587F"/>
    <w:rsid w:val="00BB6165"/>
    <w:rsid w:val="00BC0270"/>
    <w:rsid w:val="00BC2143"/>
    <w:rsid w:val="00BC36E4"/>
    <w:rsid w:val="00BC37C6"/>
    <w:rsid w:val="00BC3D0F"/>
    <w:rsid w:val="00BC3D7F"/>
    <w:rsid w:val="00BC4252"/>
    <w:rsid w:val="00BC43FB"/>
    <w:rsid w:val="00BC4922"/>
    <w:rsid w:val="00BC6707"/>
    <w:rsid w:val="00BC7888"/>
    <w:rsid w:val="00BC7940"/>
    <w:rsid w:val="00BD031C"/>
    <w:rsid w:val="00BD0772"/>
    <w:rsid w:val="00BD0EFB"/>
    <w:rsid w:val="00BD2385"/>
    <w:rsid w:val="00BD2D57"/>
    <w:rsid w:val="00BD3BA8"/>
    <w:rsid w:val="00BD3E03"/>
    <w:rsid w:val="00BD3E27"/>
    <w:rsid w:val="00BD4234"/>
    <w:rsid w:val="00BD51F1"/>
    <w:rsid w:val="00BD58A7"/>
    <w:rsid w:val="00BD63AA"/>
    <w:rsid w:val="00BD69BC"/>
    <w:rsid w:val="00BE0FC2"/>
    <w:rsid w:val="00BE1C57"/>
    <w:rsid w:val="00BE2DB0"/>
    <w:rsid w:val="00BE30AE"/>
    <w:rsid w:val="00BE36CB"/>
    <w:rsid w:val="00BE3E80"/>
    <w:rsid w:val="00BE5722"/>
    <w:rsid w:val="00BE5B25"/>
    <w:rsid w:val="00BE6B09"/>
    <w:rsid w:val="00BE7905"/>
    <w:rsid w:val="00BF0C5E"/>
    <w:rsid w:val="00BF0D78"/>
    <w:rsid w:val="00BF28AD"/>
    <w:rsid w:val="00BF28C6"/>
    <w:rsid w:val="00BF2DB4"/>
    <w:rsid w:val="00BF362E"/>
    <w:rsid w:val="00BF48EC"/>
    <w:rsid w:val="00BF6D99"/>
    <w:rsid w:val="00BF76E8"/>
    <w:rsid w:val="00C01AC2"/>
    <w:rsid w:val="00C0257D"/>
    <w:rsid w:val="00C033E8"/>
    <w:rsid w:val="00C04BE0"/>
    <w:rsid w:val="00C04FDE"/>
    <w:rsid w:val="00C0642E"/>
    <w:rsid w:val="00C06570"/>
    <w:rsid w:val="00C07F8F"/>
    <w:rsid w:val="00C10679"/>
    <w:rsid w:val="00C13C31"/>
    <w:rsid w:val="00C13EE2"/>
    <w:rsid w:val="00C140FE"/>
    <w:rsid w:val="00C15A51"/>
    <w:rsid w:val="00C15D7A"/>
    <w:rsid w:val="00C167B7"/>
    <w:rsid w:val="00C16B1E"/>
    <w:rsid w:val="00C20943"/>
    <w:rsid w:val="00C20B7D"/>
    <w:rsid w:val="00C21BAF"/>
    <w:rsid w:val="00C21C0C"/>
    <w:rsid w:val="00C23FC8"/>
    <w:rsid w:val="00C25484"/>
    <w:rsid w:val="00C2768A"/>
    <w:rsid w:val="00C30640"/>
    <w:rsid w:val="00C30727"/>
    <w:rsid w:val="00C31C75"/>
    <w:rsid w:val="00C32B37"/>
    <w:rsid w:val="00C34D9C"/>
    <w:rsid w:val="00C34F5E"/>
    <w:rsid w:val="00C35E9C"/>
    <w:rsid w:val="00C3638B"/>
    <w:rsid w:val="00C36E4F"/>
    <w:rsid w:val="00C36F1F"/>
    <w:rsid w:val="00C36F38"/>
    <w:rsid w:val="00C37329"/>
    <w:rsid w:val="00C37E66"/>
    <w:rsid w:val="00C40607"/>
    <w:rsid w:val="00C41D5D"/>
    <w:rsid w:val="00C445A1"/>
    <w:rsid w:val="00C44DAA"/>
    <w:rsid w:val="00C45ADB"/>
    <w:rsid w:val="00C470E7"/>
    <w:rsid w:val="00C47B59"/>
    <w:rsid w:val="00C47E4B"/>
    <w:rsid w:val="00C51031"/>
    <w:rsid w:val="00C5123D"/>
    <w:rsid w:val="00C52750"/>
    <w:rsid w:val="00C527AF"/>
    <w:rsid w:val="00C528A1"/>
    <w:rsid w:val="00C52966"/>
    <w:rsid w:val="00C52EEE"/>
    <w:rsid w:val="00C535F5"/>
    <w:rsid w:val="00C54B2F"/>
    <w:rsid w:val="00C55545"/>
    <w:rsid w:val="00C556D2"/>
    <w:rsid w:val="00C5776D"/>
    <w:rsid w:val="00C57FCA"/>
    <w:rsid w:val="00C60DED"/>
    <w:rsid w:val="00C62CAE"/>
    <w:rsid w:val="00C633C3"/>
    <w:rsid w:val="00C63EC0"/>
    <w:rsid w:val="00C65CAF"/>
    <w:rsid w:val="00C660CB"/>
    <w:rsid w:val="00C665DB"/>
    <w:rsid w:val="00C66CA0"/>
    <w:rsid w:val="00C673D4"/>
    <w:rsid w:val="00C67B6A"/>
    <w:rsid w:val="00C70137"/>
    <w:rsid w:val="00C745B7"/>
    <w:rsid w:val="00C758C9"/>
    <w:rsid w:val="00C7607C"/>
    <w:rsid w:val="00C778D6"/>
    <w:rsid w:val="00C8046E"/>
    <w:rsid w:val="00C80E71"/>
    <w:rsid w:val="00C810A6"/>
    <w:rsid w:val="00C81B78"/>
    <w:rsid w:val="00C82BE5"/>
    <w:rsid w:val="00C82D1A"/>
    <w:rsid w:val="00C82E3E"/>
    <w:rsid w:val="00C8346F"/>
    <w:rsid w:val="00C8357E"/>
    <w:rsid w:val="00C844A0"/>
    <w:rsid w:val="00C860DD"/>
    <w:rsid w:val="00C86C6A"/>
    <w:rsid w:val="00C87B43"/>
    <w:rsid w:val="00C908FA"/>
    <w:rsid w:val="00C929BF"/>
    <w:rsid w:val="00C929F9"/>
    <w:rsid w:val="00C93704"/>
    <w:rsid w:val="00C938CD"/>
    <w:rsid w:val="00C945C0"/>
    <w:rsid w:val="00C946B9"/>
    <w:rsid w:val="00C94735"/>
    <w:rsid w:val="00C959CE"/>
    <w:rsid w:val="00C965BB"/>
    <w:rsid w:val="00C96EF3"/>
    <w:rsid w:val="00C9760F"/>
    <w:rsid w:val="00C97E7B"/>
    <w:rsid w:val="00CA175E"/>
    <w:rsid w:val="00CA1A08"/>
    <w:rsid w:val="00CA1D91"/>
    <w:rsid w:val="00CA2DAD"/>
    <w:rsid w:val="00CA3A6F"/>
    <w:rsid w:val="00CA7DA6"/>
    <w:rsid w:val="00CB0F64"/>
    <w:rsid w:val="00CB168A"/>
    <w:rsid w:val="00CB1D93"/>
    <w:rsid w:val="00CB2C8D"/>
    <w:rsid w:val="00CB4230"/>
    <w:rsid w:val="00CB4DC6"/>
    <w:rsid w:val="00CB5522"/>
    <w:rsid w:val="00CB599A"/>
    <w:rsid w:val="00CB5ECB"/>
    <w:rsid w:val="00CC11B7"/>
    <w:rsid w:val="00CC1634"/>
    <w:rsid w:val="00CC2308"/>
    <w:rsid w:val="00CC2ECF"/>
    <w:rsid w:val="00CC34D8"/>
    <w:rsid w:val="00CC55E6"/>
    <w:rsid w:val="00CC6329"/>
    <w:rsid w:val="00CC68CC"/>
    <w:rsid w:val="00CC6CAC"/>
    <w:rsid w:val="00CC6D7C"/>
    <w:rsid w:val="00CC7DB1"/>
    <w:rsid w:val="00CD0624"/>
    <w:rsid w:val="00CD17C7"/>
    <w:rsid w:val="00CD21FC"/>
    <w:rsid w:val="00CD32CB"/>
    <w:rsid w:val="00CD3D3F"/>
    <w:rsid w:val="00CD4632"/>
    <w:rsid w:val="00CD48DD"/>
    <w:rsid w:val="00CD5509"/>
    <w:rsid w:val="00CD7201"/>
    <w:rsid w:val="00CD7691"/>
    <w:rsid w:val="00CD7E02"/>
    <w:rsid w:val="00CE0583"/>
    <w:rsid w:val="00CE0BF3"/>
    <w:rsid w:val="00CE0C8B"/>
    <w:rsid w:val="00CE1305"/>
    <w:rsid w:val="00CE1892"/>
    <w:rsid w:val="00CE2DA4"/>
    <w:rsid w:val="00CE3B8B"/>
    <w:rsid w:val="00CE438D"/>
    <w:rsid w:val="00CE4566"/>
    <w:rsid w:val="00CE5D42"/>
    <w:rsid w:val="00CE612E"/>
    <w:rsid w:val="00CE67B8"/>
    <w:rsid w:val="00CE7710"/>
    <w:rsid w:val="00CF0358"/>
    <w:rsid w:val="00CF1121"/>
    <w:rsid w:val="00CF12AB"/>
    <w:rsid w:val="00CF17C1"/>
    <w:rsid w:val="00CF23F8"/>
    <w:rsid w:val="00CF2447"/>
    <w:rsid w:val="00CF2DB9"/>
    <w:rsid w:val="00CF58FB"/>
    <w:rsid w:val="00CF6C29"/>
    <w:rsid w:val="00CF7779"/>
    <w:rsid w:val="00D00560"/>
    <w:rsid w:val="00D025A4"/>
    <w:rsid w:val="00D03BFD"/>
    <w:rsid w:val="00D041A4"/>
    <w:rsid w:val="00D04627"/>
    <w:rsid w:val="00D046CA"/>
    <w:rsid w:val="00D04DDD"/>
    <w:rsid w:val="00D05023"/>
    <w:rsid w:val="00D05C77"/>
    <w:rsid w:val="00D06D0B"/>
    <w:rsid w:val="00D07297"/>
    <w:rsid w:val="00D077AF"/>
    <w:rsid w:val="00D10391"/>
    <w:rsid w:val="00D104EF"/>
    <w:rsid w:val="00D10726"/>
    <w:rsid w:val="00D10F9E"/>
    <w:rsid w:val="00D110F5"/>
    <w:rsid w:val="00D1196E"/>
    <w:rsid w:val="00D11E6A"/>
    <w:rsid w:val="00D12150"/>
    <w:rsid w:val="00D12A2E"/>
    <w:rsid w:val="00D145DE"/>
    <w:rsid w:val="00D150D9"/>
    <w:rsid w:val="00D1551B"/>
    <w:rsid w:val="00D1554B"/>
    <w:rsid w:val="00D15610"/>
    <w:rsid w:val="00D20ECA"/>
    <w:rsid w:val="00D20ECF"/>
    <w:rsid w:val="00D21B0B"/>
    <w:rsid w:val="00D22D7A"/>
    <w:rsid w:val="00D2344A"/>
    <w:rsid w:val="00D23B11"/>
    <w:rsid w:val="00D23C28"/>
    <w:rsid w:val="00D24185"/>
    <w:rsid w:val="00D2466D"/>
    <w:rsid w:val="00D2473C"/>
    <w:rsid w:val="00D257D5"/>
    <w:rsid w:val="00D25969"/>
    <w:rsid w:val="00D259E8"/>
    <w:rsid w:val="00D276FA"/>
    <w:rsid w:val="00D30088"/>
    <w:rsid w:val="00D307D9"/>
    <w:rsid w:val="00D30B51"/>
    <w:rsid w:val="00D32965"/>
    <w:rsid w:val="00D3692C"/>
    <w:rsid w:val="00D36C0F"/>
    <w:rsid w:val="00D36F66"/>
    <w:rsid w:val="00D40A6F"/>
    <w:rsid w:val="00D41FD0"/>
    <w:rsid w:val="00D422A0"/>
    <w:rsid w:val="00D42F83"/>
    <w:rsid w:val="00D43C3C"/>
    <w:rsid w:val="00D443CC"/>
    <w:rsid w:val="00D44A89"/>
    <w:rsid w:val="00D4512E"/>
    <w:rsid w:val="00D46E20"/>
    <w:rsid w:val="00D47E57"/>
    <w:rsid w:val="00D503F3"/>
    <w:rsid w:val="00D51E90"/>
    <w:rsid w:val="00D5232E"/>
    <w:rsid w:val="00D53189"/>
    <w:rsid w:val="00D531B9"/>
    <w:rsid w:val="00D53B4F"/>
    <w:rsid w:val="00D549FA"/>
    <w:rsid w:val="00D55925"/>
    <w:rsid w:val="00D55F2F"/>
    <w:rsid w:val="00D56E2D"/>
    <w:rsid w:val="00D604B1"/>
    <w:rsid w:val="00D60C04"/>
    <w:rsid w:val="00D61E73"/>
    <w:rsid w:val="00D631DE"/>
    <w:rsid w:val="00D642E1"/>
    <w:rsid w:val="00D64941"/>
    <w:rsid w:val="00D64C6C"/>
    <w:rsid w:val="00D64E29"/>
    <w:rsid w:val="00D6506B"/>
    <w:rsid w:val="00D65285"/>
    <w:rsid w:val="00D663E0"/>
    <w:rsid w:val="00D66DB1"/>
    <w:rsid w:val="00D67094"/>
    <w:rsid w:val="00D70B6B"/>
    <w:rsid w:val="00D73434"/>
    <w:rsid w:val="00D7428A"/>
    <w:rsid w:val="00D74960"/>
    <w:rsid w:val="00D7527F"/>
    <w:rsid w:val="00D76468"/>
    <w:rsid w:val="00D76AB3"/>
    <w:rsid w:val="00D7723F"/>
    <w:rsid w:val="00D801C6"/>
    <w:rsid w:val="00D80CAD"/>
    <w:rsid w:val="00D81D97"/>
    <w:rsid w:val="00D82391"/>
    <w:rsid w:val="00D82E97"/>
    <w:rsid w:val="00D838E2"/>
    <w:rsid w:val="00D83C05"/>
    <w:rsid w:val="00D83D10"/>
    <w:rsid w:val="00D87A73"/>
    <w:rsid w:val="00D90197"/>
    <w:rsid w:val="00D9052E"/>
    <w:rsid w:val="00D90E00"/>
    <w:rsid w:val="00D90F14"/>
    <w:rsid w:val="00D91053"/>
    <w:rsid w:val="00D9165F"/>
    <w:rsid w:val="00D91802"/>
    <w:rsid w:val="00D9294C"/>
    <w:rsid w:val="00D92C9A"/>
    <w:rsid w:val="00D93C1E"/>
    <w:rsid w:val="00D94045"/>
    <w:rsid w:val="00D9425D"/>
    <w:rsid w:val="00D94B86"/>
    <w:rsid w:val="00D94D68"/>
    <w:rsid w:val="00D95283"/>
    <w:rsid w:val="00D9592E"/>
    <w:rsid w:val="00DA045F"/>
    <w:rsid w:val="00DA1B4F"/>
    <w:rsid w:val="00DA1B78"/>
    <w:rsid w:val="00DA22B1"/>
    <w:rsid w:val="00DA33AB"/>
    <w:rsid w:val="00DA4F7D"/>
    <w:rsid w:val="00DA50E6"/>
    <w:rsid w:val="00DA5D08"/>
    <w:rsid w:val="00DB0C2A"/>
    <w:rsid w:val="00DB1ADD"/>
    <w:rsid w:val="00DB2C87"/>
    <w:rsid w:val="00DB32A2"/>
    <w:rsid w:val="00DB3CE8"/>
    <w:rsid w:val="00DB4B21"/>
    <w:rsid w:val="00DB4B36"/>
    <w:rsid w:val="00DB578F"/>
    <w:rsid w:val="00DB5CF4"/>
    <w:rsid w:val="00DB5F7C"/>
    <w:rsid w:val="00DB6355"/>
    <w:rsid w:val="00DB638A"/>
    <w:rsid w:val="00DB641F"/>
    <w:rsid w:val="00DB679F"/>
    <w:rsid w:val="00DB74F3"/>
    <w:rsid w:val="00DB769F"/>
    <w:rsid w:val="00DB7A62"/>
    <w:rsid w:val="00DC04B0"/>
    <w:rsid w:val="00DC077D"/>
    <w:rsid w:val="00DC1133"/>
    <w:rsid w:val="00DC1823"/>
    <w:rsid w:val="00DC1DB7"/>
    <w:rsid w:val="00DC2527"/>
    <w:rsid w:val="00DC2B61"/>
    <w:rsid w:val="00DC3BB6"/>
    <w:rsid w:val="00DC3D25"/>
    <w:rsid w:val="00DC3FFB"/>
    <w:rsid w:val="00DC405A"/>
    <w:rsid w:val="00DC52B1"/>
    <w:rsid w:val="00DC5542"/>
    <w:rsid w:val="00DC598C"/>
    <w:rsid w:val="00DC60A4"/>
    <w:rsid w:val="00DC7C22"/>
    <w:rsid w:val="00DD2052"/>
    <w:rsid w:val="00DD328F"/>
    <w:rsid w:val="00DD351B"/>
    <w:rsid w:val="00DD41F2"/>
    <w:rsid w:val="00DD5381"/>
    <w:rsid w:val="00DD658B"/>
    <w:rsid w:val="00DD74F1"/>
    <w:rsid w:val="00DD79B6"/>
    <w:rsid w:val="00DE0917"/>
    <w:rsid w:val="00DE0DF7"/>
    <w:rsid w:val="00DE1B36"/>
    <w:rsid w:val="00DE2D85"/>
    <w:rsid w:val="00DE329B"/>
    <w:rsid w:val="00DE40E1"/>
    <w:rsid w:val="00DE43A3"/>
    <w:rsid w:val="00DE4F55"/>
    <w:rsid w:val="00DE55E1"/>
    <w:rsid w:val="00DE7752"/>
    <w:rsid w:val="00DF0155"/>
    <w:rsid w:val="00DF35D4"/>
    <w:rsid w:val="00DF3AD2"/>
    <w:rsid w:val="00DF3CBD"/>
    <w:rsid w:val="00DF42D3"/>
    <w:rsid w:val="00DF5C87"/>
    <w:rsid w:val="00DF5CAA"/>
    <w:rsid w:val="00DF6848"/>
    <w:rsid w:val="00DF71A4"/>
    <w:rsid w:val="00E022F9"/>
    <w:rsid w:val="00E0283F"/>
    <w:rsid w:val="00E02F2F"/>
    <w:rsid w:val="00E03049"/>
    <w:rsid w:val="00E0378C"/>
    <w:rsid w:val="00E0426F"/>
    <w:rsid w:val="00E04EF8"/>
    <w:rsid w:val="00E0740F"/>
    <w:rsid w:val="00E07BAF"/>
    <w:rsid w:val="00E12327"/>
    <w:rsid w:val="00E12734"/>
    <w:rsid w:val="00E13860"/>
    <w:rsid w:val="00E13F4E"/>
    <w:rsid w:val="00E1485D"/>
    <w:rsid w:val="00E14ADC"/>
    <w:rsid w:val="00E15EE8"/>
    <w:rsid w:val="00E15F11"/>
    <w:rsid w:val="00E1728C"/>
    <w:rsid w:val="00E172FB"/>
    <w:rsid w:val="00E20A90"/>
    <w:rsid w:val="00E20E79"/>
    <w:rsid w:val="00E216A6"/>
    <w:rsid w:val="00E21BDA"/>
    <w:rsid w:val="00E21BE2"/>
    <w:rsid w:val="00E22A7D"/>
    <w:rsid w:val="00E22E6A"/>
    <w:rsid w:val="00E23ABB"/>
    <w:rsid w:val="00E24331"/>
    <w:rsid w:val="00E2550D"/>
    <w:rsid w:val="00E25FC1"/>
    <w:rsid w:val="00E270A2"/>
    <w:rsid w:val="00E277F9"/>
    <w:rsid w:val="00E27900"/>
    <w:rsid w:val="00E30145"/>
    <w:rsid w:val="00E3078C"/>
    <w:rsid w:val="00E3125E"/>
    <w:rsid w:val="00E328E2"/>
    <w:rsid w:val="00E32F7D"/>
    <w:rsid w:val="00E34871"/>
    <w:rsid w:val="00E34ABD"/>
    <w:rsid w:val="00E34C6B"/>
    <w:rsid w:val="00E35520"/>
    <w:rsid w:val="00E36206"/>
    <w:rsid w:val="00E409FD"/>
    <w:rsid w:val="00E41FD5"/>
    <w:rsid w:val="00E4278A"/>
    <w:rsid w:val="00E42CEC"/>
    <w:rsid w:val="00E439DC"/>
    <w:rsid w:val="00E449DF"/>
    <w:rsid w:val="00E44CC7"/>
    <w:rsid w:val="00E45D00"/>
    <w:rsid w:val="00E475B4"/>
    <w:rsid w:val="00E47757"/>
    <w:rsid w:val="00E517E1"/>
    <w:rsid w:val="00E51A77"/>
    <w:rsid w:val="00E51CEB"/>
    <w:rsid w:val="00E52996"/>
    <w:rsid w:val="00E52D3D"/>
    <w:rsid w:val="00E52F8A"/>
    <w:rsid w:val="00E54706"/>
    <w:rsid w:val="00E55D04"/>
    <w:rsid w:val="00E55E61"/>
    <w:rsid w:val="00E56641"/>
    <w:rsid w:val="00E57B06"/>
    <w:rsid w:val="00E61101"/>
    <w:rsid w:val="00E61DB2"/>
    <w:rsid w:val="00E622ED"/>
    <w:rsid w:val="00E6292E"/>
    <w:rsid w:val="00E66669"/>
    <w:rsid w:val="00E67C2D"/>
    <w:rsid w:val="00E70030"/>
    <w:rsid w:val="00E7024B"/>
    <w:rsid w:val="00E70B62"/>
    <w:rsid w:val="00E728C2"/>
    <w:rsid w:val="00E72FE7"/>
    <w:rsid w:val="00E73277"/>
    <w:rsid w:val="00E73E37"/>
    <w:rsid w:val="00E74686"/>
    <w:rsid w:val="00E74744"/>
    <w:rsid w:val="00E77A63"/>
    <w:rsid w:val="00E77FFD"/>
    <w:rsid w:val="00E81776"/>
    <w:rsid w:val="00E824D5"/>
    <w:rsid w:val="00E82517"/>
    <w:rsid w:val="00E82AE1"/>
    <w:rsid w:val="00E83345"/>
    <w:rsid w:val="00E842D9"/>
    <w:rsid w:val="00E843F0"/>
    <w:rsid w:val="00E84ED2"/>
    <w:rsid w:val="00E86378"/>
    <w:rsid w:val="00E871C8"/>
    <w:rsid w:val="00E871D6"/>
    <w:rsid w:val="00E87364"/>
    <w:rsid w:val="00E91321"/>
    <w:rsid w:val="00E92E47"/>
    <w:rsid w:val="00E93A9E"/>
    <w:rsid w:val="00E9437D"/>
    <w:rsid w:val="00E9464E"/>
    <w:rsid w:val="00E9507C"/>
    <w:rsid w:val="00E950FC"/>
    <w:rsid w:val="00E96B19"/>
    <w:rsid w:val="00E97254"/>
    <w:rsid w:val="00EA1650"/>
    <w:rsid w:val="00EA1984"/>
    <w:rsid w:val="00EA1AF1"/>
    <w:rsid w:val="00EA22EF"/>
    <w:rsid w:val="00EA37BA"/>
    <w:rsid w:val="00EA3B55"/>
    <w:rsid w:val="00EA4A9F"/>
    <w:rsid w:val="00EA4BA4"/>
    <w:rsid w:val="00EA4CCC"/>
    <w:rsid w:val="00EA504F"/>
    <w:rsid w:val="00EA5A39"/>
    <w:rsid w:val="00EA6022"/>
    <w:rsid w:val="00EA6BC1"/>
    <w:rsid w:val="00EA71E7"/>
    <w:rsid w:val="00EA78D9"/>
    <w:rsid w:val="00EB17E0"/>
    <w:rsid w:val="00EB216B"/>
    <w:rsid w:val="00EB21DC"/>
    <w:rsid w:val="00EB37FB"/>
    <w:rsid w:val="00EB3A17"/>
    <w:rsid w:val="00EB5387"/>
    <w:rsid w:val="00EB63DF"/>
    <w:rsid w:val="00EB6AA6"/>
    <w:rsid w:val="00EB704D"/>
    <w:rsid w:val="00EB7CBD"/>
    <w:rsid w:val="00EC05EC"/>
    <w:rsid w:val="00EC1546"/>
    <w:rsid w:val="00EC198D"/>
    <w:rsid w:val="00EC1BDD"/>
    <w:rsid w:val="00EC2CED"/>
    <w:rsid w:val="00EC3481"/>
    <w:rsid w:val="00EC4656"/>
    <w:rsid w:val="00EC568C"/>
    <w:rsid w:val="00EC58C2"/>
    <w:rsid w:val="00EC5DEE"/>
    <w:rsid w:val="00EC5F53"/>
    <w:rsid w:val="00EC7697"/>
    <w:rsid w:val="00ED0A63"/>
    <w:rsid w:val="00ED0BE0"/>
    <w:rsid w:val="00ED260C"/>
    <w:rsid w:val="00ED30D3"/>
    <w:rsid w:val="00ED37EB"/>
    <w:rsid w:val="00ED38E0"/>
    <w:rsid w:val="00ED4856"/>
    <w:rsid w:val="00ED6094"/>
    <w:rsid w:val="00ED7333"/>
    <w:rsid w:val="00ED79A0"/>
    <w:rsid w:val="00EE0664"/>
    <w:rsid w:val="00EE1BFB"/>
    <w:rsid w:val="00EE245F"/>
    <w:rsid w:val="00EE3450"/>
    <w:rsid w:val="00EE3FD7"/>
    <w:rsid w:val="00EE491A"/>
    <w:rsid w:val="00EE571D"/>
    <w:rsid w:val="00EE6BC5"/>
    <w:rsid w:val="00EE7334"/>
    <w:rsid w:val="00EE7476"/>
    <w:rsid w:val="00EF03E6"/>
    <w:rsid w:val="00EF15C0"/>
    <w:rsid w:val="00EF17B1"/>
    <w:rsid w:val="00EF299D"/>
    <w:rsid w:val="00EF2F39"/>
    <w:rsid w:val="00EF3054"/>
    <w:rsid w:val="00EF3886"/>
    <w:rsid w:val="00EF4B01"/>
    <w:rsid w:val="00EF5B39"/>
    <w:rsid w:val="00EF7299"/>
    <w:rsid w:val="00F00D5A"/>
    <w:rsid w:val="00F02271"/>
    <w:rsid w:val="00F02C1F"/>
    <w:rsid w:val="00F040A5"/>
    <w:rsid w:val="00F044F2"/>
    <w:rsid w:val="00F05157"/>
    <w:rsid w:val="00F05FE2"/>
    <w:rsid w:val="00F065DE"/>
    <w:rsid w:val="00F0754E"/>
    <w:rsid w:val="00F07732"/>
    <w:rsid w:val="00F07979"/>
    <w:rsid w:val="00F07A9F"/>
    <w:rsid w:val="00F10E81"/>
    <w:rsid w:val="00F12B11"/>
    <w:rsid w:val="00F13F3A"/>
    <w:rsid w:val="00F14AED"/>
    <w:rsid w:val="00F14B4E"/>
    <w:rsid w:val="00F14F30"/>
    <w:rsid w:val="00F14FAF"/>
    <w:rsid w:val="00F15F0E"/>
    <w:rsid w:val="00F161EB"/>
    <w:rsid w:val="00F173F4"/>
    <w:rsid w:val="00F179C3"/>
    <w:rsid w:val="00F2030E"/>
    <w:rsid w:val="00F21AAD"/>
    <w:rsid w:val="00F21DD2"/>
    <w:rsid w:val="00F21EB6"/>
    <w:rsid w:val="00F22182"/>
    <w:rsid w:val="00F22D4D"/>
    <w:rsid w:val="00F2301C"/>
    <w:rsid w:val="00F23A37"/>
    <w:rsid w:val="00F2404D"/>
    <w:rsid w:val="00F24C3A"/>
    <w:rsid w:val="00F2500D"/>
    <w:rsid w:val="00F251AB"/>
    <w:rsid w:val="00F26BD7"/>
    <w:rsid w:val="00F27809"/>
    <w:rsid w:val="00F304A1"/>
    <w:rsid w:val="00F31934"/>
    <w:rsid w:val="00F32422"/>
    <w:rsid w:val="00F328E8"/>
    <w:rsid w:val="00F32D39"/>
    <w:rsid w:val="00F32F89"/>
    <w:rsid w:val="00F33A4C"/>
    <w:rsid w:val="00F33D2D"/>
    <w:rsid w:val="00F33DAB"/>
    <w:rsid w:val="00F34BE1"/>
    <w:rsid w:val="00F34E18"/>
    <w:rsid w:val="00F35FA5"/>
    <w:rsid w:val="00F37D5C"/>
    <w:rsid w:val="00F40B20"/>
    <w:rsid w:val="00F41065"/>
    <w:rsid w:val="00F41109"/>
    <w:rsid w:val="00F4240C"/>
    <w:rsid w:val="00F43280"/>
    <w:rsid w:val="00F43932"/>
    <w:rsid w:val="00F44396"/>
    <w:rsid w:val="00F44D55"/>
    <w:rsid w:val="00F5080F"/>
    <w:rsid w:val="00F50BE6"/>
    <w:rsid w:val="00F51215"/>
    <w:rsid w:val="00F51FF9"/>
    <w:rsid w:val="00F52395"/>
    <w:rsid w:val="00F52959"/>
    <w:rsid w:val="00F529BC"/>
    <w:rsid w:val="00F52C6D"/>
    <w:rsid w:val="00F54705"/>
    <w:rsid w:val="00F54D27"/>
    <w:rsid w:val="00F55CAD"/>
    <w:rsid w:val="00F56706"/>
    <w:rsid w:val="00F57A05"/>
    <w:rsid w:val="00F57AFA"/>
    <w:rsid w:val="00F57EBE"/>
    <w:rsid w:val="00F6177D"/>
    <w:rsid w:val="00F617A3"/>
    <w:rsid w:val="00F63906"/>
    <w:rsid w:val="00F64A28"/>
    <w:rsid w:val="00F6655B"/>
    <w:rsid w:val="00F67B4F"/>
    <w:rsid w:val="00F67ECA"/>
    <w:rsid w:val="00F71082"/>
    <w:rsid w:val="00F7230E"/>
    <w:rsid w:val="00F73590"/>
    <w:rsid w:val="00F77185"/>
    <w:rsid w:val="00F77219"/>
    <w:rsid w:val="00F77FB6"/>
    <w:rsid w:val="00F80106"/>
    <w:rsid w:val="00F8112A"/>
    <w:rsid w:val="00F81F85"/>
    <w:rsid w:val="00F8303A"/>
    <w:rsid w:val="00F83B93"/>
    <w:rsid w:val="00F84751"/>
    <w:rsid w:val="00F84D1C"/>
    <w:rsid w:val="00F84EB8"/>
    <w:rsid w:val="00F85492"/>
    <w:rsid w:val="00F86B10"/>
    <w:rsid w:val="00F879A4"/>
    <w:rsid w:val="00F87FD2"/>
    <w:rsid w:val="00F9161B"/>
    <w:rsid w:val="00F92222"/>
    <w:rsid w:val="00F9237D"/>
    <w:rsid w:val="00F9597C"/>
    <w:rsid w:val="00F95A0B"/>
    <w:rsid w:val="00F95A2A"/>
    <w:rsid w:val="00F96245"/>
    <w:rsid w:val="00F9795E"/>
    <w:rsid w:val="00FA25AE"/>
    <w:rsid w:val="00FA3FC4"/>
    <w:rsid w:val="00FA550A"/>
    <w:rsid w:val="00FA5558"/>
    <w:rsid w:val="00FA59B3"/>
    <w:rsid w:val="00FA5C0E"/>
    <w:rsid w:val="00FA5E74"/>
    <w:rsid w:val="00FA623C"/>
    <w:rsid w:val="00FA631B"/>
    <w:rsid w:val="00FA7E00"/>
    <w:rsid w:val="00FB1F33"/>
    <w:rsid w:val="00FB23E0"/>
    <w:rsid w:val="00FB288C"/>
    <w:rsid w:val="00FB330D"/>
    <w:rsid w:val="00FB3992"/>
    <w:rsid w:val="00FB7A0C"/>
    <w:rsid w:val="00FC23FA"/>
    <w:rsid w:val="00FC2521"/>
    <w:rsid w:val="00FC346D"/>
    <w:rsid w:val="00FC40F4"/>
    <w:rsid w:val="00FC4E1A"/>
    <w:rsid w:val="00FC580C"/>
    <w:rsid w:val="00FC59E5"/>
    <w:rsid w:val="00FC6F88"/>
    <w:rsid w:val="00FC72E4"/>
    <w:rsid w:val="00FC77B6"/>
    <w:rsid w:val="00FD0708"/>
    <w:rsid w:val="00FD0F20"/>
    <w:rsid w:val="00FD124D"/>
    <w:rsid w:val="00FD20D3"/>
    <w:rsid w:val="00FD3011"/>
    <w:rsid w:val="00FD530C"/>
    <w:rsid w:val="00FD71B0"/>
    <w:rsid w:val="00FD74A3"/>
    <w:rsid w:val="00FD7814"/>
    <w:rsid w:val="00FD7A5D"/>
    <w:rsid w:val="00FD7B67"/>
    <w:rsid w:val="00FE13A2"/>
    <w:rsid w:val="00FE37B0"/>
    <w:rsid w:val="00FE3CB9"/>
    <w:rsid w:val="00FE4B82"/>
    <w:rsid w:val="00FE4BCF"/>
    <w:rsid w:val="00FE4C90"/>
    <w:rsid w:val="00FE5955"/>
    <w:rsid w:val="00FE7537"/>
    <w:rsid w:val="00FE76F9"/>
    <w:rsid w:val="00FF015A"/>
    <w:rsid w:val="00FF0558"/>
    <w:rsid w:val="00FF2F98"/>
    <w:rsid w:val="00FF3FE4"/>
    <w:rsid w:val="00FF4258"/>
    <w:rsid w:val="00FF4B74"/>
    <w:rsid w:val="00FF647A"/>
    <w:rsid w:val="00FF65C6"/>
    <w:rsid w:val="00FF7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8CB38D-96EB-442C-BFFE-8A1794BA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caption" w:semiHidden="1" w:uiPriority="99" w:unhideWhenUsed="1" w:qFormat="1"/>
    <w:lsdException w:name="annotation reference" w:uiPriority="99"/>
    <w:lsdException w:name="List" w:uiPriority="99"/>
    <w:lsdException w:name="List Bullet" w:uiPriority="99"/>
    <w:lsdException w:name="List 2" w:uiPriority="99"/>
    <w:lsdException w:name="List 3" w:uiPriority="99"/>
    <w:lsdException w:name="List 4" w:uiPriority="99"/>
    <w:lsdException w:name="List Bullet 2" w:uiPriority="99"/>
    <w:lsdException w:name="List Bullet 3"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uiPriority="99"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7F6"/>
    <w:rPr>
      <w:noProof/>
      <w:sz w:val="24"/>
      <w:szCs w:val="24"/>
      <w:lang w:eastAsia="en-US"/>
    </w:rPr>
  </w:style>
  <w:style w:type="paragraph" w:styleId="1">
    <w:name w:val="heading 1"/>
    <w:aliases w:val="Знак2 Знак Знак Знак Знак,Знак2 Знак Знак Знак,ЭДИК 12"/>
    <w:basedOn w:val="a0"/>
    <w:next w:val="a0"/>
    <w:link w:val="10"/>
    <w:qFormat/>
    <w:pPr>
      <w:keepNext/>
      <w:tabs>
        <w:tab w:val="left" w:pos="1080"/>
      </w:tabs>
      <w:spacing w:line="360" w:lineRule="auto"/>
      <w:jc w:val="both"/>
      <w:outlineLvl w:val="0"/>
    </w:pPr>
    <w:rPr>
      <w:color w:val="000000"/>
      <w:sz w:val="28"/>
      <w:szCs w:val="28"/>
    </w:rPr>
  </w:style>
  <w:style w:type="paragraph" w:styleId="2">
    <w:name w:val="heading 2"/>
    <w:basedOn w:val="a0"/>
    <w:next w:val="a0"/>
    <w:link w:val="20"/>
    <w:uiPriority w:val="99"/>
    <w:qFormat/>
    <w:pPr>
      <w:keepNext/>
      <w:pBdr>
        <w:bottom w:val="single" w:sz="12" w:space="1" w:color="auto"/>
      </w:pBdr>
      <w:jc w:val="center"/>
      <w:outlineLvl w:val="1"/>
    </w:pPr>
    <w:rPr>
      <w:i/>
      <w:iCs/>
      <w:lang w:val="ru-RU"/>
    </w:rPr>
  </w:style>
  <w:style w:type="paragraph" w:styleId="3">
    <w:name w:val="heading 3"/>
    <w:basedOn w:val="a0"/>
    <w:next w:val="a0"/>
    <w:link w:val="30"/>
    <w:uiPriority w:val="99"/>
    <w:qFormat/>
    <w:pPr>
      <w:keepNext/>
      <w:jc w:val="center"/>
      <w:outlineLvl w:val="2"/>
    </w:pPr>
    <w:rPr>
      <w:u w:val="single"/>
      <w:lang w:val="ru-RU"/>
    </w:rPr>
  </w:style>
  <w:style w:type="paragraph" w:styleId="4">
    <w:name w:val="heading 4"/>
    <w:basedOn w:val="a0"/>
    <w:next w:val="a0"/>
    <w:link w:val="40"/>
    <w:uiPriority w:val="99"/>
    <w:qFormat/>
    <w:pPr>
      <w:keepNext/>
      <w:jc w:val="center"/>
      <w:outlineLvl w:val="3"/>
    </w:pPr>
    <w:rPr>
      <w:u w:val="single"/>
      <w:lang w:val="ru-RU"/>
    </w:rPr>
  </w:style>
  <w:style w:type="paragraph" w:styleId="5">
    <w:name w:val="heading 5"/>
    <w:basedOn w:val="a0"/>
    <w:next w:val="a0"/>
    <w:link w:val="50"/>
    <w:uiPriority w:val="99"/>
    <w:qFormat/>
    <w:pPr>
      <w:keepNext/>
      <w:outlineLvl w:val="4"/>
    </w:pPr>
    <w:rPr>
      <w:sz w:val="28"/>
      <w:szCs w:val="28"/>
      <w:lang w:eastAsia="ru-RU"/>
    </w:rPr>
  </w:style>
  <w:style w:type="paragraph" w:styleId="6">
    <w:name w:val="heading 6"/>
    <w:basedOn w:val="a0"/>
    <w:next w:val="a0"/>
    <w:link w:val="60"/>
    <w:uiPriority w:val="99"/>
    <w:qFormat/>
    <w:pPr>
      <w:keepNext/>
      <w:jc w:val="right"/>
      <w:outlineLvl w:val="5"/>
    </w:pPr>
    <w:rPr>
      <w:sz w:val="28"/>
      <w:szCs w:val="28"/>
      <w:lang w:eastAsia="ru-RU"/>
    </w:rPr>
  </w:style>
  <w:style w:type="paragraph" w:styleId="7">
    <w:name w:val="heading 7"/>
    <w:basedOn w:val="a0"/>
    <w:next w:val="a0"/>
    <w:link w:val="70"/>
    <w:uiPriority w:val="99"/>
    <w:qFormat/>
    <w:pPr>
      <w:keepNext/>
      <w:spacing w:before="120"/>
      <w:ind w:left="567"/>
      <w:jc w:val="right"/>
      <w:outlineLvl w:val="6"/>
    </w:pPr>
    <w:rPr>
      <w:sz w:val="28"/>
      <w:szCs w:val="28"/>
      <w:lang w:eastAsia="ru-RU"/>
    </w:rPr>
  </w:style>
  <w:style w:type="paragraph" w:styleId="8">
    <w:name w:val="heading 8"/>
    <w:basedOn w:val="a0"/>
    <w:next w:val="a0"/>
    <w:link w:val="80"/>
    <w:uiPriority w:val="99"/>
    <w:qFormat/>
    <w:pPr>
      <w:keepNext/>
      <w:jc w:val="center"/>
      <w:outlineLvl w:val="7"/>
    </w:pPr>
    <w:rPr>
      <w:rFonts w:ascii="Verdana" w:hAnsi="Verdana" w:cs="Verdana"/>
      <w:sz w:val="20"/>
      <w:szCs w:val="20"/>
    </w:rPr>
  </w:style>
  <w:style w:type="paragraph" w:styleId="9">
    <w:name w:val="heading 9"/>
    <w:basedOn w:val="a0"/>
    <w:next w:val="a0"/>
    <w:link w:val="90"/>
    <w:uiPriority w:val="99"/>
    <w:qFormat/>
    <w:pPr>
      <w:keepNext/>
      <w:ind w:left="993" w:hanging="993"/>
      <w:jc w:val="center"/>
      <w:outlineLvl w:val="8"/>
    </w:pPr>
    <w:rPr>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2 Знак Знак Знак Знак Знак,Знак2 Знак Знак Знак Знак1,ЭДИК 12 Знак"/>
    <w:link w:val="1"/>
    <w:locked/>
    <w:rsid w:val="007D75B2"/>
    <w:rPr>
      <w:noProof/>
      <w:color w:val="000000"/>
      <w:sz w:val="28"/>
      <w:szCs w:val="28"/>
      <w:lang w:val="uk-UA" w:eastAsia="en-US"/>
    </w:rPr>
  </w:style>
  <w:style w:type="character" w:customStyle="1" w:styleId="30">
    <w:name w:val="Заголовок 3 Знак"/>
    <w:link w:val="3"/>
    <w:uiPriority w:val="99"/>
    <w:rsid w:val="00F2301C"/>
    <w:rPr>
      <w:noProof/>
      <w:sz w:val="24"/>
      <w:szCs w:val="24"/>
      <w:u w:val="single"/>
      <w:lang w:val="ru-RU" w:eastAsia="en-US"/>
    </w:rPr>
  </w:style>
  <w:style w:type="paragraph" w:customStyle="1" w:styleId="21">
    <w:name w:val="Знак Знак2 Знак Знак Знак Знак Знак Знак Знак Знак"/>
    <w:basedOn w:val="a0"/>
    <w:uiPriority w:val="99"/>
    <w:rsid w:val="009E7AB7"/>
    <w:rPr>
      <w:rFonts w:ascii="Verdana" w:hAnsi="Verdana" w:cs="Verdana"/>
      <w:noProof w:val="0"/>
      <w:sz w:val="20"/>
      <w:szCs w:val="20"/>
      <w:lang w:val="en-US"/>
    </w:rPr>
  </w:style>
  <w:style w:type="paragraph" w:styleId="22">
    <w:name w:val="Body Text 2"/>
    <w:basedOn w:val="a0"/>
    <w:link w:val="23"/>
    <w:uiPriority w:val="99"/>
    <w:pPr>
      <w:jc w:val="center"/>
    </w:pPr>
    <w:rPr>
      <w:sz w:val="28"/>
      <w:szCs w:val="28"/>
      <w:lang w:val="ru-RU" w:eastAsia="ru-RU"/>
    </w:rPr>
  </w:style>
  <w:style w:type="character" w:customStyle="1" w:styleId="23">
    <w:name w:val="Основной текст 2 Знак"/>
    <w:link w:val="22"/>
    <w:uiPriority w:val="99"/>
    <w:locked/>
    <w:rsid w:val="00061F37"/>
    <w:rPr>
      <w:noProof/>
      <w:sz w:val="28"/>
      <w:szCs w:val="28"/>
      <w:lang w:val="ru-RU" w:eastAsia="ru-RU"/>
    </w:rPr>
  </w:style>
  <w:style w:type="character" w:customStyle="1" w:styleId="tx1">
    <w:name w:val="tx1"/>
    <w:rPr>
      <w:b/>
      <w:bCs/>
    </w:rPr>
  </w:style>
  <w:style w:type="character" w:customStyle="1" w:styleId="m1">
    <w:name w:val="m1"/>
    <w:uiPriority w:val="99"/>
    <w:rPr>
      <w:color w:val="0000FF"/>
    </w:rPr>
  </w:style>
  <w:style w:type="character" w:customStyle="1" w:styleId="b1">
    <w:name w:val="b1"/>
    <w:uiPriority w:val="99"/>
    <w:rPr>
      <w:rFonts w:ascii="Courier New" w:hAnsi="Courier New" w:cs="Courier New"/>
      <w:b/>
      <w:bCs/>
      <w:color w:val="FF0000"/>
      <w:u w:val="none"/>
      <w:effect w:val="none"/>
    </w:rPr>
  </w:style>
  <w:style w:type="character" w:customStyle="1" w:styleId="t1">
    <w:name w:val="t1"/>
    <w:uiPriority w:val="99"/>
    <w:rPr>
      <w:color w:val="auto"/>
    </w:rPr>
  </w:style>
  <w:style w:type="paragraph" w:styleId="a4">
    <w:name w:val="Body Text"/>
    <w:aliases w:val=" Знак,Знак, Знак1,Знак1,Знак2,Знак2 Знак Знак,Знак1 Знак Знак,Знак21"/>
    <w:basedOn w:val="a0"/>
    <w:link w:val="a5"/>
    <w:uiPriority w:val="99"/>
    <w:pPr>
      <w:spacing w:line="360" w:lineRule="auto"/>
      <w:jc w:val="both"/>
    </w:pPr>
  </w:style>
  <w:style w:type="character" w:customStyle="1" w:styleId="a5">
    <w:name w:val="Основной текст Знак"/>
    <w:aliases w:val=" Знак Знак,Знак Знак3, Знак1 Знак,Знак1 Знак,Знак2 Знак,Знак2 Знак Знак Знак1,Знак1 Знак Знак Знак,Знак21 Знак"/>
    <w:link w:val="a4"/>
    <w:uiPriority w:val="99"/>
    <w:rsid w:val="00F2301C"/>
    <w:rPr>
      <w:noProof/>
      <w:sz w:val="24"/>
      <w:szCs w:val="24"/>
      <w:lang w:eastAsia="en-US"/>
    </w:rPr>
  </w:style>
  <w:style w:type="character" w:styleId="a6">
    <w:name w:val="Hyperlink"/>
    <w:uiPriority w:val="99"/>
    <w:rPr>
      <w:color w:val="0000FF"/>
      <w:u w:val="single"/>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ый HTML Знак"/>
    <w:link w:val="HTML"/>
    <w:uiPriority w:val="99"/>
    <w:rsid w:val="00D07297"/>
    <w:rPr>
      <w:rFonts w:ascii="Courier New" w:hAnsi="Courier New" w:cs="Courier New"/>
      <w:noProof/>
      <w:color w:val="000000"/>
      <w:sz w:val="21"/>
      <w:szCs w:val="21"/>
      <w:lang w:val="ru-RU" w:eastAsia="ru-RU"/>
    </w:rPr>
  </w:style>
  <w:style w:type="paragraph" w:styleId="a7">
    <w:name w:val="Title"/>
    <w:basedOn w:val="a0"/>
    <w:link w:val="a8"/>
    <w:uiPriority w:val="99"/>
    <w:qFormat/>
    <w:pPr>
      <w:jc w:val="center"/>
    </w:pPr>
    <w:rPr>
      <w:b/>
      <w:bCs/>
      <w:sz w:val="28"/>
      <w:szCs w:val="28"/>
      <w:lang w:eastAsia="ru-RU"/>
    </w:rPr>
  </w:style>
  <w:style w:type="paragraph" w:styleId="a9">
    <w:name w:val="footer"/>
    <w:basedOn w:val="a0"/>
    <w:link w:val="aa"/>
    <w:pPr>
      <w:tabs>
        <w:tab w:val="center" w:pos="4819"/>
        <w:tab w:val="right" w:pos="9639"/>
      </w:tabs>
    </w:pPr>
  </w:style>
  <w:style w:type="character" w:customStyle="1" w:styleId="aa">
    <w:name w:val="Нижний колонтитул Знак"/>
    <w:link w:val="a9"/>
    <w:locked/>
    <w:rsid w:val="00E517E1"/>
    <w:rPr>
      <w:noProof/>
      <w:sz w:val="24"/>
      <w:szCs w:val="24"/>
      <w:lang w:val="uk-UA" w:eastAsia="en-US"/>
    </w:rPr>
  </w:style>
  <w:style w:type="character" w:styleId="ab">
    <w:name w:val="page number"/>
    <w:basedOn w:val="a1"/>
  </w:style>
  <w:style w:type="paragraph" w:styleId="11">
    <w:name w:val="toc 1"/>
    <w:basedOn w:val="a0"/>
    <w:next w:val="a0"/>
    <w:autoRedefine/>
    <w:uiPriority w:val="39"/>
    <w:rsid w:val="007A0CF6"/>
    <w:pPr>
      <w:tabs>
        <w:tab w:val="right" w:leader="dot" w:pos="9629"/>
      </w:tabs>
    </w:pPr>
    <w:rPr>
      <w:sz w:val="28"/>
      <w:szCs w:val="28"/>
      <w:lang w:eastAsia="ru-RU"/>
    </w:rPr>
  </w:style>
  <w:style w:type="paragraph" w:styleId="24">
    <w:name w:val="toc 2"/>
    <w:basedOn w:val="a0"/>
    <w:next w:val="a0"/>
    <w:autoRedefine/>
    <w:uiPriority w:val="99"/>
    <w:pPr>
      <w:ind w:left="240"/>
    </w:pPr>
  </w:style>
  <w:style w:type="paragraph" w:styleId="31">
    <w:name w:val="toc 3"/>
    <w:basedOn w:val="a0"/>
    <w:next w:val="a0"/>
    <w:autoRedefine/>
    <w:uiPriority w:val="39"/>
    <w:pPr>
      <w:ind w:left="480"/>
    </w:pPr>
  </w:style>
  <w:style w:type="paragraph" w:styleId="41">
    <w:name w:val="toc 4"/>
    <w:basedOn w:val="a0"/>
    <w:next w:val="a0"/>
    <w:autoRedefine/>
    <w:uiPriority w:val="99"/>
    <w:pPr>
      <w:ind w:left="720"/>
    </w:pPr>
  </w:style>
  <w:style w:type="paragraph" w:styleId="51">
    <w:name w:val="toc 5"/>
    <w:basedOn w:val="a0"/>
    <w:next w:val="a0"/>
    <w:autoRedefine/>
    <w:uiPriority w:val="99"/>
    <w:pPr>
      <w:ind w:left="960"/>
    </w:pPr>
  </w:style>
  <w:style w:type="paragraph" w:styleId="61">
    <w:name w:val="toc 6"/>
    <w:basedOn w:val="a0"/>
    <w:next w:val="a0"/>
    <w:autoRedefine/>
    <w:uiPriority w:val="99"/>
    <w:pPr>
      <w:ind w:left="1200"/>
    </w:pPr>
  </w:style>
  <w:style w:type="paragraph" w:styleId="71">
    <w:name w:val="toc 7"/>
    <w:basedOn w:val="a0"/>
    <w:next w:val="a0"/>
    <w:autoRedefine/>
    <w:uiPriority w:val="99"/>
    <w:pPr>
      <w:ind w:left="1440"/>
    </w:pPr>
  </w:style>
  <w:style w:type="paragraph" w:styleId="81">
    <w:name w:val="toc 8"/>
    <w:basedOn w:val="a0"/>
    <w:next w:val="a0"/>
    <w:autoRedefine/>
    <w:uiPriority w:val="99"/>
    <w:pPr>
      <w:ind w:left="1680"/>
    </w:pPr>
  </w:style>
  <w:style w:type="paragraph" w:styleId="91">
    <w:name w:val="toc 9"/>
    <w:basedOn w:val="a0"/>
    <w:next w:val="a0"/>
    <w:autoRedefine/>
    <w:uiPriority w:val="99"/>
    <w:pPr>
      <w:ind w:left="1920"/>
    </w:pPr>
  </w:style>
  <w:style w:type="paragraph" w:styleId="32">
    <w:name w:val="Body Text 3"/>
    <w:basedOn w:val="a0"/>
    <w:link w:val="33"/>
    <w:uiPriority w:val="99"/>
    <w:pPr>
      <w:jc w:val="both"/>
    </w:pPr>
    <w:rPr>
      <w:sz w:val="28"/>
      <w:szCs w:val="28"/>
      <w:lang w:val="ru-RU"/>
    </w:rPr>
  </w:style>
  <w:style w:type="paragraph" w:styleId="25">
    <w:name w:val="Body Text Indent 2"/>
    <w:basedOn w:val="a0"/>
    <w:link w:val="26"/>
    <w:uiPriority w:val="99"/>
    <w:pPr>
      <w:spacing w:before="120"/>
      <w:ind w:left="567"/>
      <w:jc w:val="center"/>
    </w:pPr>
    <w:rPr>
      <w:sz w:val="28"/>
      <w:szCs w:val="28"/>
      <w:lang w:eastAsia="ru-RU"/>
    </w:rPr>
  </w:style>
  <w:style w:type="paragraph" w:styleId="34">
    <w:name w:val="Body Text Indent 3"/>
    <w:basedOn w:val="a0"/>
    <w:link w:val="35"/>
    <w:uiPriority w:val="99"/>
    <w:pPr>
      <w:ind w:firstLine="708"/>
      <w:jc w:val="both"/>
    </w:pPr>
    <w:rPr>
      <w:sz w:val="28"/>
      <w:szCs w:val="28"/>
      <w:lang w:eastAsia="ru-RU"/>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rsid w:val="00F2301C"/>
    <w:rPr>
      <w:noProof/>
      <w:sz w:val="24"/>
      <w:szCs w:val="24"/>
      <w:lang w:eastAsia="en-US"/>
    </w:rPr>
  </w:style>
  <w:style w:type="paragraph" w:customStyle="1" w:styleId="ae">
    <w:name w:val="По ширине"/>
    <w:basedOn w:val="a0"/>
    <w:uiPriority w:val="99"/>
    <w:rsid w:val="00CE3B8B"/>
    <w:pPr>
      <w:ind w:firstLine="709"/>
      <w:jc w:val="both"/>
    </w:pPr>
    <w:rPr>
      <w:sz w:val="28"/>
      <w:szCs w:val="28"/>
      <w:lang w:val="ru-RU" w:eastAsia="ru-RU"/>
    </w:rPr>
  </w:style>
  <w:style w:type="table" w:styleId="af">
    <w:name w:val="Table Grid"/>
    <w:basedOn w:val="a2"/>
    <w:rsid w:val="009119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0"/>
    <w:link w:val="af1"/>
    <w:uiPriority w:val="99"/>
    <w:rsid w:val="00233E71"/>
    <w:pPr>
      <w:spacing w:after="120"/>
      <w:ind w:left="283"/>
    </w:pPr>
  </w:style>
  <w:style w:type="character" w:customStyle="1" w:styleId="af1">
    <w:name w:val="Основной текст с отступом Знак"/>
    <w:link w:val="af0"/>
    <w:uiPriority w:val="99"/>
    <w:rsid w:val="005D78EB"/>
    <w:rPr>
      <w:noProof/>
      <w:sz w:val="24"/>
      <w:szCs w:val="24"/>
      <w:lang w:eastAsia="en-US"/>
    </w:rPr>
  </w:style>
  <w:style w:type="paragraph" w:customStyle="1" w:styleId="110">
    <w:name w:val="Знак Знак1 Знак Знак Знак Знак1"/>
    <w:basedOn w:val="a0"/>
    <w:uiPriority w:val="99"/>
    <w:rsid w:val="00B926C0"/>
    <w:rPr>
      <w:rFonts w:ascii="Verdana" w:hAnsi="Verdana" w:cs="Verdana"/>
      <w:noProof w:val="0"/>
      <w:sz w:val="20"/>
      <w:szCs w:val="20"/>
      <w:lang w:val="en-US"/>
    </w:rPr>
  </w:style>
  <w:style w:type="paragraph" w:customStyle="1" w:styleId="12">
    <w:name w:val="Знак Знак1"/>
    <w:basedOn w:val="a0"/>
    <w:rsid w:val="00061F37"/>
    <w:rPr>
      <w:rFonts w:ascii="Verdana" w:hAnsi="Verdana" w:cs="Verdana"/>
      <w:noProof w:val="0"/>
      <w:sz w:val="20"/>
      <w:szCs w:val="20"/>
      <w:lang w:val="en-US"/>
    </w:rPr>
  </w:style>
  <w:style w:type="paragraph" w:customStyle="1" w:styleId="af2">
    <w:name w:val="Знак Знак"/>
    <w:basedOn w:val="a0"/>
    <w:rsid w:val="00D90F14"/>
    <w:rPr>
      <w:rFonts w:ascii="Verdana" w:hAnsi="Verdana" w:cs="Verdana"/>
      <w:noProof w:val="0"/>
      <w:sz w:val="20"/>
      <w:szCs w:val="20"/>
      <w:lang w:val="en-US"/>
    </w:rPr>
  </w:style>
  <w:style w:type="paragraph" w:customStyle="1" w:styleId="13">
    <w:name w:val="Знак Знак1 Знак Знак Знак Знак"/>
    <w:basedOn w:val="a0"/>
    <w:rsid w:val="002A784D"/>
    <w:rPr>
      <w:rFonts w:ascii="Verdana" w:hAnsi="Verdana" w:cs="Verdana"/>
      <w:noProof w:val="0"/>
      <w:sz w:val="20"/>
      <w:szCs w:val="20"/>
      <w:lang w:val="en-US"/>
    </w:rPr>
  </w:style>
  <w:style w:type="paragraph" w:styleId="af3">
    <w:name w:val="Plain Text"/>
    <w:aliases w:val=" Знак Знак Знак Знак,Знак Знак Знак Знак,Знак Знак Знак Знак Знак Знак Знак Знак Знак,Знак Знак Знак Знак Знак Знак Знак Знак,Знак Знак Знак Знак Знак Знак, Знак Знак Знак Знак Знак Знак"/>
    <w:basedOn w:val="a0"/>
    <w:link w:val="af4"/>
    <w:rsid w:val="002A784D"/>
    <w:rPr>
      <w:rFonts w:ascii="Courier New" w:hAnsi="Courier New" w:cs="Courier New"/>
      <w:noProof w:val="0"/>
      <w:sz w:val="20"/>
      <w:szCs w:val="20"/>
      <w:lang w:val="ru-RU" w:eastAsia="ru-RU"/>
    </w:rPr>
  </w:style>
  <w:style w:type="paragraph" w:customStyle="1" w:styleId="130">
    <w:name w:val="Знак Знак1 Знак Знак Знак Знак3"/>
    <w:basedOn w:val="a0"/>
    <w:uiPriority w:val="99"/>
    <w:rsid w:val="002A784D"/>
    <w:rPr>
      <w:rFonts w:ascii="Verdana" w:hAnsi="Verdana" w:cs="Verdana"/>
      <w:noProof w:val="0"/>
      <w:sz w:val="20"/>
      <w:szCs w:val="20"/>
      <w:lang w:val="en-US"/>
    </w:rPr>
  </w:style>
  <w:style w:type="paragraph" w:customStyle="1" w:styleId="36">
    <w:name w:val="Знак Знак3 Знак Знак"/>
    <w:basedOn w:val="a0"/>
    <w:uiPriority w:val="99"/>
    <w:rsid w:val="00D82391"/>
    <w:rPr>
      <w:rFonts w:ascii="Verdana" w:hAnsi="Verdana" w:cs="Verdana"/>
      <w:noProof w:val="0"/>
      <w:sz w:val="20"/>
      <w:szCs w:val="20"/>
      <w:lang w:val="en-US"/>
    </w:rPr>
  </w:style>
  <w:style w:type="character" w:styleId="af5">
    <w:name w:val="FollowedHyperlink"/>
    <w:uiPriority w:val="99"/>
    <w:rsid w:val="007F5532"/>
    <w:rPr>
      <w:color w:val="800080"/>
      <w:u w:val="single"/>
    </w:rPr>
  </w:style>
  <w:style w:type="paragraph" w:customStyle="1" w:styleId="72">
    <w:name w:val="Знак Знак7"/>
    <w:basedOn w:val="a0"/>
    <w:uiPriority w:val="99"/>
    <w:rsid w:val="00ED37EB"/>
    <w:rPr>
      <w:rFonts w:ascii="Verdana" w:hAnsi="Verdana" w:cs="Verdana"/>
      <w:noProof w:val="0"/>
      <w:sz w:val="20"/>
      <w:szCs w:val="20"/>
      <w:lang w:val="en-US"/>
    </w:rPr>
  </w:style>
  <w:style w:type="paragraph" w:customStyle="1" w:styleId="720">
    <w:name w:val="Знак Знак72"/>
    <w:basedOn w:val="a0"/>
    <w:uiPriority w:val="99"/>
    <w:rsid w:val="00094FF9"/>
    <w:rPr>
      <w:rFonts w:ascii="Verdana" w:hAnsi="Verdana" w:cs="Verdana"/>
      <w:noProof w:val="0"/>
      <w:sz w:val="20"/>
      <w:szCs w:val="20"/>
      <w:lang w:val="en-US"/>
    </w:rPr>
  </w:style>
  <w:style w:type="paragraph" w:customStyle="1" w:styleId="27">
    <w:name w:val="Знак Знак2 Знак Знак"/>
    <w:basedOn w:val="a0"/>
    <w:uiPriority w:val="99"/>
    <w:rsid w:val="0005096A"/>
    <w:rPr>
      <w:rFonts w:ascii="Verdana" w:hAnsi="Verdana" w:cs="Verdana"/>
      <w:noProof w:val="0"/>
      <w:sz w:val="20"/>
      <w:szCs w:val="20"/>
      <w:lang w:val="en-US"/>
    </w:rPr>
  </w:style>
  <w:style w:type="paragraph" w:customStyle="1" w:styleId="310">
    <w:name w:val="Знак Знак3 Знак Знак1 Знак Знак"/>
    <w:basedOn w:val="a0"/>
    <w:uiPriority w:val="99"/>
    <w:rsid w:val="00D259E8"/>
    <w:rPr>
      <w:rFonts w:ascii="Verdana" w:hAnsi="Verdana" w:cs="Verdana"/>
      <w:noProof w:val="0"/>
      <w:sz w:val="20"/>
      <w:szCs w:val="20"/>
      <w:lang w:val="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w:basedOn w:val="a0"/>
    <w:uiPriority w:val="99"/>
    <w:rsid w:val="00E36206"/>
    <w:rPr>
      <w:rFonts w:ascii="Verdana" w:hAnsi="Verdana" w:cs="Verdana"/>
      <w:noProof w:val="0"/>
      <w:sz w:val="20"/>
      <w:szCs w:val="20"/>
      <w:lang w:val="en-US"/>
    </w:rPr>
  </w:style>
  <w:style w:type="paragraph" w:customStyle="1" w:styleId="28">
    <w:name w:val="Знак Знак2"/>
    <w:basedOn w:val="a0"/>
    <w:uiPriority w:val="99"/>
    <w:rsid w:val="00C033E8"/>
    <w:rPr>
      <w:rFonts w:ascii="Verdana" w:hAnsi="Verdana" w:cs="Verdana"/>
      <w:noProof w:val="0"/>
      <w:sz w:val="20"/>
      <w:szCs w:val="20"/>
      <w:lang w:val="en-US"/>
    </w:rPr>
  </w:style>
  <w:style w:type="paragraph" w:customStyle="1" w:styleId="29">
    <w:name w:val="Знак Знак2 Знак Знак Знак Знак Знак Знак"/>
    <w:basedOn w:val="a0"/>
    <w:uiPriority w:val="99"/>
    <w:rsid w:val="00531C8F"/>
    <w:rPr>
      <w:rFonts w:ascii="Verdana" w:hAnsi="Verdana" w:cs="Verdana"/>
      <w:noProof w:val="0"/>
      <w:sz w:val="20"/>
      <w:szCs w:val="20"/>
      <w:lang w:val="en-US"/>
    </w:rPr>
  </w:style>
  <w:style w:type="paragraph" w:customStyle="1" w:styleId="12pt">
    <w:name w:val="Звичайний + 12 pt"/>
    <w:aliases w:val="По центру"/>
    <w:basedOn w:val="a0"/>
    <w:uiPriority w:val="99"/>
    <w:rsid w:val="0087121D"/>
    <w:pPr>
      <w:keepNext/>
      <w:tabs>
        <w:tab w:val="left" w:pos="360"/>
        <w:tab w:val="num" w:pos="1080"/>
      </w:tabs>
      <w:spacing w:line="260" w:lineRule="exact"/>
      <w:ind w:left="360" w:hanging="360"/>
      <w:jc w:val="center"/>
    </w:pPr>
    <w:rPr>
      <w:rFonts w:eastAsia="SimSun"/>
      <w:lang w:eastAsia="uk-UA"/>
    </w:rPr>
  </w:style>
  <w:style w:type="paragraph" w:customStyle="1" w:styleId="38">
    <w:name w:val="Знак Знак3 Знак Знак Знак Знак"/>
    <w:basedOn w:val="a0"/>
    <w:rsid w:val="00E51CEB"/>
    <w:rPr>
      <w:rFonts w:ascii="Verdana" w:hAnsi="Verdana" w:cs="Verdana"/>
      <w:noProof w:val="0"/>
      <w:sz w:val="20"/>
      <w:szCs w:val="20"/>
      <w:lang w:val="en-US"/>
    </w:rPr>
  </w:style>
  <w:style w:type="paragraph" w:styleId="af6">
    <w:name w:val="List Paragraph"/>
    <w:basedOn w:val="a0"/>
    <w:uiPriority w:val="34"/>
    <w:qFormat/>
    <w:rsid w:val="00C80E71"/>
    <w:pPr>
      <w:ind w:left="720"/>
      <w:contextualSpacing/>
    </w:pPr>
    <w:rPr>
      <w:noProof w:val="0"/>
      <w:lang w:val="ru-RU" w:eastAsia="ru-RU"/>
    </w:rPr>
  </w:style>
  <w:style w:type="paragraph" w:customStyle="1" w:styleId="af7">
    <w:name w:val="Формула"/>
    <w:basedOn w:val="a4"/>
    <w:uiPriority w:val="99"/>
    <w:rsid w:val="0045067D"/>
    <w:pPr>
      <w:tabs>
        <w:tab w:val="center" w:pos="4536"/>
        <w:tab w:val="right" w:pos="9356"/>
      </w:tabs>
      <w:spacing w:line="336" w:lineRule="auto"/>
    </w:pPr>
    <w:rPr>
      <w:noProof w:val="0"/>
      <w:sz w:val="28"/>
      <w:szCs w:val="20"/>
      <w:lang w:eastAsia="ru-RU"/>
    </w:rPr>
  </w:style>
  <w:style w:type="character" w:customStyle="1" w:styleId="20">
    <w:name w:val="Заголовок 2 Знак"/>
    <w:link w:val="2"/>
    <w:uiPriority w:val="99"/>
    <w:rsid w:val="00B44909"/>
    <w:rPr>
      <w:i/>
      <w:iCs/>
      <w:noProof/>
      <w:sz w:val="24"/>
      <w:szCs w:val="24"/>
      <w:lang w:val="ru-RU" w:eastAsia="en-US"/>
    </w:rPr>
  </w:style>
  <w:style w:type="character" w:customStyle="1" w:styleId="40">
    <w:name w:val="Заголовок 4 Знак"/>
    <w:link w:val="4"/>
    <w:uiPriority w:val="99"/>
    <w:rsid w:val="00B44909"/>
    <w:rPr>
      <w:noProof/>
      <w:sz w:val="24"/>
      <w:szCs w:val="24"/>
      <w:u w:val="single"/>
      <w:lang w:val="ru-RU" w:eastAsia="en-US"/>
    </w:rPr>
  </w:style>
  <w:style w:type="character" w:customStyle="1" w:styleId="50">
    <w:name w:val="Заголовок 5 Знак"/>
    <w:link w:val="5"/>
    <w:uiPriority w:val="99"/>
    <w:rsid w:val="00B44909"/>
    <w:rPr>
      <w:noProof/>
      <w:sz w:val="28"/>
      <w:szCs w:val="28"/>
      <w:lang w:eastAsia="ru-RU"/>
    </w:rPr>
  </w:style>
  <w:style w:type="character" w:customStyle="1" w:styleId="60">
    <w:name w:val="Заголовок 6 Знак"/>
    <w:link w:val="6"/>
    <w:uiPriority w:val="99"/>
    <w:rsid w:val="00B44909"/>
    <w:rPr>
      <w:noProof/>
      <w:sz w:val="28"/>
      <w:szCs w:val="28"/>
      <w:lang w:eastAsia="ru-RU"/>
    </w:rPr>
  </w:style>
  <w:style w:type="character" w:customStyle="1" w:styleId="70">
    <w:name w:val="Заголовок 7 Знак"/>
    <w:link w:val="7"/>
    <w:uiPriority w:val="99"/>
    <w:rsid w:val="00B44909"/>
    <w:rPr>
      <w:noProof/>
      <w:sz w:val="28"/>
      <w:szCs w:val="28"/>
      <w:lang w:eastAsia="ru-RU"/>
    </w:rPr>
  </w:style>
  <w:style w:type="character" w:customStyle="1" w:styleId="80">
    <w:name w:val="Заголовок 8 Знак"/>
    <w:link w:val="8"/>
    <w:uiPriority w:val="99"/>
    <w:rsid w:val="00B44909"/>
    <w:rPr>
      <w:rFonts w:ascii="Verdana" w:hAnsi="Verdana" w:cs="Verdana"/>
      <w:noProof/>
      <w:lang w:eastAsia="en-US"/>
    </w:rPr>
  </w:style>
  <w:style w:type="character" w:customStyle="1" w:styleId="90">
    <w:name w:val="Заголовок 9 Знак"/>
    <w:link w:val="9"/>
    <w:uiPriority w:val="99"/>
    <w:rsid w:val="00B44909"/>
    <w:rPr>
      <w:b/>
      <w:bCs/>
      <w:noProof/>
      <w:sz w:val="28"/>
      <w:szCs w:val="28"/>
      <w:lang w:eastAsia="ru-RU"/>
    </w:rPr>
  </w:style>
  <w:style w:type="character" w:customStyle="1" w:styleId="a8">
    <w:name w:val="Заголовок Знак"/>
    <w:link w:val="a7"/>
    <w:uiPriority w:val="99"/>
    <w:rsid w:val="00B44909"/>
    <w:rPr>
      <w:b/>
      <w:bCs/>
      <w:noProof/>
      <w:sz w:val="28"/>
      <w:szCs w:val="28"/>
      <w:lang w:eastAsia="ru-RU"/>
    </w:rPr>
  </w:style>
  <w:style w:type="character" w:customStyle="1" w:styleId="33">
    <w:name w:val="Основной текст 3 Знак"/>
    <w:link w:val="32"/>
    <w:uiPriority w:val="99"/>
    <w:rsid w:val="00B44909"/>
    <w:rPr>
      <w:noProof/>
      <w:sz w:val="28"/>
      <w:szCs w:val="28"/>
      <w:lang w:val="ru-RU" w:eastAsia="en-US"/>
    </w:rPr>
  </w:style>
  <w:style w:type="character" w:customStyle="1" w:styleId="26">
    <w:name w:val="Основной текст с отступом 2 Знак"/>
    <w:link w:val="25"/>
    <w:uiPriority w:val="99"/>
    <w:rsid w:val="00B44909"/>
    <w:rPr>
      <w:noProof/>
      <w:sz w:val="28"/>
      <w:szCs w:val="28"/>
      <w:lang w:eastAsia="ru-RU"/>
    </w:rPr>
  </w:style>
  <w:style w:type="character" w:customStyle="1" w:styleId="35">
    <w:name w:val="Основной текст с отступом 3 Знак"/>
    <w:link w:val="34"/>
    <w:uiPriority w:val="99"/>
    <w:rsid w:val="00B44909"/>
    <w:rPr>
      <w:noProof/>
      <w:sz w:val="28"/>
      <w:szCs w:val="28"/>
      <w:lang w:eastAsia="ru-RU"/>
    </w:rPr>
  </w:style>
  <w:style w:type="character" w:customStyle="1" w:styleId="af4">
    <w:name w:val="Текст Знак"/>
    <w:aliases w:val=" Знак Знак Знак Знак Знак,Знак Знак Знак Знак Знак,Знак Знак Знак Знак Знак Знак Знак Знак Знак Знак,Знак Знак Знак Знак Знак Знак Знак Знак Знак1,Знак Знак Знак Знак Знак Знак Знак, Знак Знак Знак Знак Знак Знак Знак"/>
    <w:link w:val="af3"/>
    <w:rsid w:val="00B44909"/>
    <w:rPr>
      <w:rFonts w:ascii="Courier New" w:hAnsi="Courier New" w:cs="Courier New"/>
      <w:lang w:val="ru-RU" w:eastAsia="ru-RU"/>
    </w:rPr>
  </w:style>
  <w:style w:type="character" w:customStyle="1" w:styleId="14">
    <w:name w:val="Основной текст Знак1"/>
    <w:aliases w:val="Знак2 Знак1,Знак2 Знак Знак Знак2,Знак1 Знак Знак Знак1,Знак1 Знак1,Знак21 Знак1,Знак1 Знак2,Знак Знак Знак2,Знак Знак43, Знак1 Знак2, Знак1 Знак Знак,Знак1 Знак3,Знак2 Знак2,Знак1 Знак Знак Знак Знак"/>
    <w:rsid w:val="00F40B20"/>
    <w:rPr>
      <w:sz w:val="28"/>
      <w:lang w:eastAsia="ru-RU"/>
    </w:rPr>
  </w:style>
  <w:style w:type="paragraph" w:styleId="af8">
    <w:name w:val="Balloon Text"/>
    <w:basedOn w:val="a0"/>
    <w:link w:val="af9"/>
    <w:uiPriority w:val="99"/>
    <w:rsid w:val="007A0CF6"/>
    <w:rPr>
      <w:rFonts w:ascii="Segoe UI" w:hAnsi="Segoe UI" w:cs="Segoe UI"/>
      <w:sz w:val="18"/>
      <w:szCs w:val="18"/>
    </w:rPr>
  </w:style>
  <w:style w:type="character" w:customStyle="1" w:styleId="af9">
    <w:name w:val="Текст выноски Знак"/>
    <w:link w:val="af8"/>
    <w:uiPriority w:val="99"/>
    <w:rsid w:val="007A0CF6"/>
    <w:rPr>
      <w:rFonts w:ascii="Segoe UI" w:hAnsi="Segoe UI" w:cs="Segoe UI"/>
      <w:noProof/>
      <w:sz w:val="18"/>
      <w:szCs w:val="18"/>
      <w:lang w:eastAsia="en-US"/>
    </w:rPr>
  </w:style>
  <w:style w:type="paragraph" w:customStyle="1" w:styleId="rvps2">
    <w:name w:val="rvps2"/>
    <w:basedOn w:val="a0"/>
    <w:uiPriority w:val="99"/>
    <w:rsid w:val="00A275BF"/>
    <w:pPr>
      <w:spacing w:before="100" w:beforeAutospacing="1" w:after="100" w:afterAutospacing="1"/>
    </w:pPr>
    <w:rPr>
      <w:rFonts w:eastAsia="Calibri"/>
      <w:noProof w:val="0"/>
      <w:lang w:eastAsia="uk-UA"/>
    </w:rPr>
  </w:style>
  <w:style w:type="paragraph" w:customStyle="1" w:styleId="210">
    <w:name w:val="Основной текст 21"/>
    <w:basedOn w:val="a0"/>
    <w:uiPriority w:val="99"/>
    <w:rsid w:val="00036DD3"/>
    <w:pPr>
      <w:suppressAutoHyphens/>
      <w:jc w:val="center"/>
    </w:pPr>
    <w:rPr>
      <w:noProof w:val="0"/>
      <w:sz w:val="28"/>
      <w:szCs w:val="28"/>
      <w:lang w:val="ru-RU" w:eastAsia="ar-SA"/>
    </w:rPr>
  </w:style>
  <w:style w:type="character" w:styleId="afa">
    <w:name w:val="Strong"/>
    <w:basedOn w:val="a1"/>
    <w:uiPriority w:val="22"/>
    <w:qFormat/>
    <w:rsid w:val="00DF71A4"/>
    <w:rPr>
      <w:b/>
      <w:bCs/>
    </w:rPr>
  </w:style>
  <w:style w:type="character" w:customStyle="1" w:styleId="rvts40">
    <w:name w:val="rvts40"/>
    <w:basedOn w:val="a1"/>
    <w:rsid w:val="00650246"/>
  </w:style>
  <w:style w:type="paragraph" w:customStyle="1" w:styleId="2a">
    <w:name w:val="заголовок 2"/>
    <w:basedOn w:val="a0"/>
    <w:next w:val="a0"/>
    <w:uiPriority w:val="99"/>
    <w:rsid w:val="008D79EC"/>
    <w:pPr>
      <w:keepNext/>
      <w:overflowPunct w:val="0"/>
      <w:autoSpaceDE w:val="0"/>
      <w:autoSpaceDN w:val="0"/>
      <w:adjustRightInd w:val="0"/>
      <w:textAlignment w:val="baseline"/>
    </w:pPr>
    <w:rPr>
      <w:noProof w:val="0"/>
      <w:sz w:val="28"/>
      <w:szCs w:val="20"/>
      <w:lang w:eastAsia="ru-RU"/>
    </w:rPr>
  </w:style>
  <w:style w:type="paragraph" w:styleId="2b">
    <w:name w:val="List Bullet 2"/>
    <w:basedOn w:val="a0"/>
    <w:autoRedefine/>
    <w:uiPriority w:val="99"/>
    <w:rsid w:val="008D79EC"/>
    <w:pPr>
      <w:tabs>
        <w:tab w:val="num" w:pos="643"/>
      </w:tabs>
      <w:ind w:left="643" w:hanging="360"/>
    </w:pPr>
    <w:rPr>
      <w:noProof w:val="0"/>
      <w:sz w:val="28"/>
      <w:szCs w:val="28"/>
      <w:lang w:eastAsia="uk-UA"/>
    </w:rPr>
  </w:style>
  <w:style w:type="paragraph" w:styleId="39">
    <w:name w:val="List Bullet 3"/>
    <w:basedOn w:val="a0"/>
    <w:autoRedefine/>
    <w:uiPriority w:val="99"/>
    <w:rsid w:val="008D79EC"/>
    <w:pPr>
      <w:tabs>
        <w:tab w:val="num" w:pos="926"/>
      </w:tabs>
      <w:ind w:left="926" w:hanging="360"/>
    </w:pPr>
    <w:rPr>
      <w:noProof w:val="0"/>
      <w:sz w:val="28"/>
      <w:szCs w:val="28"/>
      <w:lang w:eastAsia="uk-UA"/>
    </w:rPr>
  </w:style>
  <w:style w:type="paragraph" w:customStyle="1" w:styleId="01">
    <w:name w:val="абз01"/>
    <w:basedOn w:val="a0"/>
    <w:uiPriority w:val="99"/>
    <w:rsid w:val="008D79EC"/>
    <w:rPr>
      <w:noProof w:val="0"/>
      <w:sz w:val="28"/>
      <w:szCs w:val="28"/>
      <w:lang w:eastAsia="uk-UA"/>
    </w:rPr>
  </w:style>
  <w:style w:type="paragraph" w:styleId="a">
    <w:name w:val="List Bullet"/>
    <w:basedOn w:val="a0"/>
    <w:autoRedefine/>
    <w:uiPriority w:val="99"/>
    <w:rsid w:val="008D79EC"/>
    <w:pPr>
      <w:numPr>
        <w:numId w:val="3"/>
      </w:numPr>
    </w:pPr>
    <w:rPr>
      <w:noProof w:val="0"/>
      <w:sz w:val="28"/>
      <w:szCs w:val="28"/>
      <w:lang w:eastAsia="uk-UA"/>
    </w:rPr>
  </w:style>
  <w:style w:type="paragraph" w:styleId="afb">
    <w:name w:val="Document Map"/>
    <w:basedOn w:val="a0"/>
    <w:link w:val="afc"/>
    <w:uiPriority w:val="99"/>
    <w:rsid w:val="008D79EC"/>
    <w:pPr>
      <w:shd w:val="clear" w:color="auto" w:fill="000080"/>
    </w:pPr>
    <w:rPr>
      <w:rFonts w:ascii="Tahoma" w:hAnsi="Tahoma" w:cs="Tahoma"/>
      <w:noProof w:val="0"/>
      <w:sz w:val="20"/>
      <w:szCs w:val="20"/>
      <w:lang w:eastAsia="uk-UA"/>
    </w:rPr>
  </w:style>
  <w:style w:type="character" w:customStyle="1" w:styleId="afc">
    <w:name w:val="Схема документа Знак"/>
    <w:basedOn w:val="a1"/>
    <w:link w:val="afb"/>
    <w:uiPriority w:val="99"/>
    <w:rsid w:val="008D79EC"/>
    <w:rPr>
      <w:rFonts w:ascii="Tahoma" w:hAnsi="Tahoma" w:cs="Tahoma"/>
      <w:shd w:val="clear" w:color="auto" w:fill="000080"/>
    </w:rPr>
  </w:style>
  <w:style w:type="paragraph" w:customStyle="1" w:styleId="xl38">
    <w:name w:val="xl38"/>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7">
    <w:name w:val="xl27"/>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8">
    <w:name w:val="xl28"/>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9">
    <w:name w:val="xl29"/>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0">
    <w:name w:val="xl30"/>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1">
    <w:name w:val="xl31"/>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2">
    <w:name w:val="xl32"/>
    <w:basedOn w:val="a0"/>
    <w:uiPriority w:val="99"/>
    <w:rsid w:val="008D79EC"/>
    <w:pP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3">
    <w:name w:val="xl33"/>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34">
    <w:name w:val="xl34"/>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5">
    <w:name w:val="xl35"/>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ru-RU" w:eastAsia="ru-RU"/>
    </w:rPr>
  </w:style>
  <w:style w:type="paragraph" w:customStyle="1" w:styleId="xl36">
    <w:name w:val="xl36"/>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7">
    <w:name w:val="xl37"/>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39">
    <w:name w:val="xl39"/>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0">
    <w:name w:val="xl40"/>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1">
    <w:name w:val="xl41"/>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2">
    <w:name w:val="xl42"/>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3">
    <w:name w:val="xl43"/>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44">
    <w:name w:val="xl44"/>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5">
    <w:name w:val="xl45"/>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46">
    <w:name w:val="xl46"/>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font5">
    <w:name w:val="font5"/>
    <w:basedOn w:val="a0"/>
    <w:uiPriority w:val="99"/>
    <w:rsid w:val="008D79EC"/>
    <w:pPr>
      <w:spacing w:before="100" w:beforeAutospacing="1" w:after="100" w:afterAutospacing="1"/>
    </w:pPr>
    <w:rPr>
      <w:rFonts w:ascii="Arial" w:hAnsi="Arial" w:cs="Arial"/>
      <w:noProof w:val="0"/>
      <w:sz w:val="16"/>
      <w:szCs w:val="16"/>
      <w:lang w:eastAsia="uk-UA"/>
    </w:rPr>
  </w:style>
  <w:style w:type="paragraph" w:customStyle="1" w:styleId="font6">
    <w:name w:val="font6"/>
    <w:basedOn w:val="a0"/>
    <w:uiPriority w:val="99"/>
    <w:rsid w:val="008D79EC"/>
    <w:pPr>
      <w:spacing w:before="100" w:beforeAutospacing="1" w:after="100" w:afterAutospacing="1"/>
    </w:pPr>
    <w:rPr>
      <w:rFonts w:ascii="Arial" w:hAnsi="Arial" w:cs="Arial"/>
      <w:noProof w:val="0"/>
      <w:sz w:val="16"/>
      <w:szCs w:val="16"/>
      <w:lang w:eastAsia="uk-UA"/>
    </w:rPr>
  </w:style>
  <w:style w:type="paragraph" w:customStyle="1" w:styleId="font7">
    <w:name w:val="font7"/>
    <w:basedOn w:val="a0"/>
    <w:uiPriority w:val="99"/>
    <w:rsid w:val="008D79EC"/>
    <w:pPr>
      <w:spacing w:before="100" w:beforeAutospacing="1" w:after="100" w:afterAutospacing="1"/>
    </w:pPr>
    <w:rPr>
      <w:rFonts w:ascii="Arial" w:hAnsi="Arial" w:cs="Arial"/>
      <w:noProof w:val="0"/>
      <w:sz w:val="16"/>
      <w:szCs w:val="16"/>
      <w:u w:val="single"/>
      <w:lang w:eastAsia="uk-UA"/>
    </w:rPr>
  </w:style>
  <w:style w:type="paragraph" w:customStyle="1" w:styleId="font8">
    <w:name w:val="font8"/>
    <w:basedOn w:val="a0"/>
    <w:uiPriority w:val="99"/>
    <w:rsid w:val="008D79EC"/>
    <w:pPr>
      <w:spacing w:before="100" w:beforeAutospacing="1" w:after="100" w:afterAutospacing="1"/>
    </w:pPr>
    <w:rPr>
      <w:rFonts w:ascii="Arial" w:hAnsi="Arial" w:cs="Arial"/>
      <w:noProof w:val="0"/>
      <w:sz w:val="16"/>
      <w:szCs w:val="16"/>
      <w:lang w:eastAsia="uk-UA"/>
    </w:rPr>
  </w:style>
  <w:style w:type="paragraph" w:customStyle="1" w:styleId="xl26">
    <w:name w:val="xl26"/>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7">
    <w:name w:val="xl47"/>
    <w:basedOn w:val="a0"/>
    <w:uiPriority w:val="99"/>
    <w:rsid w:val="008D79EC"/>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8">
    <w:name w:val="xl48"/>
    <w:basedOn w:val="a0"/>
    <w:uiPriority w:val="99"/>
    <w:rsid w:val="008D79EC"/>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49">
    <w:name w:val="xl49"/>
    <w:basedOn w:val="a0"/>
    <w:uiPriority w:val="99"/>
    <w:rsid w:val="008D79EC"/>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0">
    <w:name w:val="xl50"/>
    <w:basedOn w:val="a0"/>
    <w:uiPriority w:val="99"/>
    <w:rsid w:val="008D79EC"/>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1">
    <w:name w:val="xl51"/>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2">
    <w:name w:val="xl52"/>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3">
    <w:name w:val="xl53"/>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4">
    <w:name w:val="xl54"/>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5">
    <w:name w:val="xl55"/>
    <w:basedOn w:val="a0"/>
    <w:uiPriority w:val="99"/>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56">
    <w:name w:val="xl56"/>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7">
    <w:name w:val="xl57"/>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8">
    <w:name w:val="xl58"/>
    <w:basedOn w:val="a0"/>
    <w:uiPriority w:val="99"/>
    <w:rsid w:val="008D79EC"/>
    <w:pPr>
      <w:pBdr>
        <w:top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59">
    <w:name w:val="xl59"/>
    <w:basedOn w:val="a0"/>
    <w:uiPriority w:val="99"/>
    <w:rsid w:val="008D79EC"/>
    <w:pPr>
      <w:pBdr>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60">
    <w:name w:val="xl60"/>
    <w:basedOn w:val="a0"/>
    <w:uiPriority w:val="99"/>
    <w:rsid w:val="008D79EC"/>
    <w:pPr>
      <w:pBdr>
        <w:bottom w:val="single" w:sz="4" w:space="0" w:color="auto"/>
      </w:pBdr>
      <w:spacing w:before="100" w:beforeAutospacing="1" w:after="100" w:afterAutospacing="1"/>
      <w:jc w:val="center"/>
      <w:textAlignment w:val="center"/>
    </w:pPr>
    <w:rPr>
      <w:noProof w:val="0"/>
      <w:lang w:eastAsia="uk-UA"/>
    </w:rPr>
  </w:style>
  <w:style w:type="paragraph" w:customStyle="1" w:styleId="xl61">
    <w:name w:val="xl61"/>
    <w:basedOn w:val="a0"/>
    <w:uiPriority w:val="99"/>
    <w:rsid w:val="008D79EC"/>
    <w:pPr>
      <w:pBdr>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2">
    <w:name w:val="xl62"/>
    <w:basedOn w:val="a0"/>
    <w:uiPriority w:val="99"/>
    <w:rsid w:val="008D79EC"/>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3">
    <w:name w:val="xl63"/>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64">
    <w:name w:val="xl64"/>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5">
    <w:name w:val="xl65"/>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6">
    <w:name w:val="xl66"/>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7">
    <w:name w:val="xl67"/>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68">
    <w:name w:val="xl68"/>
    <w:basedOn w:val="a0"/>
    <w:uiPriority w:val="99"/>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69">
    <w:name w:val="xl69"/>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70">
    <w:name w:val="xl70"/>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1">
    <w:name w:val="xl71"/>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2">
    <w:name w:val="xl72"/>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3">
    <w:name w:val="xl73"/>
    <w:basedOn w:val="a0"/>
    <w:uiPriority w:val="99"/>
    <w:rsid w:val="008D79EC"/>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4">
    <w:name w:val="xl74"/>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46">
    <w:name w:val="xl146"/>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47">
    <w:name w:val="xl147"/>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48">
    <w:name w:val="xl148"/>
    <w:basedOn w:val="a0"/>
    <w:uiPriority w:val="99"/>
    <w:rsid w:val="008D79EC"/>
    <w:pPr>
      <w:spacing w:before="100" w:beforeAutospacing="1" w:after="100" w:afterAutospacing="1"/>
      <w:textAlignment w:val="center"/>
    </w:pPr>
    <w:rPr>
      <w:rFonts w:ascii="Arial" w:hAnsi="Arial" w:cs="Arial"/>
      <w:noProof w:val="0"/>
      <w:sz w:val="16"/>
      <w:szCs w:val="16"/>
      <w:lang w:eastAsia="uk-UA"/>
    </w:rPr>
  </w:style>
  <w:style w:type="paragraph" w:customStyle="1" w:styleId="xl149">
    <w:name w:val="xl149"/>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0">
    <w:name w:val="xl150"/>
    <w:basedOn w:val="a0"/>
    <w:uiPriority w:val="99"/>
    <w:rsid w:val="008D79EC"/>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1">
    <w:name w:val="xl151"/>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2">
    <w:name w:val="xl152"/>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3">
    <w:name w:val="xl153"/>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4">
    <w:name w:val="xl154"/>
    <w:basedOn w:val="a0"/>
    <w:uiPriority w:val="99"/>
    <w:rsid w:val="008D79EC"/>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5">
    <w:name w:val="xl155"/>
    <w:basedOn w:val="a0"/>
    <w:uiPriority w:val="99"/>
    <w:rsid w:val="008D79EC"/>
    <w:pPr>
      <w:spacing w:before="100" w:beforeAutospacing="1" w:after="100" w:afterAutospacing="1"/>
      <w:textAlignment w:val="center"/>
    </w:pPr>
    <w:rPr>
      <w:rFonts w:ascii="Arial" w:hAnsi="Arial" w:cs="Arial"/>
      <w:noProof w:val="0"/>
      <w:sz w:val="16"/>
      <w:szCs w:val="16"/>
      <w:lang w:eastAsia="uk-UA"/>
    </w:rPr>
  </w:style>
  <w:style w:type="paragraph" w:customStyle="1" w:styleId="xl156">
    <w:name w:val="xl156"/>
    <w:basedOn w:val="a0"/>
    <w:uiPriority w:val="99"/>
    <w:rsid w:val="008D79EC"/>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7">
    <w:name w:val="xl157"/>
    <w:basedOn w:val="a0"/>
    <w:uiPriority w:val="99"/>
    <w:rsid w:val="008D79EC"/>
    <w:pPr>
      <w:spacing w:before="100" w:beforeAutospacing="1" w:after="100" w:afterAutospacing="1"/>
    </w:pPr>
    <w:rPr>
      <w:rFonts w:ascii="Arial" w:hAnsi="Arial" w:cs="Arial"/>
      <w:noProof w:val="0"/>
      <w:sz w:val="16"/>
      <w:szCs w:val="16"/>
      <w:lang w:eastAsia="uk-UA"/>
    </w:rPr>
  </w:style>
  <w:style w:type="paragraph" w:customStyle="1" w:styleId="xl158">
    <w:name w:val="xl158"/>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59">
    <w:name w:val="xl159"/>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0">
    <w:name w:val="xl160"/>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1">
    <w:name w:val="xl161"/>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2">
    <w:name w:val="xl162"/>
    <w:basedOn w:val="a0"/>
    <w:uiPriority w:val="99"/>
    <w:rsid w:val="008D79EC"/>
    <w:pP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3">
    <w:name w:val="xl163"/>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4">
    <w:name w:val="xl164"/>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65">
    <w:name w:val="xl165"/>
    <w:basedOn w:val="a0"/>
    <w:uiPriority w:val="99"/>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6">
    <w:name w:val="xl166"/>
    <w:basedOn w:val="a0"/>
    <w:uiPriority w:val="99"/>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7">
    <w:name w:val="xl167"/>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8">
    <w:name w:val="xl168"/>
    <w:basedOn w:val="a0"/>
    <w:uiPriority w:val="99"/>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69">
    <w:name w:val="xl169"/>
    <w:basedOn w:val="a0"/>
    <w:uiPriority w:val="99"/>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70">
    <w:name w:val="xl170"/>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71">
    <w:name w:val="xl171"/>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2">
    <w:name w:val="xl172"/>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3">
    <w:name w:val="xl173"/>
    <w:basedOn w:val="a0"/>
    <w:uiPriority w:val="99"/>
    <w:rsid w:val="008D79EC"/>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4">
    <w:name w:val="xl174"/>
    <w:basedOn w:val="a0"/>
    <w:uiPriority w:val="99"/>
    <w:rsid w:val="008D79EC"/>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5">
    <w:name w:val="xl175"/>
    <w:basedOn w:val="a0"/>
    <w:uiPriority w:val="99"/>
    <w:rsid w:val="008D79EC"/>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6">
    <w:name w:val="xl176"/>
    <w:basedOn w:val="a0"/>
    <w:uiPriority w:val="99"/>
    <w:rsid w:val="008D79EC"/>
    <w:pPr>
      <w:pBdr>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7">
    <w:name w:val="xl177"/>
    <w:basedOn w:val="a0"/>
    <w:uiPriority w:val="99"/>
    <w:rsid w:val="008D79EC"/>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8">
    <w:name w:val="xl178"/>
    <w:basedOn w:val="a0"/>
    <w:uiPriority w:val="99"/>
    <w:rsid w:val="008D79EC"/>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79">
    <w:name w:val="xl179"/>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80">
    <w:name w:val="xl180"/>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81">
    <w:name w:val="xl181"/>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75">
    <w:name w:val="xl75"/>
    <w:basedOn w:val="a0"/>
    <w:uiPriority w:val="99"/>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76">
    <w:name w:val="xl76"/>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77">
    <w:name w:val="xl77"/>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78">
    <w:name w:val="xl78"/>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79">
    <w:name w:val="xl79"/>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0">
    <w:name w:val="xl80"/>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1">
    <w:name w:val="xl81"/>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2">
    <w:name w:val="xl82"/>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3">
    <w:name w:val="xl83"/>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84">
    <w:name w:val="xl84"/>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5">
    <w:name w:val="xl85"/>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ru-RU" w:eastAsia="ru-RU"/>
    </w:rPr>
  </w:style>
  <w:style w:type="paragraph" w:customStyle="1" w:styleId="xl87">
    <w:name w:val="xl87"/>
    <w:basedOn w:val="a0"/>
    <w:uiPriority w:val="99"/>
    <w:rsid w:val="008D7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8">
    <w:name w:val="xl88"/>
    <w:basedOn w:val="a0"/>
    <w:uiPriority w:val="99"/>
    <w:rsid w:val="008D79EC"/>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89">
    <w:name w:val="xl89"/>
    <w:basedOn w:val="a0"/>
    <w:uiPriority w:val="99"/>
    <w:rsid w:val="008D79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0">
    <w:name w:val="xl90"/>
    <w:basedOn w:val="a0"/>
    <w:uiPriority w:val="99"/>
    <w:rsid w:val="008D7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1">
    <w:name w:val="xl91"/>
    <w:basedOn w:val="a0"/>
    <w:uiPriority w:val="99"/>
    <w:rsid w:val="008D79EC"/>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2">
    <w:name w:val="xl92"/>
    <w:basedOn w:val="a0"/>
    <w:uiPriority w:val="99"/>
    <w:rsid w:val="008D79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3">
    <w:name w:val="xl93"/>
    <w:basedOn w:val="a0"/>
    <w:uiPriority w:val="99"/>
    <w:rsid w:val="008D7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4">
    <w:name w:val="xl94"/>
    <w:basedOn w:val="a0"/>
    <w:uiPriority w:val="99"/>
    <w:rsid w:val="008D79EC"/>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font9">
    <w:name w:val="font9"/>
    <w:basedOn w:val="a0"/>
    <w:uiPriority w:val="99"/>
    <w:rsid w:val="008D79EC"/>
    <w:pPr>
      <w:spacing w:before="100" w:beforeAutospacing="1" w:after="100" w:afterAutospacing="1"/>
    </w:pPr>
    <w:rPr>
      <w:i/>
      <w:iCs/>
      <w:noProof w:val="0"/>
      <w:sz w:val="20"/>
      <w:szCs w:val="20"/>
      <w:lang w:val="ru-RU" w:eastAsia="ru-RU"/>
    </w:rPr>
  </w:style>
  <w:style w:type="paragraph" w:customStyle="1" w:styleId="font10">
    <w:name w:val="font10"/>
    <w:basedOn w:val="a0"/>
    <w:uiPriority w:val="99"/>
    <w:rsid w:val="008D79EC"/>
    <w:pPr>
      <w:spacing w:before="100" w:beforeAutospacing="1" w:after="100" w:afterAutospacing="1"/>
    </w:pPr>
    <w:rPr>
      <w:noProof w:val="0"/>
      <w:sz w:val="20"/>
      <w:szCs w:val="20"/>
      <w:lang w:val="ru-RU" w:eastAsia="ru-RU"/>
    </w:rPr>
  </w:style>
  <w:style w:type="paragraph" w:customStyle="1" w:styleId="font11">
    <w:name w:val="font11"/>
    <w:basedOn w:val="a0"/>
    <w:uiPriority w:val="99"/>
    <w:rsid w:val="008D79EC"/>
    <w:pPr>
      <w:spacing w:before="100" w:beforeAutospacing="1" w:after="100" w:afterAutospacing="1"/>
    </w:pPr>
    <w:rPr>
      <w:noProof w:val="0"/>
      <w:sz w:val="20"/>
      <w:szCs w:val="20"/>
      <w:lang w:val="ru-RU" w:eastAsia="ru-RU"/>
    </w:rPr>
  </w:style>
  <w:style w:type="paragraph" w:customStyle="1" w:styleId="font12">
    <w:name w:val="font12"/>
    <w:basedOn w:val="a0"/>
    <w:uiPriority w:val="99"/>
    <w:rsid w:val="008D79EC"/>
    <w:pPr>
      <w:spacing w:before="100" w:beforeAutospacing="1" w:after="100" w:afterAutospacing="1"/>
    </w:pPr>
    <w:rPr>
      <w:i/>
      <w:iCs/>
      <w:noProof w:val="0"/>
      <w:sz w:val="20"/>
      <w:szCs w:val="20"/>
      <w:lang w:val="ru-RU" w:eastAsia="ru-RU"/>
    </w:rPr>
  </w:style>
  <w:style w:type="paragraph" w:customStyle="1" w:styleId="font13">
    <w:name w:val="font13"/>
    <w:basedOn w:val="a0"/>
    <w:uiPriority w:val="99"/>
    <w:rsid w:val="008D79EC"/>
    <w:pPr>
      <w:spacing w:before="100" w:beforeAutospacing="1" w:after="100" w:afterAutospacing="1"/>
    </w:pPr>
    <w:rPr>
      <w:rFonts w:ascii="Arial" w:hAnsi="Arial" w:cs="Arial"/>
      <w:i/>
      <w:iCs/>
      <w:noProof w:val="0"/>
      <w:sz w:val="20"/>
      <w:szCs w:val="20"/>
      <w:lang w:val="ru-RU" w:eastAsia="ru-RU"/>
    </w:rPr>
  </w:style>
  <w:style w:type="paragraph" w:customStyle="1" w:styleId="font14">
    <w:name w:val="font14"/>
    <w:basedOn w:val="a0"/>
    <w:uiPriority w:val="99"/>
    <w:rsid w:val="008D79EC"/>
    <w:pPr>
      <w:spacing w:before="100" w:beforeAutospacing="1" w:after="100" w:afterAutospacing="1"/>
    </w:pPr>
    <w:rPr>
      <w:rFonts w:ascii="Arial" w:hAnsi="Arial" w:cs="Arial"/>
      <w:i/>
      <w:iCs/>
      <w:noProof w:val="0"/>
      <w:sz w:val="20"/>
      <w:szCs w:val="20"/>
      <w:lang w:val="ru-RU" w:eastAsia="ru-RU"/>
    </w:rPr>
  </w:style>
  <w:style w:type="paragraph" w:customStyle="1" w:styleId="font15">
    <w:name w:val="font15"/>
    <w:basedOn w:val="a0"/>
    <w:uiPriority w:val="99"/>
    <w:rsid w:val="008D79EC"/>
    <w:pPr>
      <w:spacing w:before="100" w:beforeAutospacing="1" w:after="100" w:afterAutospacing="1"/>
    </w:pPr>
    <w:rPr>
      <w:i/>
      <w:iCs/>
      <w:noProof w:val="0"/>
      <w:sz w:val="16"/>
      <w:szCs w:val="16"/>
      <w:lang w:val="ru-RU" w:eastAsia="ru-RU"/>
    </w:rPr>
  </w:style>
  <w:style w:type="paragraph" w:customStyle="1" w:styleId="font16">
    <w:name w:val="font16"/>
    <w:basedOn w:val="a0"/>
    <w:uiPriority w:val="99"/>
    <w:rsid w:val="008D79EC"/>
    <w:pPr>
      <w:spacing w:before="100" w:beforeAutospacing="1" w:after="100" w:afterAutospacing="1"/>
    </w:pPr>
    <w:rPr>
      <w:i/>
      <w:iCs/>
      <w:noProof w:val="0"/>
      <w:sz w:val="20"/>
      <w:szCs w:val="20"/>
      <w:lang w:val="ru-RU" w:eastAsia="ru-RU"/>
    </w:rPr>
  </w:style>
  <w:style w:type="paragraph" w:customStyle="1" w:styleId="font17">
    <w:name w:val="font17"/>
    <w:basedOn w:val="a0"/>
    <w:uiPriority w:val="99"/>
    <w:rsid w:val="008D79EC"/>
    <w:pPr>
      <w:spacing w:before="100" w:beforeAutospacing="1" w:after="100" w:afterAutospacing="1"/>
    </w:pPr>
    <w:rPr>
      <w:rFonts w:ascii="Symbol" w:hAnsi="Symbol"/>
      <w:noProof w:val="0"/>
      <w:sz w:val="16"/>
      <w:szCs w:val="16"/>
      <w:lang w:val="ru-RU" w:eastAsia="ru-RU"/>
    </w:rPr>
  </w:style>
  <w:style w:type="paragraph" w:customStyle="1" w:styleId="xl86">
    <w:name w:val="xl86"/>
    <w:basedOn w:val="a0"/>
    <w:uiPriority w:val="99"/>
    <w:rsid w:val="008D79EC"/>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5">
    <w:name w:val="xl95"/>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6">
    <w:name w:val="xl96"/>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97">
    <w:name w:val="xl97"/>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98">
    <w:name w:val="xl98"/>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99">
    <w:name w:val="xl99"/>
    <w:basedOn w:val="a0"/>
    <w:uiPriority w:val="99"/>
    <w:rsid w:val="008D79EC"/>
    <w:pPr>
      <w:pBdr>
        <w:left w:val="single" w:sz="4" w:space="0" w:color="auto"/>
        <w:right w:val="single" w:sz="4" w:space="0" w:color="auto"/>
      </w:pBdr>
      <w:spacing w:before="100" w:beforeAutospacing="1" w:after="100" w:afterAutospacing="1"/>
      <w:textAlignment w:val="center"/>
    </w:pPr>
    <w:rPr>
      <w:noProof w:val="0"/>
      <w:lang w:val="ru-RU" w:eastAsia="ru-RU"/>
    </w:rPr>
  </w:style>
  <w:style w:type="paragraph" w:customStyle="1" w:styleId="xl100">
    <w:name w:val="xl100"/>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noProof w:val="0"/>
      <w:lang w:val="ru-RU" w:eastAsia="ru-RU"/>
    </w:rPr>
  </w:style>
  <w:style w:type="paragraph" w:customStyle="1" w:styleId="xl101">
    <w:name w:val="xl101"/>
    <w:basedOn w:val="a0"/>
    <w:uiPriority w:val="99"/>
    <w:rsid w:val="008D79EC"/>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2">
    <w:name w:val="xl102"/>
    <w:basedOn w:val="a0"/>
    <w:uiPriority w:val="99"/>
    <w:rsid w:val="008D79EC"/>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3">
    <w:name w:val="xl103"/>
    <w:basedOn w:val="a0"/>
    <w:uiPriority w:val="99"/>
    <w:rsid w:val="008D79EC"/>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4">
    <w:name w:val="xl104"/>
    <w:basedOn w:val="a0"/>
    <w:uiPriority w:val="99"/>
    <w:rsid w:val="008D79EC"/>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5">
    <w:name w:val="xl105"/>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6">
    <w:name w:val="xl106"/>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7">
    <w:name w:val="xl107"/>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08">
    <w:name w:val="xl108"/>
    <w:basedOn w:val="a0"/>
    <w:uiPriority w:val="99"/>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09">
    <w:name w:val="xl109"/>
    <w:basedOn w:val="a0"/>
    <w:uiPriority w:val="99"/>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10">
    <w:name w:val="xl110"/>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1">
    <w:name w:val="xl111"/>
    <w:basedOn w:val="a0"/>
    <w:uiPriority w:val="99"/>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12">
    <w:name w:val="xl112"/>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3">
    <w:name w:val="xl113"/>
    <w:basedOn w:val="a0"/>
    <w:uiPriority w:val="99"/>
    <w:rsid w:val="008D79EC"/>
    <w:pPr>
      <w:pBdr>
        <w:top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14">
    <w:name w:val="xl114"/>
    <w:basedOn w:val="a0"/>
    <w:uiPriority w:val="99"/>
    <w:rsid w:val="008D79EC"/>
    <w:pPr>
      <w:pBdr>
        <w:left w:val="single" w:sz="4" w:space="0" w:color="auto"/>
        <w:bottom w:val="single" w:sz="4" w:space="0" w:color="auto"/>
      </w:pBdr>
      <w:spacing w:before="100" w:beforeAutospacing="1" w:after="100" w:afterAutospacing="1"/>
      <w:jc w:val="center"/>
      <w:textAlignment w:val="center"/>
    </w:pPr>
    <w:rPr>
      <w:noProof w:val="0"/>
      <w:lang w:val="ru-RU" w:eastAsia="ru-RU"/>
    </w:rPr>
  </w:style>
  <w:style w:type="paragraph" w:customStyle="1" w:styleId="xl115">
    <w:name w:val="xl115"/>
    <w:basedOn w:val="a0"/>
    <w:uiPriority w:val="99"/>
    <w:rsid w:val="008D79EC"/>
    <w:pPr>
      <w:pBdr>
        <w:bottom w:val="single" w:sz="4" w:space="0" w:color="auto"/>
      </w:pBdr>
      <w:spacing w:before="100" w:beforeAutospacing="1" w:after="100" w:afterAutospacing="1"/>
      <w:jc w:val="center"/>
      <w:textAlignment w:val="center"/>
    </w:pPr>
    <w:rPr>
      <w:noProof w:val="0"/>
      <w:lang w:val="ru-RU" w:eastAsia="ru-RU"/>
    </w:rPr>
  </w:style>
  <w:style w:type="paragraph" w:customStyle="1" w:styleId="xl116">
    <w:name w:val="xl116"/>
    <w:basedOn w:val="a0"/>
    <w:uiPriority w:val="99"/>
    <w:rsid w:val="008D79EC"/>
    <w:pPr>
      <w:pBdr>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7">
    <w:name w:val="xl117"/>
    <w:basedOn w:val="a0"/>
    <w:uiPriority w:val="99"/>
    <w:rsid w:val="008D79EC"/>
    <w:pPr>
      <w:pBdr>
        <w:left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8">
    <w:name w:val="xl118"/>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val="ru-RU" w:eastAsia="ru-RU"/>
    </w:rPr>
  </w:style>
  <w:style w:type="paragraph" w:customStyle="1" w:styleId="xl119">
    <w:name w:val="xl119"/>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0">
    <w:name w:val="xl120"/>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1">
    <w:name w:val="xl121"/>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2">
    <w:name w:val="xl122"/>
    <w:basedOn w:val="a0"/>
    <w:uiPriority w:val="99"/>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23">
    <w:name w:val="xl123"/>
    <w:basedOn w:val="a0"/>
    <w:uiPriority w:val="99"/>
    <w:rsid w:val="008D79EC"/>
    <w:pPr>
      <w:pBdr>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15">
    <w:name w:val="заголовок 1"/>
    <w:basedOn w:val="a0"/>
    <w:next w:val="a0"/>
    <w:uiPriority w:val="99"/>
    <w:rsid w:val="008D79EC"/>
    <w:pPr>
      <w:keepNext/>
      <w:overflowPunct w:val="0"/>
      <w:autoSpaceDE w:val="0"/>
      <w:autoSpaceDN w:val="0"/>
      <w:adjustRightInd w:val="0"/>
      <w:spacing w:line="360" w:lineRule="auto"/>
      <w:jc w:val="center"/>
      <w:textAlignment w:val="baseline"/>
    </w:pPr>
    <w:rPr>
      <w:rFonts w:ascii="1251 Futuris" w:hAnsi="1251 Futuris"/>
      <w:sz w:val="28"/>
      <w:szCs w:val="20"/>
      <w:lang w:eastAsia="ru-RU"/>
    </w:rPr>
  </w:style>
  <w:style w:type="paragraph" w:styleId="afd">
    <w:name w:val="Subtitle"/>
    <w:basedOn w:val="a0"/>
    <w:link w:val="afe"/>
    <w:uiPriority w:val="99"/>
    <w:qFormat/>
    <w:rsid w:val="008D79EC"/>
    <w:pPr>
      <w:overflowPunct w:val="0"/>
      <w:autoSpaceDE w:val="0"/>
      <w:autoSpaceDN w:val="0"/>
      <w:adjustRightInd w:val="0"/>
      <w:spacing w:line="360" w:lineRule="auto"/>
      <w:textAlignment w:val="baseline"/>
    </w:pPr>
    <w:rPr>
      <w:sz w:val="28"/>
      <w:szCs w:val="20"/>
      <w:lang w:eastAsia="ru-RU"/>
    </w:rPr>
  </w:style>
  <w:style w:type="character" w:customStyle="1" w:styleId="afe">
    <w:name w:val="Подзаголовок Знак"/>
    <w:basedOn w:val="a1"/>
    <w:link w:val="afd"/>
    <w:uiPriority w:val="99"/>
    <w:rsid w:val="008D79EC"/>
    <w:rPr>
      <w:noProof/>
      <w:sz w:val="28"/>
      <w:lang w:eastAsia="ru-RU"/>
    </w:rPr>
  </w:style>
  <w:style w:type="paragraph" w:customStyle="1" w:styleId="42">
    <w:name w:val="заголовок 4"/>
    <w:basedOn w:val="a0"/>
    <w:next w:val="a0"/>
    <w:uiPriority w:val="99"/>
    <w:rsid w:val="008D79EC"/>
    <w:pPr>
      <w:keepNext/>
      <w:ind w:firstLine="567"/>
    </w:pPr>
    <w:rPr>
      <w:sz w:val="26"/>
      <w:szCs w:val="20"/>
      <w:lang w:eastAsia="uk-UA"/>
    </w:rPr>
  </w:style>
  <w:style w:type="paragraph" w:customStyle="1" w:styleId="3a">
    <w:name w:val="заголовок 3"/>
    <w:basedOn w:val="a0"/>
    <w:next w:val="a0"/>
    <w:uiPriority w:val="99"/>
    <w:rsid w:val="008D79EC"/>
    <w:pPr>
      <w:keepNext/>
      <w:tabs>
        <w:tab w:val="left" w:pos="360"/>
      </w:tabs>
      <w:ind w:left="360" w:hanging="360"/>
    </w:pPr>
    <w:rPr>
      <w:rFonts w:ascii="1251 Futuris" w:hAnsi="1251 Futuris"/>
      <w:sz w:val="26"/>
      <w:szCs w:val="20"/>
      <w:lang w:eastAsia="uk-UA"/>
    </w:rPr>
  </w:style>
  <w:style w:type="paragraph" w:customStyle="1" w:styleId="52">
    <w:name w:val="заголовок 5"/>
    <w:basedOn w:val="a0"/>
    <w:next w:val="a0"/>
    <w:uiPriority w:val="99"/>
    <w:rsid w:val="008D79EC"/>
    <w:pPr>
      <w:keepNext/>
      <w:jc w:val="right"/>
    </w:pPr>
    <w:rPr>
      <w:rFonts w:ascii="1251 Futuris" w:hAnsi="1251 Futuris"/>
      <w:szCs w:val="20"/>
      <w:lang w:eastAsia="uk-UA"/>
    </w:rPr>
  </w:style>
  <w:style w:type="paragraph" w:customStyle="1" w:styleId="BodyText21">
    <w:name w:val="Body Text 21"/>
    <w:basedOn w:val="a0"/>
    <w:uiPriority w:val="99"/>
    <w:rsid w:val="008D79EC"/>
    <w:pPr>
      <w:widowControl w:val="0"/>
      <w:ind w:firstLine="567"/>
      <w:jc w:val="both"/>
    </w:pPr>
    <w:rPr>
      <w:noProof w:val="0"/>
      <w:snapToGrid w:val="0"/>
      <w:szCs w:val="20"/>
      <w:lang w:val="ru-RU" w:eastAsia="ru-RU"/>
    </w:rPr>
  </w:style>
  <w:style w:type="paragraph" w:styleId="2c">
    <w:name w:val="List 2"/>
    <w:basedOn w:val="a0"/>
    <w:uiPriority w:val="99"/>
    <w:rsid w:val="008D79EC"/>
    <w:pPr>
      <w:overflowPunct w:val="0"/>
      <w:autoSpaceDE w:val="0"/>
      <w:autoSpaceDN w:val="0"/>
      <w:adjustRightInd w:val="0"/>
      <w:ind w:left="566" w:hanging="283"/>
      <w:textAlignment w:val="baseline"/>
    </w:pPr>
    <w:rPr>
      <w:noProof w:val="0"/>
      <w:sz w:val="20"/>
      <w:szCs w:val="20"/>
      <w:lang w:eastAsia="ru-RU"/>
    </w:rPr>
  </w:style>
  <w:style w:type="paragraph" w:styleId="3b">
    <w:name w:val="List 3"/>
    <w:basedOn w:val="a0"/>
    <w:uiPriority w:val="99"/>
    <w:rsid w:val="008D79EC"/>
    <w:pPr>
      <w:overflowPunct w:val="0"/>
      <w:autoSpaceDE w:val="0"/>
      <w:autoSpaceDN w:val="0"/>
      <w:adjustRightInd w:val="0"/>
      <w:ind w:left="849" w:hanging="283"/>
      <w:textAlignment w:val="baseline"/>
    </w:pPr>
    <w:rPr>
      <w:noProof w:val="0"/>
      <w:sz w:val="20"/>
      <w:szCs w:val="20"/>
      <w:lang w:eastAsia="ru-RU"/>
    </w:rPr>
  </w:style>
  <w:style w:type="paragraph" w:styleId="2d">
    <w:name w:val="List Continue 2"/>
    <w:basedOn w:val="a0"/>
    <w:uiPriority w:val="99"/>
    <w:rsid w:val="008D79EC"/>
    <w:pPr>
      <w:overflowPunct w:val="0"/>
      <w:autoSpaceDE w:val="0"/>
      <w:autoSpaceDN w:val="0"/>
      <w:adjustRightInd w:val="0"/>
      <w:spacing w:after="120"/>
      <w:ind w:left="566"/>
      <w:textAlignment w:val="baseline"/>
    </w:pPr>
    <w:rPr>
      <w:noProof w:val="0"/>
      <w:sz w:val="20"/>
      <w:szCs w:val="20"/>
      <w:lang w:eastAsia="ru-RU"/>
    </w:rPr>
  </w:style>
  <w:style w:type="paragraph" w:styleId="aff">
    <w:name w:val="caption"/>
    <w:basedOn w:val="a0"/>
    <w:next w:val="a0"/>
    <w:uiPriority w:val="99"/>
    <w:qFormat/>
    <w:rsid w:val="008D79EC"/>
    <w:pPr>
      <w:overflowPunct w:val="0"/>
      <w:autoSpaceDE w:val="0"/>
      <w:autoSpaceDN w:val="0"/>
      <w:adjustRightInd w:val="0"/>
      <w:textAlignment w:val="baseline"/>
    </w:pPr>
    <w:rPr>
      <w:b/>
      <w:bCs/>
      <w:noProof w:val="0"/>
      <w:sz w:val="20"/>
      <w:szCs w:val="20"/>
      <w:lang w:eastAsia="ru-RU"/>
    </w:rPr>
  </w:style>
  <w:style w:type="paragraph" w:styleId="aff0">
    <w:name w:val="Body Text First Indent"/>
    <w:basedOn w:val="a4"/>
    <w:link w:val="aff1"/>
    <w:uiPriority w:val="99"/>
    <w:rsid w:val="008D79EC"/>
    <w:pPr>
      <w:overflowPunct w:val="0"/>
      <w:autoSpaceDE w:val="0"/>
      <w:autoSpaceDN w:val="0"/>
      <w:adjustRightInd w:val="0"/>
      <w:spacing w:after="120" w:line="240" w:lineRule="auto"/>
      <w:ind w:firstLine="210"/>
      <w:jc w:val="left"/>
      <w:textAlignment w:val="baseline"/>
    </w:pPr>
    <w:rPr>
      <w:noProof w:val="0"/>
      <w:sz w:val="20"/>
      <w:szCs w:val="20"/>
      <w:lang w:eastAsia="ru-RU"/>
    </w:rPr>
  </w:style>
  <w:style w:type="character" w:customStyle="1" w:styleId="aff1">
    <w:name w:val="Красная строка Знак"/>
    <w:basedOn w:val="a5"/>
    <w:link w:val="aff0"/>
    <w:uiPriority w:val="99"/>
    <w:rsid w:val="008D79EC"/>
    <w:rPr>
      <w:noProof/>
      <w:sz w:val="24"/>
      <w:szCs w:val="24"/>
      <w:lang w:eastAsia="ru-RU"/>
    </w:rPr>
  </w:style>
  <w:style w:type="paragraph" w:styleId="2e">
    <w:name w:val="Body Text First Indent 2"/>
    <w:basedOn w:val="af0"/>
    <w:link w:val="2f"/>
    <w:uiPriority w:val="99"/>
    <w:rsid w:val="008D79EC"/>
    <w:pPr>
      <w:overflowPunct w:val="0"/>
      <w:autoSpaceDE w:val="0"/>
      <w:autoSpaceDN w:val="0"/>
      <w:adjustRightInd w:val="0"/>
      <w:ind w:firstLine="210"/>
      <w:textAlignment w:val="baseline"/>
    </w:pPr>
    <w:rPr>
      <w:noProof w:val="0"/>
      <w:sz w:val="20"/>
      <w:szCs w:val="20"/>
      <w:lang w:eastAsia="ru-RU"/>
    </w:rPr>
  </w:style>
  <w:style w:type="character" w:customStyle="1" w:styleId="2f">
    <w:name w:val="Красная строка 2 Знак"/>
    <w:basedOn w:val="af1"/>
    <w:link w:val="2e"/>
    <w:uiPriority w:val="99"/>
    <w:rsid w:val="008D79EC"/>
    <w:rPr>
      <w:noProof/>
      <w:sz w:val="24"/>
      <w:szCs w:val="24"/>
      <w:lang w:eastAsia="ru-RU"/>
    </w:rPr>
  </w:style>
  <w:style w:type="paragraph" w:customStyle="1" w:styleId="j">
    <w:name w:val="j"/>
    <w:basedOn w:val="1"/>
    <w:uiPriority w:val="99"/>
    <w:rsid w:val="008D79EC"/>
    <w:pPr>
      <w:tabs>
        <w:tab w:val="clear" w:pos="1080"/>
      </w:tabs>
      <w:overflowPunct w:val="0"/>
      <w:autoSpaceDE w:val="0"/>
      <w:autoSpaceDN w:val="0"/>
      <w:adjustRightInd w:val="0"/>
      <w:spacing w:line="320" w:lineRule="exact"/>
      <w:jc w:val="center"/>
      <w:textAlignment w:val="baseline"/>
    </w:pPr>
    <w:rPr>
      <w:b/>
      <w:caps/>
      <w:noProof w:val="0"/>
      <w:color w:val="auto"/>
      <w:kern w:val="32"/>
      <w:lang w:val="en-US" w:eastAsia="ru-RU"/>
    </w:rPr>
  </w:style>
  <w:style w:type="paragraph" w:customStyle="1" w:styleId="xl25">
    <w:name w:val="xl25"/>
    <w:basedOn w:val="a0"/>
    <w:uiPriority w:val="99"/>
    <w:rsid w:val="008D79EC"/>
    <w:pPr>
      <w:spacing w:before="100" w:beforeAutospacing="1" w:after="100" w:afterAutospacing="1"/>
      <w:textAlignment w:val="center"/>
    </w:pPr>
    <w:rPr>
      <w:noProof w:val="0"/>
      <w:lang w:val="ru-RU" w:eastAsia="ru-RU"/>
    </w:rPr>
  </w:style>
  <w:style w:type="paragraph" w:customStyle="1" w:styleId="Just">
    <w:name w:val="Just"/>
    <w:uiPriority w:val="99"/>
    <w:rsid w:val="008D79EC"/>
    <w:pPr>
      <w:autoSpaceDE w:val="0"/>
      <w:autoSpaceDN w:val="0"/>
      <w:adjustRightInd w:val="0"/>
      <w:spacing w:before="40" w:after="40"/>
      <w:ind w:firstLine="568"/>
      <w:jc w:val="both"/>
    </w:pPr>
    <w:rPr>
      <w:sz w:val="24"/>
      <w:szCs w:val="24"/>
      <w:lang w:val="ru-RU" w:eastAsia="ru-RU"/>
    </w:rPr>
  </w:style>
  <w:style w:type="paragraph" w:styleId="aff2">
    <w:name w:val="Normal (Web)"/>
    <w:basedOn w:val="a0"/>
    <w:link w:val="aff3"/>
    <w:uiPriority w:val="99"/>
    <w:rsid w:val="008D79EC"/>
    <w:pPr>
      <w:spacing w:before="100" w:beforeAutospacing="1" w:after="100" w:afterAutospacing="1"/>
    </w:pPr>
    <w:rPr>
      <w:noProof w:val="0"/>
      <w:lang w:val="ru-RU" w:eastAsia="ru-RU"/>
    </w:rPr>
  </w:style>
  <w:style w:type="character" w:styleId="aff4">
    <w:name w:val="Emphasis"/>
    <w:aliases w:val="ЭДИК 11"/>
    <w:uiPriority w:val="20"/>
    <w:qFormat/>
    <w:rsid w:val="008D79EC"/>
    <w:rPr>
      <w:i/>
      <w:iCs/>
    </w:rPr>
  </w:style>
  <w:style w:type="paragraph" w:customStyle="1" w:styleId="rvps3">
    <w:name w:val="rvps3"/>
    <w:basedOn w:val="a0"/>
    <w:uiPriority w:val="99"/>
    <w:rsid w:val="008D79EC"/>
    <w:pPr>
      <w:ind w:left="360"/>
      <w:jc w:val="both"/>
    </w:pPr>
    <w:rPr>
      <w:noProof w:val="0"/>
      <w:lang w:val="ru-RU" w:eastAsia="ru-RU"/>
    </w:rPr>
  </w:style>
  <w:style w:type="character" w:customStyle="1" w:styleId="rvts8">
    <w:name w:val="rvts8"/>
    <w:rsid w:val="008D79EC"/>
    <w:rPr>
      <w:rFonts w:ascii="Times New Roman" w:hAnsi="Times New Roman" w:cs="Times New Roman" w:hint="default"/>
      <w:sz w:val="28"/>
      <w:szCs w:val="28"/>
    </w:rPr>
  </w:style>
  <w:style w:type="paragraph" w:styleId="aff5">
    <w:name w:val="Block Text"/>
    <w:basedOn w:val="a0"/>
    <w:uiPriority w:val="99"/>
    <w:rsid w:val="008D79EC"/>
    <w:pPr>
      <w:shd w:val="clear" w:color="auto" w:fill="FFFFFF"/>
      <w:ind w:left="221" w:right="10" w:firstLine="720"/>
      <w:jc w:val="both"/>
    </w:pPr>
    <w:rPr>
      <w:noProof w:val="0"/>
      <w:color w:val="000000"/>
      <w:sz w:val="28"/>
      <w:szCs w:val="20"/>
      <w:lang w:eastAsia="ru-RU"/>
    </w:rPr>
  </w:style>
  <w:style w:type="character" w:customStyle="1" w:styleId="aff6">
    <w:name w:val="Знак Знак Знак"/>
    <w:aliases w:val="Знак Знак Знак Знак1, Знак Знак Знак"/>
    <w:rsid w:val="008D79EC"/>
    <w:rPr>
      <w:b/>
      <w:sz w:val="28"/>
      <w:lang w:val="uk-UA" w:eastAsia="uk-UA" w:bidi="ar-SA"/>
    </w:rPr>
  </w:style>
  <w:style w:type="character" w:customStyle="1" w:styleId="16">
    <w:name w:val="Знак Знак Знак1"/>
    <w:locked/>
    <w:rsid w:val="008D79EC"/>
    <w:rPr>
      <w:rFonts w:ascii="1251 Futuris" w:hAnsi="1251 Futuris"/>
      <w:noProof/>
      <w:sz w:val="24"/>
      <w:lang w:val="uk-UA" w:eastAsia="ru-RU" w:bidi="ar-SA"/>
    </w:rPr>
  </w:style>
  <w:style w:type="character" w:customStyle="1" w:styleId="120">
    <w:name w:val="Знак Знак Знак Знак12"/>
    <w:rsid w:val="008D79EC"/>
    <w:rPr>
      <w:rFonts w:ascii="1251 Futuris" w:hAnsi="1251 Futuris"/>
      <w:noProof/>
      <w:sz w:val="24"/>
      <w:lang w:val="uk-UA" w:eastAsia="ru-RU" w:bidi="ar-SA"/>
    </w:rPr>
  </w:style>
  <w:style w:type="table" w:customStyle="1" w:styleId="17">
    <w:name w:val="Т_1"/>
    <w:basedOn w:val="a2"/>
    <w:rsid w:val="008D79EC"/>
    <w:tblPr/>
  </w:style>
  <w:style w:type="paragraph" w:customStyle="1" w:styleId="53">
    <w:name w:val="Знак Знак5 Знак Знак Знак Знак Знак Знак Знак Знак Знак Знак Знак Знак Знак Знак Знак Знак"/>
    <w:basedOn w:val="a0"/>
    <w:rsid w:val="008D79EC"/>
    <w:rPr>
      <w:rFonts w:ascii="Verdana" w:hAnsi="Verdana" w:cs="Verdana"/>
      <w:noProof w:val="0"/>
      <w:sz w:val="20"/>
      <w:szCs w:val="20"/>
      <w:lang w:val="en-US"/>
    </w:rPr>
  </w:style>
  <w:style w:type="paragraph" w:customStyle="1" w:styleId="54">
    <w:name w:val="Знак Знак5 Знак Знак Знак Знак Знак Знак Знак Знак Знак Знак Знак Знак Знак Знак"/>
    <w:basedOn w:val="a0"/>
    <w:rsid w:val="008D79EC"/>
    <w:rPr>
      <w:rFonts w:ascii="Verdana" w:hAnsi="Verdana" w:cs="Verdana"/>
      <w:noProof w:val="0"/>
      <w:sz w:val="20"/>
      <w:szCs w:val="20"/>
      <w:lang w:val="en-US"/>
    </w:rPr>
  </w:style>
  <w:style w:type="paragraph" w:customStyle="1" w:styleId="73">
    <w:name w:val="Знак Знак7 Знак Знак Знак Знак Знак"/>
    <w:basedOn w:val="a0"/>
    <w:rsid w:val="008D79EC"/>
    <w:rPr>
      <w:rFonts w:ascii="Verdana" w:hAnsi="Verdana" w:cs="Verdana"/>
      <w:noProof w:val="0"/>
      <w:sz w:val="20"/>
      <w:szCs w:val="20"/>
      <w:lang w:val="en-US"/>
    </w:rPr>
  </w:style>
  <w:style w:type="paragraph" w:customStyle="1" w:styleId="220">
    <w:name w:val="Основной текст 22"/>
    <w:basedOn w:val="a0"/>
    <w:uiPriority w:val="99"/>
    <w:rsid w:val="008D79EC"/>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55">
    <w:name w:val="Знак Знак5"/>
    <w:basedOn w:val="a0"/>
    <w:rsid w:val="008D79EC"/>
    <w:rPr>
      <w:rFonts w:ascii="Verdana" w:hAnsi="Verdana" w:cs="Verdana"/>
      <w:noProof w:val="0"/>
      <w:sz w:val="20"/>
      <w:szCs w:val="20"/>
      <w:lang w:val="en-US"/>
    </w:rPr>
  </w:style>
  <w:style w:type="paragraph" w:customStyle="1" w:styleId="92">
    <w:name w:val="Знак Знак9"/>
    <w:basedOn w:val="a0"/>
    <w:rsid w:val="008D79EC"/>
    <w:rPr>
      <w:rFonts w:ascii="Verdana" w:hAnsi="Verdana" w:cs="Verdana"/>
      <w:noProof w:val="0"/>
      <w:sz w:val="20"/>
      <w:szCs w:val="20"/>
      <w:lang w:val="en-US"/>
    </w:rPr>
  </w:style>
  <w:style w:type="paragraph" w:customStyle="1" w:styleId="510">
    <w:name w:val="Знак Знак5 Знак Знак Знак Знак Знак Знак Знак Знак Знак Знак Знак Знак Знак Знак Знак Знак1"/>
    <w:basedOn w:val="a0"/>
    <w:rsid w:val="008D79EC"/>
    <w:rPr>
      <w:rFonts w:ascii="Verdana" w:hAnsi="Verdana" w:cs="Verdana"/>
      <w:noProof w:val="0"/>
      <w:sz w:val="20"/>
      <w:szCs w:val="20"/>
      <w:lang w:val="en-US"/>
    </w:rPr>
  </w:style>
  <w:style w:type="character" w:customStyle="1" w:styleId="62">
    <w:name w:val="Знак Знак6"/>
    <w:rsid w:val="008D79EC"/>
    <w:rPr>
      <w:sz w:val="28"/>
      <w:szCs w:val="28"/>
      <w:lang w:val="uk-UA" w:eastAsia="uk-UA" w:bidi="ar-SA"/>
    </w:rPr>
  </w:style>
  <w:style w:type="paragraph" w:customStyle="1" w:styleId="aff7">
    <w:name w:val="Джерело№"/>
    <w:basedOn w:val="a4"/>
    <w:uiPriority w:val="99"/>
    <w:rsid w:val="008D79EC"/>
    <w:pPr>
      <w:spacing w:line="240" w:lineRule="auto"/>
    </w:pPr>
    <w:rPr>
      <w:b/>
      <w:noProof w:val="0"/>
      <w:szCs w:val="20"/>
      <w:u w:val="single"/>
      <w:lang w:val="ru-RU" w:eastAsia="ru-RU"/>
    </w:rPr>
  </w:style>
  <w:style w:type="paragraph" w:customStyle="1" w:styleId="100">
    <w:name w:val="Знак Знак10"/>
    <w:basedOn w:val="a0"/>
    <w:rsid w:val="008D79EC"/>
    <w:rPr>
      <w:rFonts w:ascii="Verdana" w:hAnsi="Verdana" w:cs="Verdana"/>
      <w:noProof w:val="0"/>
      <w:sz w:val="20"/>
      <w:szCs w:val="20"/>
      <w:lang w:val="en-US"/>
    </w:rPr>
  </w:style>
  <w:style w:type="paragraph" w:customStyle="1" w:styleId="74">
    <w:name w:val="Знак Знак7 Знак Знак Знак Знак"/>
    <w:basedOn w:val="a0"/>
    <w:rsid w:val="008D79EC"/>
    <w:rPr>
      <w:rFonts w:ascii="Verdana" w:hAnsi="Verdana" w:cs="Verdana"/>
      <w:noProof w:val="0"/>
      <w:sz w:val="20"/>
      <w:szCs w:val="20"/>
      <w:lang w:val="en-US"/>
    </w:rPr>
  </w:style>
  <w:style w:type="paragraph" w:customStyle="1" w:styleId="511">
    <w:name w:val="Знак Знак5 Знак Знак Знак Знак Знак Знак Знак Знак Знак Знак Знак Знак Знак Знак Знак Знак Знак Знак1"/>
    <w:basedOn w:val="a0"/>
    <w:rsid w:val="008D79EC"/>
    <w:rPr>
      <w:rFonts w:ascii="Verdana" w:hAnsi="Verdana" w:cs="Verdana"/>
      <w:noProof w:val="0"/>
      <w:sz w:val="20"/>
      <w:szCs w:val="20"/>
      <w:lang w:val="en-US"/>
    </w:rPr>
  </w:style>
  <w:style w:type="paragraph" w:customStyle="1" w:styleId="aff8">
    <w:name w:val="Стандарт"/>
    <w:rsid w:val="008D79EC"/>
    <w:pPr>
      <w:widowControl w:val="0"/>
      <w:tabs>
        <w:tab w:val="left" w:pos="851"/>
      </w:tabs>
      <w:autoSpaceDE w:val="0"/>
      <w:autoSpaceDN w:val="0"/>
      <w:adjustRightInd w:val="0"/>
      <w:jc w:val="both"/>
    </w:pPr>
    <w:rPr>
      <w:sz w:val="28"/>
      <w:szCs w:val="28"/>
      <w:lang w:eastAsia="ru-RU"/>
    </w:rPr>
  </w:style>
  <w:style w:type="paragraph" w:customStyle="1" w:styleId="FR2">
    <w:name w:val="FR2"/>
    <w:rsid w:val="008D79EC"/>
    <w:pPr>
      <w:widowControl w:val="0"/>
      <w:autoSpaceDE w:val="0"/>
      <w:autoSpaceDN w:val="0"/>
      <w:adjustRightInd w:val="0"/>
      <w:spacing w:before="240" w:line="300" w:lineRule="auto"/>
      <w:ind w:left="1440" w:right="1200"/>
      <w:jc w:val="center"/>
    </w:pPr>
    <w:rPr>
      <w:rFonts w:ascii="Arial" w:hAnsi="Arial" w:cs="Arial"/>
      <w:b/>
      <w:bCs/>
      <w:i/>
      <w:iCs/>
      <w:sz w:val="24"/>
      <w:szCs w:val="24"/>
      <w:lang w:eastAsia="ru-RU"/>
    </w:rPr>
  </w:style>
  <w:style w:type="paragraph" w:customStyle="1" w:styleId="FR1">
    <w:name w:val="FR1"/>
    <w:uiPriority w:val="99"/>
    <w:rsid w:val="008D79EC"/>
    <w:pPr>
      <w:widowControl w:val="0"/>
      <w:autoSpaceDE w:val="0"/>
      <w:autoSpaceDN w:val="0"/>
      <w:adjustRightInd w:val="0"/>
      <w:spacing w:before="320" w:line="300" w:lineRule="auto"/>
      <w:ind w:right="600" w:firstLine="560"/>
    </w:pPr>
    <w:rPr>
      <w:sz w:val="28"/>
      <w:szCs w:val="28"/>
      <w:lang w:eastAsia="ru-RU"/>
    </w:rPr>
  </w:style>
  <w:style w:type="paragraph" w:customStyle="1" w:styleId="Style2">
    <w:name w:val="Style2"/>
    <w:basedOn w:val="a0"/>
    <w:rsid w:val="008D79EC"/>
    <w:pPr>
      <w:widowControl w:val="0"/>
      <w:autoSpaceDE w:val="0"/>
      <w:autoSpaceDN w:val="0"/>
      <w:adjustRightInd w:val="0"/>
    </w:pPr>
    <w:rPr>
      <w:noProof w:val="0"/>
      <w:lang w:eastAsia="uk-UA"/>
    </w:rPr>
  </w:style>
  <w:style w:type="paragraph" w:customStyle="1" w:styleId="Style3">
    <w:name w:val="Style3"/>
    <w:basedOn w:val="a0"/>
    <w:uiPriority w:val="99"/>
    <w:rsid w:val="008D79EC"/>
    <w:pPr>
      <w:widowControl w:val="0"/>
      <w:autoSpaceDE w:val="0"/>
      <w:autoSpaceDN w:val="0"/>
      <w:adjustRightInd w:val="0"/>
      <w:spacing w:line="280" w:lineRule="exact"/>
      <w:ind w:firstLine="523"/>
      <w:jc w:val="both"/>
    </w:pPr>
    <w:rPr>
      <w:noProof w:val="0"/>
      <w:lang w:eastAsia="uk-UA"/>
    </w:rPr>
  </w:style>
  <w:style w:type="paragraph" w:customStyle="1" w:styleId="Style4">
    <w:name w:val="Style4"/>
    <w:basedOn w:val="a0"/>
    <w:rsid w:val="008D79EC"/>
    <w:pPr>
      <w:widowControl w:val="0"/>
      <w:autoSpaceDE w:val="0"/>
      <w:autoSpaceDN w:val="0"/>
      <w:adjustRightInd w:val="0"/>
    </w:pPr>
    <w:rPr>
      <w:noProof w:val="0"/>
      <w:lang w:eastAsia="uk-UA"/>
    </w:rPr>
  </w:style>
  <w:style w:type="paragraph" w:customStyle="1" w:styleId="Style5">
    <w:name w:val="Style5"/>
    <w:basedOn w:val="a0"/>
    <w:rsid w:val="008D79EC"/>
    <w:pPr>
      <w:widowControl w:val="0"/>
      <w:autoSpaceDE w:val="0"/>
      <w:autoSpaceDN w:val="0"/>
      <w:adjustRightInd w:val="0"/>
      <w:spacing w:line="278" w:lineRule="exact"/>
      <w:ind w:firstLine="533"/>
    </w:pPr>
    <w:rPr>
      <w:noProof w:val="0"/>
      <w:lang w:eastAsia="uk-UA"/>
    </w:rPr>
  </w:style>
  <w:style w:type="character" w:customStyle="1" w:styleId="FontStyle11">
    <w:name w:val="Font Style11"/>
    <w:rsid w:val="008D79EC"/>
    <w:rPr>
      <w:rFonts w:ascii="Times New Roman" w:hAnsi="Times New Roman" w:cs="Times New Roman"/>
      <w:sz w:val="22"/>
      <w:szCs w:val="22"/>
    </w:rPr>
  </w:style>
  <w:style w:type="character" w:customStyle="1" w:styleId="FontStyle12">
    <w:name w:val="Font Style12"/>
    <w:rsid w:val="008D79EC"/>
    <w:rPr>
      <w:rFonts w:ascii="Times New Roman" w:hAnsi="Times New Roman" w:cs="Times New Roman"/>
      <w:b/>
      <w:bCs/>
      <w:sz w:val="22"/>
      <w:szCs w:val="22"/>
    </w:rPr>
  </w:style>
  <w:style w:type="paragraph" w:customStyle="1" w:styleId="Style1">
    <w:name w:val="Style1"/>
    <w:basedOn w:val="a0"/>
    <w:rsid w:val="008D79EC"/>
    <w:pPr>
      <w:widowControl w:val="0"/>
      <w:autoSpaceDE w:val="0"/>
      <w:autoSpaceDN w:val="0"/>
      <w:adjustRightInd w:val="0"/>
    </w:pPr>
    <w:rPr>
      <w:noProof w:val="0"/>
      <w:lang w:eastAsia="uk-UA"/>
    </w:rPr>
  </w:style>
  <w:style w:type="paragraph" w:customStyle="1" w:styleId="Style10">
    <w:name w:val="Style10"/>
    <w:basedOn w:val="a0"/>
    <w:rsid w:val="008D79EC"/>
    <w:pPr>
      <w:widowControl w:val="0"/>
      <w:autoSpaceDE w:val="0"/>
      <w:autoSpaceDN w:val="0"/>
      <w:adjustRightInd w:val="0"/>
    </w:pPr>
    <w:rPr>
      <w:noProof w:val="0"/>
      <w:lang w:eastAsia="uk-UA"/>
    </w:rPr>
  </w:style>
  <w:style w:type="character" w:customStyle="1" w:styleId="FontStyle13">
    <w:name w:val="Font Style13"/>
    <w:rsid w:val="008D79EC"/>
    <w:rPr>
      <w:rFonts w:ascii="Times New Roman" w:hAnsi="Times New Roman" w:cs="Times New Roman"/>
      <w:smallCaps/>
      <w:spacing w:val="10"/>
      <w:sz w:val="18"/>
      <w:szCs w:val="18"/>
    </w:rPr>
  </w:style>
  <w:style w:type="character" w:customStyle="1" w:styleId="FontStyle14">
    <w:name w:val="Font Style14"/>
    <w:rsid w:val="008D79EC"/>
    <w:rPr>
      <w:rFonts w:ascii="Candara" w:hAnsi="Candara" w:cs="Candara"/>
      <w:b/>
      <w:bCs/>
      <w:sz w:val="22"/>
      <w:szCs w:val="22"/>
    </w:rPr>
  </w:style>
  <w:style w:type="character" w:customStyle="1" w:styleId="FontStyle18">
    <w:name w:val="Font Style18"/>
    <w:rsid w:val="008D79EC"/>
    <w:rPr>
      <w:rFonts w:ascii="Times New Roman" w:hAnsi="Times New Roman" w:cs="Times New Roman"/>
      <w:b/>
      <w:bCs/>
      <w:i/>
      <w:iCs/>
      <w:w w:val="150"/>
      <w:sz w:val="8"/>
      <w:szCs w:val="8"/>
    </w:rPr>
  </w:style>
  <w:style w:type="character" w:customStyle="1" w:styleId="FontStyle19">
    <w:name w:val="Font Style19"/>
    <w:rsid w:val="008D79EC"/>
    <w:rPr>
      <w:rFonts w:ascii="Times New Roman" w:hAnsi="Times New Roman" w:cs="Times New Roman"/>
      <w:sz w:val="18"/>
      <w:szCs w:val="18"/>
    </w:rPr>
  </w:style>
  <w:style w:type="character" w:customStyle="1" w:styleId="FontStyle20">
    <w:name w:val="Font Style20"/>
    <w:rsid w:val="008D79EC"/>
    <w:rPr>
      <w:rFonts w:ascii="Times New Roman" w:hAnsi="Times New Roman" w:cs="Times New Roman"/>
      <w:b/>
      <w:bCs/>
      <w:spacing w:val="20"/>
      <w:sz w:val="8"/>
      <w:szCs w:val="8"/>
    </w:rPr>
  </w:style>
  <w:style w:type="paragraph" w:customStyle="1" w:styleId="Style6">
    <w:name w:val="Style6"/>
    <w:basedOn w:val="a0"/>
    <w:rsid w:val="008D79EC"/>
    <w:pPr>
      <w:widowControl w:val="0"/>
      <w:autoSpaceDE w:val="0"/>
      <w:autoSpaceDN w:val="0"/>
      <w:adjustRightInd w:val="0"/>
      <w:spacing w:line="278" w:lineRule="exact"/>
      <w:ind w:hanging="355"/>
      <w:jc w:val="both"/>
    </w:pPr>
    <w:rPr>
      <w:noProof w:val="0"/>
      <w:lang w:eastAsia="uk-UA"/>
    </w:rPr>
  </w:style>
  <w:style w:type="paragraph" w:customStyle="1" w:styleId="Style7">
    <w:name w:val="Style7"/>
    <w:basedOn w:val="a0"/>
    <w:rsid w:val="008D79EC"/>
    <w:pPr>
      <w:widowControl w:val="0"/>
      <w:autoSpaceDE w:val="0"/>
      <w:autoSpaceDN w:val="0"/>
      <w:adjustRightInd w:val="0"/>
      <w:spacing w:line="394" w:lineRule="exact"/>
      <w:ind w:firstLine="1550"/>
    </w:pPr>
    <w:rPr>
      <w:noProof w:val="0"/>
      <w:lang w:eastAsia="uk-UA"/>
    </w:rPr>
  </w:style>
  <w:style w:type="paragraph" w:customStyle="1" w:styleId="Style8">
    <w:name w:val="Style8"/>
    <w:basedOn w:val="a0"/>
    <w:rsid w:val="008D79EC"/>
    <w:pPr>
      <w:widowControl w:val="0"/>
      <w:autoSpaceDE w:val="0"/>
      <w:autoSpaceDN w:val="0"/>
      <w:adjustRightInd w:val="0"/>
    </w:pPr>
    <w:rPr>
      <w:noProof w:val="0"/>
      <w:lang w:eastAsia="uk-UA"/>
    </w:rPr>
  </w:style>
  <w:style w:type="paragraph" w:customStyle="1" w:styleId="Style9">
    <w:name w:val="Style9"/>
    <w:basedOn w:val="a0"/>
    <w:rsid w:val="008D79EC"/>
    <w:pPr>
      <w:widowControl w:val="0"/>
      <w:autoSpaceDE w:val="0"/>
      <w:autoSpaceDN w:val="0"/>
      <w:adjustRightInd w:val="0"/>
      <w:spacing w:line="274" w:lineRule="exact"/>
    </w:pPr>
    <w:rPr>
      <w:noProof w:val="0"/>
      <w:lang w:eastAsia="uk-UA"/>
    </w:rPr>
  </w:style>
  <w:style w:type="character" w:customStyle="1" w:styleId="FontStyle100">
    <w:name w:val="Font Style100"/>
    <w:rsid w:val="008D79EC"/>
    <w:rPr>
      <w:rFonts w:ascii="Arial" w:hAnsi="Arial" w:cs="Arial"/>
      <w:sz w:val="24"/>
      <w:szCs w:val="24"/>
    </w:rPr>
  </w:style>
  <w:style w:type="character" w:customStyle="1" w:styleId="hps">
    <w:name w:val="hps"/>
    <w:rsid w:val="008D79EC"/>
  </w:style>
  <w:style w:type="character" w:customStyle="1" w:styleId="atn">
    <w:name w:val="atn"/>
    <w:rsid w:val="008D79EC"/>
  </w:style>
  <w:style w:type="character" w:customStyle="1" w:styleId="hpsatn">
    <w:name w:val="hps atn"/>
    <w:rsid w:val="008D79EC"/>
  </w:style>
  <w:style w:type="paragraph" w:customStyle="1" w:styleId="18">
    <w:name w:val="1"/>
    <w:basedOn w:val="a0"/>
    <w:uiPriority w:val="99"/>
    <w:rsid w:val="008D79EC"/>
    <w:rPr>
      <w:rFonts w:ascii="Verdana" w:hAnsi="Verdana" w:cs="Verdana"/>
      <w:noProof w:val="0"/>
      <w:sz w:val="20"/>
      <w:szCs w:val="20"/>
      <w:lang w:val="en-US"/>
    </w:rPr>
  </w:style>
  <w:style w:type="paragraph" w:customStyle="1" w:styleId="75">
    <w:name w:val="Знак Знак7 Знак"/>
    <w:basedOn w:val="a0"/>
    <w:uiPriority w:val="99"/>
    <w:rsid w:val="008D79EC"/>
    <w:rPr>
      <w:rFonts w:ascii="Verdana" w:hAnsi="Verdana" w:cs="Verdana"/>
      <w:noProof w:val="0"/>
      <w:sz w:val="20"/>
      <w:szCs w:val="20"/>
      <w:lang w:val="en-US"/>
    </w:rPr>
  </w:style>
  <w:style w:type="paragraph" w:customStyle="1" w:styleId="76">
    <w:name w:val="Знак Знак7 Знак Знак Знак"/>
    <w:basedOn w:val="a0"/>
    <w:uiPriority w:val="99"/>
    <w:rsid w:val="008D79EC"/>
    <w:rPr>
      <w:rFonts w:ascii="Verdana" w:hAnsi="Verdana" w:cs="Verdana"/>
      <w:noProof w:val="0"/>
      <w:sz w:val="20"/>
      <w:szCs w:val="20"/>
      <w:lang w:val="en-US"/>
    </w:rPr>
  </w:style>
  <w:style w:type="paragraph" w:styleId="aff9">
    <w:name w:val="No Spacing"/>
    <w:link w:val="affa"/>
    <w:qFormat/>
    <w:rsid w:val="008D79EC"/>
    <w:rPr>
      <w:rFonts w:ascii="Calibri" w:eastAsia="Calibri" w:hAnsi="Calibri"/>
      <w:sz w:val="22"/>
      <w:szCs w:val="22"/>
      <w:lang w:val="ru-RU" w:eastAsia="en-US"/>
    </w:rPr>
  </w:style>
  <w:style w:type="paragraph" w:customStyle="1" w:styleId="msonormalcxspmiddlecxsplast">
    <w:name w:val="msonormalcxspmiddlecxsplast"/>
    <w:basedOn w:val="a0"/>
    <w:rsid w:val="008D79EC"/>
    <w:pPr>
      <w:spacing w:before="100" w:beforeAutospacing="1" w:after="100" w:afterAutospacing="1"/>
    </w:pPr>
    <w:rPr>
      <w:noProof w:val="0"/>
      <w:lang w:val="ru-RU" w:eastAsia="ru-RU"/>
    </w:rPr>
  </w:style>
  <w:style w:type="character" w:customStyle="1" w:styleId="12pt0">
    <w:name w:val="Стиль 12 pt"/>
    <w:rsid w:val="008D79EC"/>
    <w:rPr>
      <w:sz w:val="24"/>
    </w:rPr>
  </w:style>
  <w:style w:type="paragraph" w:customStyle="1" w:styleId="520">
    <w:name w:val="Знак Знак5 Знак Знак Знак Знак Знак Знак Знак Знак Знак Знак Знак Знак Знак Знак Знак Знак2"/>
    <w:basedOn w:val="a0"/>
    <w:uiPriority w:val="99"/>
    <w:rsid w:val="008D79EC"/>
    <w:rPr>
      <w:rFonts w:ascii="Verdana" w:hAnsi="Verdana" w:cs="Verdana"/>
      <w:noProof w:val="0"/>
      <w:sz w:val="20"/>
      <w:szCs w:val="20"/>
      <w:lang w:val="en-US"/>
    </w:rPr>
  </w:style>
  <w:style w:type="paragraph" w:customStyle="1" w:styleId="3c">
    <w:name w:val="Знак Знак3 Знак Знак Знак Знак Знак Знак"/>
    <w:basedOn w:val="a0"/>
    <w:uiPriority w:val="99"/>
    <w:rsid w:val="008D79EC"/>
    <w:rPr>
      <w:rFonts w:ascii="Verdana" w:hAnsi="Verdana" w:cs="Verdana"/>
      <w:noProof w:val="0"/>
      <w:sz w:val="20"/>
      <w:szCs w:val="20"/>
      <w:lang w:val="en-US"/>
    </w:rPr>
  </w:style>
  <w:style w:type="paragraph" w:customStyle="1" w:styleId="5110">
    <w:name w:val="Знак Знак5 Знак Знак Знак Знак Знак Знак Знак Знак Знак Знак Знак Знак Знак Знак Знак Знак Знак Знак1 Знак Знак1"/>
    <w:basedOn w:val="a0"/>
    <w:uiPriority w:val="99"/>
    <w:rsid w:val="008D79EC"/>
    <w:rPr>
      <w:rFonts w:ascii="Verdana" w:hAnsi="Verdana" w:cs="Verdana"/>
      <w:noProof w:val="0"/>
      <w:sz w:val="20"/>
      <w:szCs w:val="20"/>
      <w:lang w:val="en-US"/>
    </w:rPr>
  </w:style>
  <w:style w:type="paragraph" w:customStyle="1" w:styleId="420">
    <w:name w:val="Знак Знак4 Знак Знак2"/>
    <w:basedOn w:val="a0"/>
    <w:uiPriority w:val="99"/>
    <w:rsid w:val="008D79EC"/>
    <w:rPr>
      <w:rFonts w:ascii="Verdana" w:hAnsi="Verdana" w:cs="Verdana"/>
      <w:noProof w:val="0"/>
      <w:sz w:val="20"/>
      <w:szCs w:val="20"/>
      <w:lang w:val="en-US"/>
    </w:rPr>
  </w:style>
  <w:style w:type="paragraph" w:customStyle="1" w:styleId="xl182">
    <w:name w:val="xl182"/>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3">
    <w:name w:val="xl183"/>
    <w:basedOn w:val="a0"/>
    <w:uiPriority w:val="99"/>
    <w:rsid w:val="008D79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4">
    <w:name w:val="xl184"/>
    <w:basedOn w:val="a0"/>
    <w:uiPriority w:val="99"/>
    <w:rsid w:val="008D79EC"/>
    <w:pPr>
      <w:pBdr>
        <w:top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5">
    <w:name w:val="xl185"/>
    <w:basedOn w:val="a0"/>
    <w:uiPriority w:val="99"/>
    <w:rsid w:val="008D79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6">
    <w:name w:val="xl186"/>
    <w:basedOn w:val="a0"/>
    <w:uiPriority w:val="99"/>
    <w:rsid w:val="008D79EC"/>
    <w:pPr>
      <w:pBdr>
        <w:top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7">
    <w:name w:val="xl187"/>
    <w:basedOn w:val="a0"/>
    <w:uiPriority w:val="99"/>
    <w:rsid w:val="008D79EC"/>
    <w:pPr>
      <w:pBdr>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8">
    <w:name w:val="xl188"/>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89">
    <w:name w:val="xl189"/>
    <w:basedOn w:val="a0"/>
    <w:uiPriority w:val="99"/>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0">
    <w:name w:val="xl190"/>
    <w:basedOn w:val="a0"/>
    <w:uiPriority w:val="99"/>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1">
    <w:name w:val="xl191"/>
    <w:basedOn w:val="a0"/>
    <w:uiPriority w:val="99"/>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2">
    <w:name w:val="xl192"/>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3">
    <w:name w:val="xl193"/>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4">
    <w:name w:val="xl194"/>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5">
    <w:name w:val="xl195"/>
    <w:basedOn w:val="a0"/>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6">
    <w:name w:val="xl196"/>
    <w:basedOn w:val="a0"/>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7">
    <w:name w:val="xl197"/>
    <w:basedOn w:val="a0"/>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198">
    <w:name w:val="xl198"/>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199">
    <w:name w:val="xl199"/>
    <w:basedOn w:val="a0"/>
    <w:rsid w:val="008D79EC"/>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0">
    <w:name w:val="xl200"/>
    <w:basedOn w:val="a0"/>
    <w:rsid w:val="008D79EC"/>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1">
    <w:name w:val="xl201"/>
    <w:basedOn w:val="a0"/>
    <w:rsid w:val="008D79EC"/>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2">
    <w:name w:val="xl202"/>
    <w:basedOn w:val="a0"/>
    <w:rsid w:val="008D79EC"/>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3">
    <w:name w:val="xl203"/>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4">
    <w:name w:val="xl204"/>
    <w:basedOn w:val="a0"/>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5">
    <w:name w:val="xl205"/>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6">
    <w:name w:val="xl206"/>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07">
    <w:name w:val="xl207"/>
    <w:basedOn w:val="a0"/>
    <w:rsid w:val="008D79E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08">
    <w:name w:val="xl208"/>
    <w:basedOn w:val="a0"/>
    <w:rsid w:val="008D79EC"/>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09">
    <w:name w:val="xl209"/>
    <w:basedOn w:val="a0"/>
    <w:rsid w:val="008D79E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val="ru-RU" w:eastAsia="ru-RU"/>
    </w:rPr>
  </w:style>
  <w:style w:type="paragraph" w:customStyle="1" w:styleId="xl210">
    <w:name w:val="xl210"/>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1">
    <w:name w:val="xl211"/>
    <w:basedOn w:val="a0"/>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2">
    <w:name w:val="xl212"/>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3">
    <w:name w:val="xl213"/>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4">
    <w:name w:val="xl214"/>
    <w:basedOn w:val="a0"/>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5">
    <w:name w:val="xl215"/>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6">
    <w:name w:val="xl216"/>
    <w:basedOn w:val="a0"/>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7">
    <w:name w:val="xl217"/>
    <w:basedOn w:val="a0"/>
    <w:rsid w:val="008D79EC"/>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8">
    <w:name w:val="xl218"/>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val="ru-RU" w:eastAsia="ru-RU"/>
    </w:rPr>
  </w:style>
  <w:style w:type="paragraph" w:customStyle="1" w:styleId="xl219">
    <w:name w:val="xl219"/>
    <w:basedOn w:val="a0"/>
    <w:rsid w:val="008D7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0">
    <w:name w:val="xl220"/>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21">
    <w:name w:val="xl221"/>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22">
    <w:name w:val="xl222"/>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3">
    <w:name w:val="xl223"/>
    <w:basedOn w:val="a0"/>
    <w:rsid w:val="008D79EC"/>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4">
    <w:name w:val="xl224"/>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5">
    <w:name w:val="xl225"/>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6">
    <w:name w:val="xl226"/>
    <w:basedOn w:val="a0"/>
    <w:rsid w:val="008D79EC"/>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7">
    <w:name w:val="xl227"/>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8">
    <w:name w:val="xl228"/>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29">
    <w:name w:val="xl229"/>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0">
    <w:name w:val="xl230"/>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1">
    <w:name w:val="xl231"/>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32">
    <w:name w:val="xl232"/>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33">
    <w:name w:val="xl233"/>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34">
    <w:name w:val="xl234"/>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5">
    <w:name w:val="xl235"/>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6">
    <w:name w:val="xl236"/>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7">
    <w:name w:val="xl237"/>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8">
    <w:name w:val="xl238"/>
    <w:basedOn w:val="a0"/>
    <w:rsid w:val="008D7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39">
    <w:name w:val="xl239"/>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0">
    <w:name w:val="xl240"/>
    <w:basedOn w:val="a0"/>
    <w:rsid w:val="008D79EC"/>
    <w:pPr>
      <w:pBdr>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1">
    <w:name w:val="xl241"/>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2">
    <w:name w:val="xl242"/>
    <w:basedOn w:val="a0"/>
    <w:rsid w:val="008D7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3">
    <w:name w:val="xl243"/>
    <w:basedOn w:val="a0"/>
    <w:rsid w:val="008D7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4">
    <w:name w:val="xl244"/>
    <w:basedOn w:val="a0"/>
    <w:rsid w:val="008D7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noProof w:val="0"/>
      <w:lang w:eastAsia="uk-UA"/>
    </w:rPr>
  </w:style>
  <w:style w:type="paragraph" w:customStyle="1" w:styleId="xl245">
    <w:name w:val="xl245"/>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6">
    <w:name w:val="xl246"/>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7">
    <w:name w:val="xl247"/>
    <w:basedOn w:val="a0"/>
    <w:rsid w:val="008D79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8">
    <w:name w:val="xl248"/>
    <w:basedOn w:val="a0"/>
    <w:rsid w:val="008D79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lang w:eastAsia="uk-UA"/>
    </w:rPr>
  </w:style>
  <w:style w:type="paragraph" w:customStyle="1" w:styleId="xl249">
    <w:name w:val="xl249"/>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0">
    <w:name w:val="xl250"/>
    <w:basedOn w:val="a0"/>
    <w:rsid w:val="008D79EC"/>
    <w:pPr>
      <w:pBdr>
        <w:top w:val="single" w:sz="4" w:space="0" w:color="auto"/>
        <w:left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1">
    <w:name w:val="xl251"/>
    <w:basedOn w:val="a0"/>
    <w:rsid w:val="008D79EC"/>
    <w:pPr>
      <w:pBdr>
        <w:left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2">
    <w:name w:val="xl252"/>
    <w:basedOn w:val="a0"/>
    <w:rsid w:val="008D79EC"/>
    <w:pPr>
      <w:pBdr>
        <w:left w:val="single" w:sz="4" w:space="0" w:color="auto"/>
        <w:bottom w:val="single" w:sz="4" w:space="0" w:color="auto"/>
        <w:right w:val="single" w:sz="4" w:space="0" w:color="auto"/>
      </w:pBdr>
      <w:spacing w:before="100" w:beforeAutospacing="1" w:after="100" w:afterAutospacing="1"/>
      <w:textAlignment w:val="center"/>
    </w:pPr>
    <w:rPr>
      <w:noProof w:val="0"/>
      <w:lang w:eastAsia="uk-UA"/>
    </w:rPr>
  </w:style>
  <w:style w:type="paragraph" w:customStyle="1" w:styleId="xl253">
    <w:name w:val="xl253"/>
    <w:basedOn w:val="a0"/>
    <w:rsid w:val="008D79EC"/>
    <w:pPr>
      <w:pBdr>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4">
    <w:name w:val="xl254"/>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5">
    <w:name w:val="xl255"/>
    <w:basedOn w:val="a0"/>
    <w:rsid w:val="008D79EC"/>
    <w:pPr>
      <w:pBdr>
        <w:top w:val="single" w:sz="4" w:space="0" w:color="auto"/>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56">
    <w:name w:val="xl256"/>
    <w:basedOn w:val="a0"/>
    <w:rsid w:val="008D79EC"/>
    <w:pPr>
      <w:pBdr>
        <w:top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57">
    <w:name w:val="xl257"/>
    <w:basedOn w:val="a0"/>
    <w:rsid w:val="008D79EC"/>
    <w:pPr>
      <w:pBdr>
        <w:top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58">
    <w:name w:val="xl258"/>
    <w:basedOn w:val="a0"/>
    <w:rsid w:val="008D79EC"/>
    <w:pPr>
      <w:pBdr>
        <w:top w:val="single" w:sz="4" w:space="0" w:color="auto"/>
        <w:left w:val="single" w:sz="4" w:space="0" w:color="auto"/>
      </w:pBdr>
      <w:spacing w:before="100" w:beforeAutospacing="1" w:after="100" w:afterAutospacing="1"/>
      <w:jc w:val="center"/>
      <w:textAlignment w:val="center"/>
    </w:pPr>
    <w:rPr>
      <w:noProof w:val="0"/>
      <w:lang w:eastAsia="uk-UA"/>
    </w:rPr>
  </w:style>
  <w:style w:type="paragraph" w:customStyle="1" w:styleId="xl259">
    <w:name w:val="xl259"/>
    <w:basedOn w:val="a0"/>
    <w:rsid w:val="008D79EC"/>
    <w:pPr>
      <w:pBdr>
        <w:top w:val="single" w:sz="4" w:space="0" w:color="auto"/>
      </w:pBdr>
      <w:spacing w:before="100" w:beforeAutospacing="1" w:after="100" w:afterAutospacing="1"/>
      <w:jc w:val="center"/>
      <w:textAlignment w:val="center"/>
    </w:pPr>
    <w:rPr>
      <w:noProof w:val="0"/>
      <w:lang w:eastAsia="uk-UA"/>
    </w:rPr>
  </w:style>
  <w:style w:type="paragraph" w:customStyle="1" w:styleId="xl260">
    <w:name w:val="xl260"/>
    <w:basedOn w:val="a0"/>
    <w:rsid w:val="008D79EC"/>
    <w:pPr>
      <w:pBdr>
        <w:top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1">
    <w:name w:val="xl261"/>
    <w:basedOn w:val="a0"/>
    <w:rsid w:val="008D79EC"/>
    <w:pPr>
      <w:pBdr>
        <w:left w:val="single" w:sz="4" w:space="0" w:color="auto"/>
        <w:bottom w:val="single" w:sz="4" w:space="0" w:color="auto"/>
      </w:pBdr>
      <w:spacing w:before="100" w:beforeAutospacing="1" w:after="100" w:afterAutospacing="1"/>
      <w:jc w:val="center"/>
      <w:textAlignment w:val="center"/>
    </w:pPr>
    <w:rPr>
      <w:noProof w:val="0"/>
      <w:lang w:eastAsia="uk-UA"/>
    </w:rPr>
  </w:style>
  <w:style w:type="paragraph" w:customStyle="1" w:styleId="xl262">
    <w:name w:val="xl262"/>
    <w:basedOn w:val="a0"/>
    <w:rsid w:val="008D79EC"/>
    <w:pPr>
      <w:pBdr>
        <w:bottom w:val="single" w:sz="4" w:space="0" w:color="auto"/>
      </w:pBdr>
      <w:spacing w:before="100" w:beforeAutospacing="1" w:after="100" w:afterAutospacing="1"/>
      <w:jc w:val="center"/>
      <w:textAlignment w:val="center"/>
    </w:pPr>
    <w:rPr>
      <w:noProof w:val="0"/>
      <w:lang w:eastAsia="uk-UA"/>
    </w:rPr>
  </w:style>
  <w:style w:type="paragraph" w:customStyle="1" w:styleId="xl263">
    <w:name w:val="xl263"/>
    <w:basedOn w:val="a0"/>
    <w:rsid w:val="008D79EC"/>
    <w:pPr>
      <w:pBdr>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4">
    <w:name w:val="xl264"/>
    <w:basedOn w:val="a0"/>
    <w:rsid w:val="008D79EC"/>
    <w:pPr>
      <w:pBdr>
        <w:top w:val="single" w:sz="4" w:space="0" w:color="auto"/>
        <w:left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5">
    <w:name w:val="xl265"/>
    <w:basedOn w:val="a0"/>
    <w:rsid w:val="008D79EC"/>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lang w:eastAsia="uk-UA"/>
    </w:rPr>
  </w:style>
  <w:style w:type="paragraph" w:customStyle="1" w:styleId="xl266">
    <w:name w:val="xl266"/>
    <w:basedOn w:val="a0"/>
    <w:rsid w:val="008D79EC"/>
    <w:pPr>
      <w:pBdr>
        <w:top w:val="single" w:sz="4" w:space="0" w:color="auto"/>
      </w:pBdr>
      <w:spacing w:before="100" w:beforeAutospacing="1" w:after="100" w:afterAutospacing="1"/>
      <w:jc w:val="center"/>
      <w:textAlignment w:val="center"/>
    </w:pPr>
    <w:rPr>
      <w:noProof w:val="0"/>
      <w:lang w:eastAsia="uk-UA"/>
    </w:rPr>
  </w:style>
  <w:style w:type="paragraph" w:customStyle="1" w:styleId="xl267">
    <w:name w:val="xl267"/>
    <w:basedOn w:val="a0"/>
    <w:rsid w:val="008D79EC"/>
    <w:pPr>
      <w:pBdr>
        <w:bottom w:val="single" w:sz="4" w:space="0" w:color="auto"/>
      </w:pBdr>
      <w:spacing w:before="100" w:beforeAutospacing="1" w:after="100" w:afterAutospacing="1"/>
      <w:jc w:val="center"/>
      <w:textAlignment w:val="center"/>
    </w:pPr>
    <w:rPr>
      <w:noProof w:val="0"/>
      <w:lang w:eastAsia="uk-UA"/>
    </w:rPr>
  </w:style>
  <w:style w:type="character" w:customStyle="1" w:styleId="2f0">
    <w:name w:val="Основний текст (2)_"/>
    <w:link w:val="211"/>
    <w:rsid w:val="008D79EC"/>
    <w:rPr>
      <w:shd w:val="clear" w:color="auto" w:fill="FFFFFF"/>
    </w:rPr>
  </w:style>
  <w:style w:type="paragraph" w:customStyle="1" w:styleId="211">
    <w:name w:val="Основний текст (2)1"/>
    <w:basedOn w:val="a0"/>
    <w:link w:val="2f0"/>
    <w:rsid w:val="008D79EC"/>
    <w:pPr>
      <w:widowControl w:val="0"/>
      <w:shd w:val="clear" w:color="auto" w:fill="FFFFFF"/>
      <w:spacing w:line="205" w:lineRule="exact"/>
      <w:jc w:val="both"/>
    </w:pPr>
    <w:rPr>
      <w:noProof w:val="0"/>
      <w:sz w:val="20"/>
      <w:szCs w:val="20"/>
      <w:lang w:eastAsia="uk-UA"/>
    </w:rPr>
  </w:style>
  <w:style w:type="character" w:customStyle="1" w:styleId="3d">
    <w:name w:val="Основний текст (3)_"/>
    <w:link w:val="3e"/>
    <w:rsid w:val="008D79EC"/>
    <w:rPr>
      <w:i/>
      <w:iCs/>
      <w:spacing w:val="-10"/>
      <w:sz w:val="19"/>
      <w:szCs w:val="19"/>
      <w:shd w:val="clear" w:color="auto" w:fill="FFFFFF"/>
    </w:rPr>
  </w:style>
  <w:style w:type="paragraph" w:customStyle="1" w:styleId="3e">
    <w:name w:val="Основний текст (3)"/>
    <w:basedOn w:val="a0"/>
    <w:link w:val="3d"/>
    <w:rsid w:val="008D79EC"/>
    <w:pPr>
      <w:widowControl w:val="0"/>
      <w:shd w:val="clear" w:color="auto" w:fill="FFFFFF"/>
      <w:spacing w:line="205" w:lineRule="exact"/>
      <w:ind w:firstLine="480"/>
      <w:jc w:val="both"/>
    </w:pPr>
    <w:rPr>
      <w:i/>
      <w:iCs/>
      <w:noProof w:val="0"/>
      <w:spacing w:val="-10"/>
      <w:sz w:val="19"/>
      <w:szCs w:val="19"/>
      <w:lang w:eastAsia="uk-UA"/>
    </w:rPr>
  </w:style>
  <w:style w:type="character" w:customStyle="1" w:styleId="34pt">
    <w:name w:val="Основний текст (3) + 4 pt"/>
    <w:aliases w:val="Не курсив,Інтервал 0 pt"/>
    <w:rsid w:val="008D79EC"/>
    <w:rPr>
      <w:i/>
      <w:iCs/>
      <w:spacing w:val="0"/>
      <w:sz w:val="8"/>
      <w:szCs w:val="8"/>
      <w:shd w:val="clear" w:color="auto" w:fill="FFFFFF"/>
    </w:rPr>
  </w:style>
  <w:style w:type="paragraph" w:customStyle="1" w:styleId="230">
    <w:name w:val="Основной текст 23"/>
    <w:basedOn w:val="a0"/>
    <w:rsid w:val="008D79EC"/>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19">
    <w:name w:val="Знак Знак Знак Знак Знак Знак1 Знак Знак Знак Знак Знак Знак"/>
    <w:basedOn w:val="a0"/>
    <w:uiPriority w:val="99"/>
    <w:rsid w:val="008D79EC"/>
    <w:rPr>
      <w:rFonts w:ascii="Verdana" w:hAnsi="Verdana" w:cs="Verdana"/>
      <w:noProof w:val="0"/>
      <w:sz w:val="20"/>
      <w:szCs w:val="20"/>
      <w:lang w:val="en-US"/>
    </w:rPr>
  </w:style>
  <w:style w:type="paragraph" w:customStyle="1" w:styleId="2f1">
    <w:name w:val="Знак Знак2 Знак Знак Знак Знак"/>
    <w:basedOn w:val="a0"/>
    <w:uiPriority w:val="99"/>
    <w:rsid w:val="008D79EC"/>
    <w:rPr>
      <w:rFonts w:ascii="Verdana" w:hAnsi="Verdana" w:cs="Verdana"/>
      <w:noProof w:val="0"/>
      <w:sz w:val="20"/>
      <w:szCs w:val="20"/>
      <w:lang w:val="en-US"/>
    </w:rPr>
  </w:style>
  <w:style w:type="paragraph" w:customStyle="1" w:styleId="xfmc1">
    <w:name w:val="xfmc1"/>
    <w:basedOn w:val="a0"/>
    <w:rsid w:val="008D79EC"/>
    <w:pPr>
      <w:spacing w:before="100" w:beforeAutospacing="1" w:after="100" w:afterAutospacing="1"/>
    </w:pPr>
    <w:rPr>
      <w:noProof w:val="0"/>
      <w:lang w:val="ru-RU" w:eastAsia="ru-RU"/>
    </w:rPr>
  </w:style>
  <w:style w:type="paragraph" w:customStyle="1" w:styleId="xfmc2">
    <w:name w:val="xfmc2"/>
    <w:basedOn w:val="a0"/>
    <w:rsid w:val="008D79EC"/>
    <w:pPr>
      <w:spacing w:before="100" w:beforeAutospacing="1" w:after="100" w:afterAutospacing="1"/>
    </w:pPr>
    <w:rPr>
      <w:noProof w:val="0"/>
      <w:lang w:val="ru-RU" w:eastAsia="ru-RU"/>
    </w:rPr>
  </w:style>
  <w:style w:type="paragraph" w:customStyle="1" w:styleId="77">
    <w:name w:val="Знак Знак7 Знак Знак"/>
    <w:basedOn w:val="a0"/>
    <w:uiPriority w:val="99"/>
    <w:rsid w:val="008D79EC"/>
    <w:rPr>
      <w:rFonts w:ascii="Verdana" w:hAnsi="Verdana" w:cs="Verdana"/>
      <w:noProof w:val="0"/>
      <w:sz w:val="20"/>
      <w:szCs w:val="20"/>
      <w:lang w:val="en-US"/>
    </w:rPr>
  </w:style>
  <w:style w:type="paragraph" w:customStyle="1" w:styleId="240">
    <w:name w:val="Основной текст 24"/>
    <w:basedOn w:val="a0"/>
    <w:uiPriority w:val="99"/>
    <w:rsid w:val="008D79EC"/>
    <w:pPr>
      <w:overflowPunct w:val="0"/>
      <w:autoSpaceDE w:val="0"/>
      <w:autoSpaceDN w:val="0"/>
      <w:adjustRightInd w:val="0"/>
      <w:spacing w:after="120" w:line="480" w:lineRule="auto"/>
      <w:textAlignment w:val="baseline"/>
    </w:pPr>
    <w:rPr>
      <w:noProof w:val="0"/>
      <w:sz w:val="20"/>
      <w:szCs w:val="20"/>
      <w:lang w:eastAsia="ru-RU"/>
    </w:rPr>
  </w:style>
  <w:style w:type="paragraph" w:customStyle="1" w:styleId="410">
    <w:name w:val="Знак Знак4 Знак Знак1 Знак Знак"/>
    <w:basedOn w:val="a0"/>
    <w:uiPriority w:val="99"/>
    <w:rsid w:val="008D79EC"/>
    <w:rPr>
      <w:rFonts w:ascii="Verdana" w:hAnsi="Verdana" w:cs="Verdana"/>
      <w:noProof w:val="0"/>
      <w:sz w:val="20"/>
      <w:szCs w:val="20"/>
      <w:lang w:val="en-US"/>
    </w:rPr>
  </w:style>
  <w:style w:type="character" w:customStyle="1" w:styleId="56">
    <w:name w:val="Основной текст (5)_"/>
    <w:link w:val="57"/>
    <w:locked/>
    <w:rsid w:val="008D79EC"/>
    <w:rPr>
      <w:b/>
      <w:bCs/>
      <w:sz w:val="22"/>
      <w:szCs w:val="22"/>
      <w:shd w:val="clear" w:color="auto" w:fill="FFFFFF"/>
    </w:rPr>
  </w:style>
  <w:style w:type="paragraph" w:customStyle="1" w:styleId="57">
    <w:name w:val="Основной текст (5)"/>
    <w:basedOn w:val="a0"/>
    <w:link w:val="56"/>
    <w:rsid w:val="008D79EC"/>
    <w:pPr>
      <w:widowControl w:val="0"/>
      <w:shd w:val="clear" w:color="auto" w:fill="FFFFFF"/>
      <w:spacing w:before="600" w:after="60" w:line="240" w:lineRule="atLeast"/>
    </w:pPr>
    <w:rPr>
      <w:b/>
      <w:bCs/>
      <w:noProof w:val="0"/>
      <w:sz w:val="22"/>
      <w:szCs w:val="22"/>
      <w:lang w:eastAsia="uk-UA"/>
    </w:rPr>
  </w:style>
  <w:style w:type="character" w:customStyle="1" w:styleId="2f2">
    <w:name w:val="Основной текст (2)_"/>
    <w:link w:val="212"/>
    <w:locked/>
    <w:rsid w:val="008D79EC"/>
    <w:rPr>
      <w:sz w:val="22"/>
      <w:szCs w:val="22"/>
      <w:shd w:val="clear" w:color="auto" w:fill="FFFFFF"/>
    </w:rPr>
  </w:style>
  <w:style w:type="paragraph" w:customStyle="1" w:styleId="212">
    <w:name w:val="Основной текст (2)1"/>
    <w:basedOn w:val="a0"/>
    <w:link w:val="2f2"/>
    <w:rsid w:val="008D79EC"/>
    <w:pPr>
      <w:widowControl w:val="0"/>
      <w:shd w:val="clear" w:color="auto" w:fill="FFFFFF"/>
      <w:spacing w:before="300" w:line="274" w:lineRule="exact"/>
      <w:ind w:hanging="380"/>
    </w:pPr>
    <w:rPr>
      <w:noProof w:val="0"/>
      <w:sz w:val="22"/>
      <w:szCs w:val="22"/>
      <w:lang w:eastAsia="uk-UA"/>
    </w:rPr>
  </w:style>
  <w:style w:type="character" w:customStyle="1" w:styleId="43">
    <w:name w:val="Заголовок №4_"/>
    <w:link w:val="44"/>
    <w:rsid w:val="008D79EC"/>
    <w:rPr>
      <w:b/>
      <w:bCs/>
      <w:i/>
      <w:iCs/>
      <w:shd w:val="clear" w:color="auto" w:fill="FFFFFF"/>
    </w:rPr>
  </w:style>
  <w:style w:type="paragraph" w:customStyle="1" w:styleId="44">
    <w:name w:val="Заголовок №4"/>
    <w:basedOn w:val="a0"/>
    <w:link w:val="43"/>
    <w:rsid w:val="008D79EC"/>
    <w:pPr>
      <w:widowControl w:val="0"/>
      <w:shd w:val="clear" w:color="auto" w:fill="FFFFFF"/>
      <w:spacing w:before="660" w:after="180" w:line="274" w:lineRule="exact"/>
      <w:jc w:val="center"/>
      <w:outlineLvl w:val="3"/>
    </w:pPr>
    <w:rPr>
      <w:b/>
      <w:bCs/>
      <w:i/>
      <w:iCs/>
      <w:noProof w:val="0"/>
      <w:sz w:val="20"/>
      <w:szCs w:val="20"/>
      <w:lang w:eastAsia="uk-UA"/>
    </w:rPr>
  </w:style>
  <w:style w:type="character" w:customStyle="1" w:styleId="45">
    <w:name w:val="Основной текст (4) + Не полужирный"/>
    <w:rsid w:val="008D79EC"/>
    <w:rPr>
      <w:rFonts w:ascii="Times New Roman" w:eastAsia="Times New Roman" w:hAnsi="Times New Roman" w:cs="Times New Roman"/>
      <w:b/>
      <w:bCs/>
      <w:i w:val="0"/>
      <w:iCs w:val="0"/>
      <w:smallCaps w:val="0"/>
      <w:strike w:val="0"/>
      <w:color w:val="000000"/>
      <w:spacing w:val="0"/>
      <w:w w:val="100"/>
      <w:position w:val="0"/>
      <w:sz w:val="36"/>
      <w:szCs w:val="36"/>
      <w:u w:val="none"/>
      <w:lang w:val="uk-UA" w:eastAsia="uk-UA" w:bidi="uk-UA"/>
    </w:rPr>
  </w:style>
  <w:style w:type="character" w:customStyle="1" w:styleId="46">
    <w:name w:val="Основной текст (4)_"/>
    <w:link w:val="47"/>
    <w:rsid w:val="008D79EC"/>
    <w:rPr>
      <w:i/>
      <w:iCs/>
      <w:shd w:val="clear" w:color="auto" w:fill="FFFFFF"/>
    </w:rPr>
  </w:style>
  <w:style w:type="paragraph" w:customStyle="1" w:styleId="47">
    <w:name w:val="Основной текст (4)"/>
    <w:basedOn w:val="a0"/>
    <w:link w:val="46"/>
    <w:rsid w:val="008D79EC"/>
    <w:pPr>
      <w:widowControl w:val="0"/>
      <w:shd w:val="clear" w:color="auto" w:fill="FFFFFF"/>
      <w:spacing w:before="60" w:after="240" w:line="240" w:lineRule="atLeast"/>
      <w:ind w:hanging="580"/>
      <w:jc w:val="center"/>
    </w:pPr>
    <w:rPr>
      <w:i/>
      <w:iCs/>
      <w:noProof w:val="0"/>
      <w:sz w:val="20"/>
      <w:szCs w:val="20"/>
      <w:lang w:eastAsia="uk-UA"/>
    </w:rPr>
  </w:style>
  <w:style w:type="paragraph" w:customStyle="1" w:styleId="font18">
    <w:name w:val="font18"/>
    <w:basedOn w:val="a0"/>
    <w:rsid w:val="008D79EC"/>
    <w:pPr>
      <w:spacing w:before="100" w:beforeAutospacing="1" w:after="100" w:afterAutospacing="1"/>
    </w:pPr>
    <w:rPr>
      <w:rFonts w:ascii="Symbol" w:hAnsi="Symbol"/>
      <w:i/>
      <w:iCs/>
      <w:noProof w:val="0"/>
      <w:color w:val="969696"/>
      <w:sz w:val="20"/>
      <w:szCs w:val="20"/>
      <w:lang w:eastAsia="uk-UA"/>
    </w:rPr>
  </w:style>
  <w:style w:type="paragraph" w:customStyle="1" w:styleId="font19">
    <w:name w:val="font19"/>
    <w:basedOn w:val="a0"/>
    <w:rsid w:val="008D79EC"/>
    <w:pPr>
      <w:spacing w:before="100" w:beforeAutospacing="1" w:after="100" w:afterAutospacing="1"/>
    </w:pPr>
    <w:rPr>
      <w:i/>
      <w:iCs/>
      <w:noProof w:val="0"/>
      <w:color w:val="969696"/>
      <w:sz w:val="20"/>
      <w:szCs w:val="20"/>
      <w:lang w:eastAsia="uk-UA"/>
    </w:rPr>
  </w:style>
  <w:style w:type="paragraph" w:customStyle="1" w:styleId="font20">
    <w:name w:val="font20"/>
    <w:basedOn w:val="a0"/>
    <w:rsid w:val="008D79EC"/>
    <w:pPr>
      <w:spacing w:before="100" w:beforeAutospacing="1" w:after="100" w:afterAutospacing="1"/>
    </w:pPr>
    <w:rPr>
      <w:rFonts w:ascii="Symbol" w:hAnsi="Symbol"/>
      <w:noProof w:val="0"/>
      <w:color w:val="000000"/>
      <w:sz w:val="20"/>
      <w:szCs w:val="20"/>
      <w:lang w:eastAsia="uk-UA"/>
    </w:rPr>
  </w:style>
  <w:style w:type="paragraph" w:customStyle="1" w:styleId="font21">
    <w:name w:val="font21"/>
    <w:basedOn w:val="a0"/>
    <w:rsid w:val="008D79EC"/>
    <w:pPr>
      <w:spacing w:before="100" w:beforeAutospacing="1" w:after="100" w:afterAutospacing="1"/>
    </w:pPr>
    <w:rPr>
      <w:noProof w:val="0"/>
      <w:color w:val="000000"/>
      <w:sz w:val="20"/>
      <w:szCs w:val="20"/>
      <w:lang w:eastAsia="uk-UA"/>
    </w:rPr>
  </w:style>
  <w:style w:type="character" w:customStyle="1" w:styleId="1a">
    <w:name w:val="Текст Знак1"/>
    <w:aliases w:val="Знак Знак Знак Знак Знак Знак Знак1,Знак Знак Знак Знак Знак1,Знак Знак Знак Знак Знак Знак Знак Знак Знак2"/>
    <w:rsid w:val="008D79EC"/>
    <w:rPr>
      <w:rFonts w:ascii="Courier New" w:hAnsi="Courier New" w:cs="Courier New"/>
      <w:lang w:val="ru-RU" w:eastAsia="ru-RU"/>
    </w:rPr>
  </w:style>
  <w:style w:type="paragraph" w:customStyle="1" w:styleId="seo-table-generated-text">
    <w:name w:val="seo-table-generated-text"/>
    <w:basedOn w:val="a0"/>
    <w:uiPriority w:val="99"/>
    <w:rsid w:val="008D79EC"/>
    <w:pPr>
      <w:spacing w:before="100" w:beforeAutospacing="1" w:after="100" w:afterAutospacing="1"/>
    </w:pPr>
    <w:rPr>
      <w:rFonts w:eastAsiaTheme="minorHAnsi"/>
      <w:noProof w:val="0"/>
      <w:lang w:eastAsia="uk-UA"/>
    </w:rPr>
  </w:style>
  <w:style w:type="character" w:customStyle="1" w:styleId="rynqvb">
    <w:name w:val="rynqvb"/>
    <w:basedOn w:val="a1"/>
    <w:rsid w:val="00341112"/>
  </w:style>
  <w:style w:type="paragraph" w:customStyle="1" w:styleId="tl">
    <w:name w:val="tl"/>
    <w:basedOn w:val="a0"/>
    <w:uiPriority w:val="99"/>
    <w:rsid w:val="00AF3EE8"/>
    <w:pPr>
      <w:spacing w:before="100" w:beforeAutospacing="1" w:after="100" w:afterAutospacing="1"/>
    </w:pPr>
    <w:rPr>
      <w:noProof w:val="0"/>
      <w:lang w:eastAsia="uk-UA"/>
    </w:rPr>
  </w:style>
  <w:style w:type="character" w:customStyle="1" w:styleId="rvts23">
    <w:name w:val="rvts23"/>
    <w:basedOn w:val="a1"/>
    <w:rsid w:val="00802924"/>
  </w:style>
  <w:style w:type="character" w:customStyle="1" w:styleId="rvts9">
    <w:name w:val="rvts9"/>
    <w:basedOn w:val="a1"/>
    <w:rsid w:val="00802924"/>
  </w:style>
  <w:style w:type="paragraph" w:customStyle="1" w:styleId="affb">
    <w:name w:val="таблица"/>
    <w:basedOn w:val="a0"/>
    <w:rsid w:val="00BA7EB9"/>
    <w:pPr>
      <w:spacing w:before="240" w:after="240"/>
      <w:jc w:val="both"/>
    </w:pPr>
    <w:rPr>
      <w:rFonts w:ascii="Arial" w:hAnsi="Arial"/>
      <w:noProof w:val="0"/>
      <w:sz w:val="20"/>
      <w:szCs w:val="20"/>
      <w:lang w:val="ru-RU" w:eastAsia="ru-RU"/>
    </w:rPr>
  </w:style>
  <w:style w:type="paragraph" w:customStyle="1" w:styleId="SpecificationFirst">
    <w:name w:val="Specification First"/>
    <w:basedOn w:val="a0"/>
    <w:rsid w:val="00E55E61"/>
    <w:pPr>
      <w:tabs>
        <w:tab w:val="left" w:pos="1134"/>
      </w:tabs>
      <w:spacing w:line="360" w:lineRule="auto"/>
      <w:ind w:left="1332" w:hanging="1332"/>
    </w:pPr>
    <w:rPr>
      <w:noProof w:val="0"/>
      <w:szCs w:val="20"/>
    </w:rPr>
  </w:style>
  <w:style w:type="paragraph" w:customStyle="1" w:styleId="SpecificationNext">
    <w:name w:val="Specification Next"/>
    <w:basedOn w:val="a0"/>
    <w:rsid w:val="00E55E61"/>
    <w:pPr>
      <w:tabs>
        <w:tab w:val="left" w:pos="1134"/>
      </w:tabs>
      <w:spacing w:line="360" w:lineRule="auto"/>
      <w:ind w:left="1333" w:hanging="1049"/>
    </w:pPr>
    <w:rPr>
      <w:noProof w:val="0"/>
      <w:szCs w:val="20"/>
    </w:rPr>
  </w:style>
  <w:style w:type="paragraph" w:customStyle="1" w:styleId="tj">
    <w:name w:val="tj"/>
    <w:basedOn w:val="a0"/>
    <w:rsid w:val="003B7305"/>
    <w:pPr>
      <w:spacing w:before="100" w:beforeAutospacing="1" w:after="100" w:afterAutospacing="1"/>
    </w:pPr>
    <w:rPr>
      <w:noProof w:val="0"/>
      <w:lang w:eastAsia="uk-UA"/>
    </w:rPr>
  </w:style>
  <w:style w:type="character" w:customStyle="1" w:styleId="hard-blue-color">
    <w:name w:val="hard-blue-color"/>
    <w:basedOn w:val="a1"/>
    <w:rsid w:val="00361FDC"/>
  </w:style>
  <w:style w:type="paragraph" w:customStyle="1" w:styleId="tc">
    <w:name w:val="tc"/>
    <w:basedOn w:val="a0"/>
    <w:uiPriority w:val="99"/>
    <w:rsid w:val="00D7527F"/>
    <w:pPr>
      <w:spacing w:before="100" w:beforeAutospacing="1" w:after="100" w:afterAutospacing="1"/>
    </w:pPr>
    <w:rPr>
      <w:noProof w:val="0"/>
      <w:lang w:eastAsia="uk-UA"/>
    </w:rPr>
  </w:style>
  <w:style w:type="character" w:customStyle="1" w:styleId="111">
    <w:name w:val="Знак Знак Знак Знак11"/>
    <w:rsid w:val="00F044F2"/>
    <w:rPr>
      <w:rFonts w:ascii="1251 Futuris" w:hAnsi="1251 Futuris"/>
      <w:noProof/>
      <w:sz w:val="24"/>
      <w:lang w:val="uk-UA" w:eastAsia="ru-RU" w:bidi="ar-SA"/>
    </w:rPr>
  </w:style>
  <w:style w:type="paragraph" w:customStyle="1" w:styleId="58">
    <w:name w:val="Знак Знак5 Знак Знак Знак Знак"/>
    <w:basedOn w:val="a0"/>
    <w:uiPriority w:val="99"/>
    <w:rsid w:val="00002591"/>
    <w:rPr>
      <w:rFonts w:ascii="Verdana" w:hAnsi="Verdana" w:cs="Verdana"/>
      <w:noProof w:val="0"/>
      <w:sz w:val="20"/>
      <w:szCs w:val="20"/>
      <w:lang w:val="en-US"/>
    </w:rPr>
  </w:style>
  <w:style w:type="character" w:customStyle="1" w:styleId="apple-converted-space">
    <w:name w:val="apple-converted-space"/>
    <w:rsid w:val="00002591"/>
  </w:style>
  <w:style w:type="paragraph" w:customStyle="1" w:styleId="3f">
    <w:name w:val="Знак Знак3 Знак Знак Знак Знак Знак Знак Знак Знак Знак Знак Знак Знак Знак Знак"/>
    <w:basedOn w:val="a0"/>
    <w:uiPriority w:val="99"/>
    <w:rsid w:val="00002591"/>
    <w:rPr>
      <w:rFonts w:ascii="Verdana" w:hAnsi="Verdana" w:cs="Verdana"/>
      <w:noProof w:val="0"/>
      <w:sz w:val="20"/>
      <w:szCs w:val="20"/>
      <w:lang w:val="en-US"/>
    </w:rPr>
  </w:style>
  <w:style w:type="character" w:customStyle="1" w:styleId="BodyText2Char">
    <w:name w:val="Body Text 2 Char"/>
    <w:locked/>
    <w:rsid w:val="00002591"/>
    <w:rPr>
      <w:rFonts w:eastAsia="Calibri"/>
      <w:sz w:val="28"/>
      <w:lang w:val="uk-UA" w:eastAsia="uk-UA" w:bidi="ar-SA"/>
    </w:rPr>
  </w:style>
  <w:style w:type="paragraph" w:customStyle="1" w:styleId="3f0">
    <w:name w:val="Знак Знак3 Знак Знак Знак Знак Знак Знак Знак Знак Знак Знак Знак Знак Знак Знак Знак Знак"/>
    <w:basedOn w:val="a0"/>
    <w:uiPriority w:val="99"/>
    <w:rsid w:val="00002591"/>
    <w:rPr>
      <w:rFonts w:ascii="Verdana" w:hAnsi="Verdana" w:cs="Verdana"/>
      <w:noProof w:val="0"/>
      <w:sz w:val="20"/>
      <w:szCs w:val="20"/>
      <w:lang w:val="en-US"/>
    </w:rPr>
  </w:style>
  <w:style w:type="paragraph" w:styleId="affc">
    <w:name w:val="List"/>
    <w:basedOn w:val="a0"/>
    <w:uiPriority w:val="99"/>
    <w:rsid w:val="00002591"/>
    <w:pPr>
      <w:ind w:left="283" w:hanging="283"/>
    </w:pPr>
    <w:rPr>
      <w:noProof w:val="0"/>
      <w:sz w:val="20"/>
      <w:szCs w:val="20"/>
      <w:lang w:eastAsia="ru-RU"/>
    </w:rPr>
  </w:style>
  <w:style w:type="paragraph" w:styleId="48">
    <w:name w:val="List 4"/>
    <w:basedOn w:val="a0"/>
    <w:uiPriority w:val="99"/>
    <w:rsid w:val="00002591"/>
    <w:pPr>
      <w:ind w:left="1132" w:hanging="283"/>
    </w:pPr>
    <w:rPr>
      <w:noProof w:val="0"/>
      <w:sz w:val="20"/>
      <w:szCs w:val="20"/>
      <w:lang w:eastAsia="ru-RU"/>
    </w:rPr>
  </w:style>
  <w:style w:type="paragraph" w:styleId="affd">
    <w:name w:val="List Continue"/>
    <w:basedOn w:val="a0"/>
    <w:uiPriority w:val="99"/>
    <w:rsid w:val="00002591"/>
    <w:pPr>
      <w:spacing w:after="120"/>
      <w:ind w:left="283"/>
    </w:pPr>
    <w:rPr>
      <w:noProof w:val="0"/>
      <w:sz w:val="20"/>
      <w:szCs w:val="20"/>
      <w:lang w:eastAsia="ru-RU"/>
    </w:rPr>
  </w:style>
  <w:style w:type="paragraph" w:styleId="affe">
    <w:name w:val="Normal Indent"/>
    <w:basedOn w:val="a0"/>
    <w:uiPriority w:val="99"/>
    <w:rsid w:val="00002591"/>
    <w:pPr>
      <w:ind w:left="708"/>
    </w:pPr>
    <w:rPr>
      <w:noProof w:val="0"/>
      <w:sz w:val="20"/>
      <w:szCs w:val="20"/>
      <w:lang w:eastAsia="ru-RU"/>
    </w:rPr>
  </w:style>
  <w:style w:type="paragraph" w:customStyle="1" w:styleId="afff">
    <w:name w:val="Краткий обратный адрес"/>
    <w:basedOn w:val="a0"/>
    <w:uiPriority w:val="99"/>
    <w:rsid w:val="00002591"/>
    <w:rPr>
      <w:noProof w:val="0"/>
      <w:sz w:val="20"/>
      <w:szCs w:val="20"/>
      <w:lang w:eastAsia="ru-RU"/>
    </w:rPr>
  </w:style>
  <w:style w:type="paragraph" w:customStyle="1" w:styleId="xl24">
    <w:name w:val="xl24"/>
    <w:basedOn w:val="a0"/>
    <w:uiPriority w:val="99"/>
    <w:rsid w:val="0000259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noProof w:val="0"/>
      <w:lang w:eastAsia="ru-RU"/>
    </w:rPr>
  </w:style>
  <w:style w:type="numbering" w:customStyle="1" w:styleId="1b">
    <w:name w:val="Нет списка1"/>
    <w:next w:val="a3"/>
    <w:uiPriority w:val="99"/>
    <w:semiHidden/>
    <w:unhideWhenUsed/>
    <w:rsid w:val="00002591"/>
  </w:style>
  <w:style w:type="numbering" w:customStyle="1" w:styleId="2f3">
    <w:name w:val="Нет списка2"/>
    <w:next w:val="a3"/>
    <w:semiHidden/>
    <w:rsid w:val="00002591"/>
  </w:style>
  <w:style w:type="numbering" w:customStyle="1" w:styleId="3f1">
    <w:name w:val="Нет списка3"/>
    <w:next w:val="a3"/>
    <w:semiHidden/>
    <w:unhideWhenUsed/>
    <w:rsid w:val="00002591"/>
  </w:style>
  <w:style w:type="numbering" w:customStyle="1" w:styleId="49">
    <w:name w:val="Нет списка4"/>
    <w:next w:val="a3"/>
    <w:uiPriority w:val="99"/>
    <w:semiHidden/>
    <w:unhideWhenUsed/>
    <w:rsid w:val="00002591"/>
  </w:style>
  <w:style w:type="numbering" w:customStyle="1" w:styleId="112">
    <w:name w:val="Нет списка11"/>
    <w:next w:val="a3"/>
    <w:semiHidden/>
    <w:rsid w:val="00002591"/>
  </w:style>
  <w:style w:type="numbering" w:customStyle="1" w:styleId="1110">
    <w:name w:val="Нет списка111"/>
    <w:next w:val="a3"/>
    <w:uiPriority w:val="99"/>
    <w:semiHidden/>
    <w:unhideWhenUsed/>
    <w:rsid w:val="00002591"/>
  </w:style>
  <w:style w:type="paragraph" w:customStyle="1" w:styleId="101">
    <w:name w:val="Знак Знак10 Знак Знак"/>
    <w:basedOn w:val="a0"/>
    <w:uiPriority w:val="99"/>
    <w:rsid w:val="00002591"/>
    <w:rPr>
      <w:rFonts w:ascii="Verdana" w:hAnsi="Verdana" w:cs="Verdana"/>
      <w:noProof w:val="0"/>
      <w:sz w:val="20"/>
      <w:szCs w:val="20"/>
      <w:lang w:val="en-US"/>
    </w:rPr>
  </w:style>
  <w:style w:type="paragraph" w:customStyle="1" w:styleId="78">
    <w:name w:val="Знак Знак7 Знак Знак Знак Знак Знак Знак"/>
    <w:basedOn w:val="a0"/>
    <w:uiPriority w:val="99"/>
    <w:rsid w:val="00002591"/>
    <w:rPr>
      <w:rFonts w:ascii="Verdana" w:hAnsi="Verdana" w:cs="Verdana"/>
      <w:noProof w:val="0"/>
      <w:sz w:val="20"/>
      <w:szCs w:val="20"/>
      <w:lang w:val="en-US"/>
    </w:rPr>
  </w:style>
  <w:style w:type="character" w:customStyle="1" w:styleId="shorttext">
    <w:name w:val="short_text"/>
    <w:rsid w:val="00002591"/>
  </w:style>
  <w:style w:type="paragraph" w:customStyle="1" w:styleId="xl124">
    <w:name w:val="xl124"/>
    <w:basedOn w:val="a0"/>
    <w:uiPriority w:val="99"/>
    <w:rsid w:val="0000259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5">
    <w:name w:val="xl125"/>
    <w:basedOn w:val="a0"/>
    <w:uiPriority w:val="99"/>
    <w:rsid w:val="00002591"/>
    <w:pPr>
      <w:pBdr>
        <w:left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6">
    <w:name w:val="xl126"/>
    <w:basedOn w:val="a0"/>
    <w:uiPriority w:val="99"/>
    <w:rsid w:val="000025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sz w:val="16"/>
      <w:szCs w:val="16"/>
      <w:lang w:eastAsia="uk-UA"/>
    </w:rPr>
  </w:style>
  <w:style w:type="paragraph" w:customStyle="1" w:styleId="xl127">
    <w:name w:val="xl127"/>
    <w:basedOn w:val="a0"/>
    <w:uiPriority w:val="99"/>
    <w:rsid w:val="00002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28">
    <w:name w:val="xl128"/>
    <w:basedOn w:val="a0"/>
    <w:uiPriority w:val="99"/>
    <w:rsid w:val="0000259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29">
    <w:name w:val="xl129"/>
    <w:basedOn w:val="a0"/>
    <w:uiPriority w:val="99"/>
    <w:rsid w:val="000025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0">
    <w:name w:val="xl130"/>
    <w:basedOn w:val="a0"/>
    <w:uiPriority w:val="99"/>
    <w:rsid w:val="00002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1">
    <w:name w:val="xl131"/>
    <w:basedOn w:val="a0"/>
    <w:uiPriority w:val="99"/>
    <w:rsid w:val="00002591"/>
    <w:pPr>
      <w:pBdr>
        <w:top w:val="single" w:sz="4" w:space="0" w:color="auto"/>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2">
    <w:name w:val="xl132"/>
    <w:basedOn w:val="a0"/>
    <w:uiPriority w:val="99"/>
    <w:rsid w:val="00002591"/>
    <w:pPr>
      <w:pBdr>
        <w:top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3">
    <w:name w:val="xl133"/>
    <w:basedOn w:val="a0"/>
    <w:uiPriority w:val="99"/>
    <w:rsid w:val="00002591"/>
    <w:pPr>
      <w:pBdr>
        <w:lef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4">
    <w:name w:val="xl134"/>
    <w:basedOn w:val="a0"/>
    <w:uiPriority w:val="99"/>
    <w:rsid w:val="00002591"/>
    <w:pPr>
      <w:pBdr>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5">
    <w:name w:val="xl135"/>
    <w:basedOn w:val="a0"/>
    <w:uiPriority w:val="99"/>
    <w:rsid w:val="00002591"/>
    <w:pPr>
      <w:pBdr>
        <w:left w:val="single" w:sz="4" w:space="0" w:color="auto"/>
        <w:bottom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6">
    <w:name w:val="xl136"/>
    <w:basedOn w:val="a0"/>
    <w:uiPriority w:val="99"/>
    <w:rsid w:val="00002591"/>
    <w:pPr>
      <w:pBdr>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7">
    <w:name w:val="xl137"/>
    <w:basedOn w:val="a0"/>
    <w:uiPriority w:val="99"/>
    <w:rsid w:val="00002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xl138">
    <w:name w:val="xl138"/>
    <w:basedOn w:val="a0"/>
    <w:uiPriority w:val="99"/>
    <w:rsid w:val="000025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character" w:customStyle="1" w:styleId="FontStyle15">
    <w:name w:val="Font Style15"/>
    <w:rsid w:val="00002591"/>
    <w:rPr>
      <w:rFonts w:ascii="Cambria" w:hAnsi="Cambria" w:cs="Cambria"/>
      <w:spacing w:val="-20"/>
      <w:sz w:val="24"/>
      <w:szCs w:val="24"/>
    </w:rPr>
  </w:style>
  <w:style w:type="character" w:customStyle="1" w:styleId="FontStyle16">
    <w:name w:val="Font Style16"/>
    <w:rsid w:val="00002591"/>
    <w:rPr>
      <w:rFonts w:ascii="Cambria" w:hAnsi="Cambria" w:cs="Cambria"/>
      <w:i/>
      <w:iCs/>
      <w:spacing w:val="-20"/>
      <w:sz w:val="22"/>
      <w:szCs w:val="22"/>
    </w:rPr>
  </w:style>
  <w:style w:type="character" w:customStyle="1" w:styleId="FontStyle17">
    <w:name w:val="Font Style17"/>
    <w:rsid w:val="00002591"/>
    <w:rPr>
      <w:rFonts w:ascii="Cambria" w:hAnsi="Cambria" w:cs="Cambria"/>
      <w:i/>
      <w:iCs/>
      <w:spacing w:val="-20"/>
      <w:sz w:val="22"/>
      <w:szCs w:val="22"/>
    </w:rPr>
  </w:style>
  <w:style w:type="character" w:styleId="afff0">
    <w:name w:val="line number"/>
    <w:rsid w:val="00002591"/>
  </w:style>
  <w:style w:type="character" w:customStyle="1" w:styleId="241">
    <w:name w:val="Знак Знак24"/>
    <w:locked/>
    <w:rsid w:val="00002591"/>
    <w:rPr>
      <w:noProof/>
      <w:sz w:val="28"/>
      <w:szCs w:val="28"/>
      <w:lang w:val="ru-RU" w:eastAsia="ru-RU" w:bidi="ar-SA"/>
    </w:rPr>
  </w:style>
  <w:style w:type="character" w:customStyle="1" w:styleId="1c">
    <w:name w:val="Знак Знак Знак Знак Знак Знак Знак Знак1"/>
    <w:locked/>
    <w:rsid w:val="00002591"/>
    <w:rPr>
      <w:rFonts w:ascii="Verdana" w:hAnsi="Verdana" w:cs="Verdana"/>
      <w:lang w:val="en-US" w:eastAsia="en-US" w:bidi="ar-SA"/>
    </w:rPr>
  </w:style>
  <w:style w:type="paragraph" w:customStyle="1" w:styleId="113">
    <w:name w:val="Знак Знак11"/>
    <w:basedOn w:val="a0"/>
    <w:uiPriority w:val="99"/>
    <w:rsid w:val="00002591"/>
    <w:rPr>
      <w:rFonts w:ascii="Verdana" w:hAnsi="Verdana" w:cs="Verdana"/>
      <w:noProof w:val="0"/>
      <w:sz w:val="20"/>
      <w:szCs w:val="20"/>
      <w:lang w:val="en-US"/>
    </w:rPr>
  </w:style>
  <w:style w:type="paragraph" w:customStyle="1" w:styleId="c0">
    <w:name w:val="c0"/>
    <w:basedOn w:val="a0"/>
    <w:uiPriority w:val="99"/>
    <w:rsid w:val="00002591"/>
    <w:pPr>
      <w:spacing w:before="20" w:after="160" w:line="360" w:lineRule="auto"/>
      <w:ind w:firstLine="760"/>
      <w:jc w:val="both"/>
    </w:pPr>
    <w:rPr>
      <w:rFonts w:ascii="Courier New" w:hAnsi="Courier New" w:cs="Courier New"/>
      <w:noProof w:val="0"/>
      <w:sz w:val="20"/>
      <w:szCs w:val="20"/>
      <w:lang w:val="ru-RU" w:eastAsia="ru-RU"/>
    </w:rPr>
  </w:style>
  <w:style w:type="paragraph" w:customStyle="1" w:styleId="Osnovn">
    <w:name w:val="Osnovn"/>
    <w:basedOn w:val="a0"/>
    <w:uiPriority w:val="99"/>
    <w:rsid w:val="00002591"/>
    <w:pPr>
      <w:ind w:firstLine="709"/>
    </w:pPr>
    <w:rPr>
      <w:noProof w:val="0"/>
      <w:sz w:val="28"/>
      <w:lang w:eastAsia="ru-RU"/>
    </w:rPr>
  </w:style>
  <w:style w:type="paragraph" w:customStyle="1" w:styleId="4a">
    <w:name w:val="Знак Знак4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59">
    <w:name w:val="Знак Знак5 Знак Знак Знак Знак Знак Знак"/>
    <w:basedOn w:val="a0"/>
    <w:uiPriority w:val="99"/>
    <w:rsid w:val="00002591"/>
    <w:rPr>
      <w:rFonts w:ascii="Verdana" w:hAnsi="Verdana" w:cs="Verdana"/>
      <w:noProof w:val="0"/>
      <w:sz w:val="20"/>
      <w:szCs w:val="20"/>
      <w:lang w:val="en-US"/>
    </w:rPr>
  </w:style>
  <w:style w:type="paragraph" w:customStyle="1" w:styleId="1d">
    <w:name w:val="Заголовок 1 + влево"/>
    <w:aliases w:val="Первая строка:  1,25 см,Междустр.интервал:  одинарный"/>
    <w:basedOn w:val="2"/>
    <w:uiPriority w:val="99"/>
    <w:rsid w:val="00002591"/>
    <w:pPr>
      <w:pBdr>
        <w:bottom w:val="none" w:sz="0" w:space="0" w:color="auto"/>
      </w:pBdr>
      <w:spacing w:before="240" w:after="60"/>
      <w:ind w:firstLine="720"/>
      <w:jc w:val="left"/>
    </w:pPr>
    <w:rPr>
      <w:rFonts w:eastAsia="SimSun"/>
      <w:b/>
      <w:i w:val="0"/>
      <w:iCs w:val="0"/>
      <w:noProof w:val="0"/>
      <w:sz w:val="28"/>
      <w:szCs w:val="28"/>
      <w:lang w:val="uk-UA" w:eastAsia="uk-UA"/>
    </w:rPr>
  </w:style>
  <w:style w:type="paragraph" w:customStyle="1" w:styleId="2f4">
    <w:name w:val="Знак Знак2 Знак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4b">
    <w:name w:val="Знак Знак4 Знак Знак"/>
    <w:basedOn w:val="a0"/>
    <w:uiPriority w:val="99"/>
    <w:rsid w:val="00002591"/>
    <w:rPr>
      <w:rFonts w:ascii="Verdana" w:hAnsi="Verdana" w:cs="Verdana"/>
      <w:noProof w:val="0"/>
      <w:sz w:val="20"/>
      <w:szCs w:val="20"/>
      <w:lang w:val="en-US"/>
    </w:rPr>
  </w:style>
  <w:style w:type="paragraph" w:customStyle="1" w:styleId="5a">
    <w:name w:val="Знак Знак5 Знак Знак Знак Знак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1e">
    <w:name w:val="Знак Знак Знак Знак Знак Знак1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2f5">
    <w:name w:val="2"/>
    <w:basedOn w:val="a0"/>
    <w:uiPriority w:val="99"/>
    <w:rsid w:val="00002591"/>
    <w:rPr>
      <w:rFonts w:ascii="Verdana" w:hAnsi="Verdana" w:cs="Verdana"/>
      <w:noProof w:val="0"/>
      <w:sz w:val="20"/>
      <w:szCs w:val="20"/>
      <w:lang w:val="en-US"/>
    </w:rPr>
  </w:style>
  <w:style w:type="paragraph" w:customStyle="1" w:styleId="3f2">
    <w:name w:val="Знак Знак3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3f3">
    <w:name w:val="Знак Знак3 Знак Знак Знак Знак Знак Знак Знак Знак Знак Знак"/>
    <w:basedOn w:val="a0"/>
    <w:uiPriority w:val="99"/>
    <w:rsid w:val="00002591"/>
    <w:rPr>
      <w:rFonts w:ascii="Verdana" w:hAnsi="Verdana" w:cs="Verdana"/>
      <w:noProof w:val="0"/>
      <w:sz w:val="20"/>
      <w:szCs w:val="20"/>
      <w:lang w:val="en-US"/>
    </w:rPr>
  </w:style>
  <w:style w:type="paragraph" w:customStyle="1" w:styleId="213">
    <w:name w:val="Знак Знак2 Знак Знак Знак Знак Знак Знак Знак Знак1"/>
    <w:basedOn w:val="a0"/>
    <w:uiPriority w:val="99"/>
    <w:rsid w:val="00002591"/>
    <w:rPr>
      <w:rFonts w:ascii="Verdana" w:hAnsi="Verdana" w:cs="Verdana"/>
      <w:noProof w:val="0"/>
      <w:sz w:val="20"/>
      <w:szCs w:val="20"/>
      <w:lang w:val="en-US"/>
    </w:rPr>
  </w:style>
  <w:style w:type="paragraph" w:customStyle="1" w:styleId="214">
    <w:name w:val="Знак Знак2 Знак Знак1 Знак Знак Знак Знак Знак Знак"/>
    <w:basedOn w:val="a0"/>
    <w:uiPriority w:val="99"/>
    <w:rsid w:val="00002591"/>
    <w:rPr>
      <w:rFonts w:ascii="Verdana" w:hAnsi="Verdana" w:cs="Verdana"/>
      <w:noProof w:val="0"/>
      <w:sz w:val="20"/>
      <w:szCs w:val="20"/>
      <w:lang w:val="en-US"/>
    </w:rPr>
  </w:style>
  <w:style w:type="paragraph" w:customStyle="1" w:styleId="311">
    <w:name w:val="Знак Знак3 Знак Знак1 Знак Знак1"/>
    <w:basedOn w:val="a0"/>
    <w:uiPriority w:val="99"/>
    <w:rsid w:val="00002591"/>
    <w:rPr>
      <w:rFonts w:ascii="Verdana" w:hAnsi="Verdana" w:cs="Verdana"/>
      <w:noProof w:val="0"/>
      <w:sz w:val="20"/>
      <w:szCs w:val="20"/>
      <w:lang w:val="en-US"/>
    </w:rPr>
  </w:style>
  <w:style w:type="paragraph" w:customStyle="1" w:styleId="312">
    <w:name w:val="Знак Знак3 Знак Знак Знак Знак1 Знак Знак Знак Знак Знак Знак Знак Знак Знак Знак Знак Знак Знак Знак"/>
    <w:basedOn w:val="a0"/>
    <w:uiPriority w:val="99"/>
    <w:rsid w:val="00002591"/>
    <w:rPr>
      <w:rFonts w:ascii="Verdana" w:hAnsi="Verdana" w:cs="Verdana"/>
      <w:noProof w:val="0"/>
      <w:sz w:val="20"/>
      <w:szCs w:val="20"/>
      <w:lang w:val="en-US"/>
    </w:rPr>
  </w:style>
  <w:style w:type="character" w:customStyle="1" w:styleId="160">
    <w:name w:val="Знак Знак16"/>
    <w:locked/>
    <w:rsid w:val="00002591"/>
    <w:rPr>
      <w:noProof/>
      <w:sz w:val="24"/>
      <w:szCs w:val="24"/>
      <w:lang w:val="uk-UA" w:eastAsia="en-US" w:bidi="ar-SA"/>
    </w:rPr>
  </w:style>
  <w:style w:type="character" w:customStyle="1" w:styleId="320">
    <w:name w:val="Знак Знак32"/>
    <w:locked/>
    <w:rsid w:val="00002591"/>
    <w:rPr>
      <w:b/>
      <w:bCs/>
      <w:sz w:val="32"/>
      <w:szCs w:val="32"/>
      <w:lang w:val="uk-UA" w:eastAsia="ru-RU" w:bidi="ar-SA"/>
    </w:rPr>
  </w:style>
  <w:style w:type="character" w:customStyle="1" w:styleId="313">
    <w:name w:val="Знак Знак31"/>
    <w:locked/>
    <w:rsid w:val="00002591"/>
    <w:rPr>
      <w:b/>
      <w:bCs/>
      <w:sz w:val="28"/>
      <w:szCs w:val="28"/>
      <w:lang w:val="uk-UA" w:eastAsia="ru-RU" w:bidi="ar-SA"/>
    </w:rPr>
  </w:style>
  <w:style w:type="character" w:customStyle="1" w:styleId="300">
    <w:name w:val="Знак Знак30"/>
    <w:locked/>
    <w:rsid w:val="00002591"/>
    <w:rPr>
      <w:sz w:val="28"/>
      <w:szCs w:val="28"/>
      <w:lang w:val="uk-UA" w:eastAsia="ru-RU" w:bidi="ar-SA"/>
    </w:rPr>
  </w:style>
  <w:style w:type="character" w:customStyle="1" w:styleId="290">
    <w:name w:val="Знак Знак29"/>
    <w:locked/>
    <w:rsid w:val="00002591"/>
    <w:rPr>
      <w:sz w:val="24"/>
      <w:szCs w:val="24"/>
      <w:lang w:val="uk-UA" w:eastAsia="ru-RU" w:bidi="ar-SA"/>
    </w:rPr>
  </w:style>
  <w:style w:type="character" w:customStyle="1" w:styleId="280">
    <w:name w:val="Знак Знак28"/>
    <w:locked/>
    <w:rsid w:val="00002591"/>
    <w:rPr>
      <w:sz w:val="24"/>
      <w:szCs w:val="24"/>
      <w:lang w:val="uk-UA" w:eastAsia="ru-RU" w:bidi="ar-SA"/>
    </w:rPr>
  </w:style>
  <w:style w:type="character" w:customStyle="1" w:styleId="82">
    <w:name w:val="Знак Знак8"/>
    <w:locked/>
    <w:rsid w:val="00002591"/>
    <w:rPr>
      <w:rFonts w:ascii="Courier New" w:hAnsi="Courier New" w:cs="Courier New"/>
      <w:lang w:val="ru-RU" w:eastAsia="ru-RU" w:bidi="ar-SA"/>
    </w:rPr>
  </w:style>
  <w:style w:type="character" w:customStyle="1" w:styleId="270">
    <w:name w:val="Знак Знак27"/>
    <w:locked/>
    <w:rsid w:val="00002591"/>
    <w:rPr>
      <w:b/>
      <w:bCs/>
      <w:sz w:val="28"/>
      <w:szCs w:val="28"/>
      <w:lang w:val="uk-UA" w:eastAsia="ru-RU" w:bidi="ar-SA"/>
    </w:rPr>
  </w:style>
  <w:style w:type="character" w:customStyle="1" w:styleId="260">
    <w:name w:val="Знак Знак26"/>
    <w:locked/>
    <w:rsid w:val="00002591"/>
    <w:rPr>
      <w:b/>
      <w:bCs/>
      <w:sz w:val="28"/>
      <w:szCs w:val="28"/>
      <w:lang w:val="uk-UA" w:eastAsia="ru-RU" w:bidi="ar-SA"/>
    </w:rPr>
  </w:style>
  <w:style w:type="character" w:customStyle="1" w:styleId="250">
    <w:name w:val="Знак Знак25"/>
    <w:locked/>
    <w:rsid w:val="00002591"/>
    <w:rPr>
      <w:sz w:val="28"/>
      <w:szCs w:val="28"/>
      <w:lang w:val="uk-UA" w:eastAsia="ru-RU" w:bidi="ar-SA"/>
    </w:rPr>
  </w:style>
  <w:style w:type="character" w:customStyle="1" w:styleId="221">
    <w:name w:val="Знак Знак22"/>
    <w:locked/>
    <w:rsid w:val="00002591"/>
    <w:rPr>
      <w:lang w:val="uk-UA" w:eastAsia="ru-RU" w:bidi="ar-SA"/>
    </w:rPr>
  </w:style>
  <w:style w:type="character" w:customStyle="1" w:styleId="215">
    <w:name w:val="Знак Знак21"/>
    <w:locked/>
    <w:rsid w:val="00002591"/>
    <w:rPr>
      <w:lang w:val="uk-UA" w:eastAsia="ru-RU" w:bidi="ar-SA"/>
    </w:rPr>
  </w:style>
  <w:style w:type="character" w:customStyle="1" w:styleId="180">
    <w:name w:val="Знак Знак18"/>
    <w:locked/>
    <w:rsid w:val="00002591"/>
    <w:rPr>
      <w:rFonts w:ascii="Arial" w:hAnsi="Arial" w:cs="Arial"/>
      <w:b/>
      <w:bCs/>
      <w:kern w:val="28"/>
      <w:sz w:val="32"/>
      <w:szCs w:val="32"/>
      <w:lang w:val="uk-UA" w:eastAsia="ru-RU" w:bidi="ar-SA"/>
    </w:rPr>
  </w:style>
  <w:style w:type="character" w:customStyle="1" w:styleId="170">
    <w:name w:val="Знак Знак17"/>
    <w:locked/>
    <w:rsid w:val="00002591"/>
    <w:rPr>
      <w:rFonts w:ascii="Arial" w:hAnsi="Arial" w:cs="Arial"/>
      <w:sz w:val="24"/>
      <w:szCs w:val="24"/>
      <w:lang w:val="uk-UA" w:eastAsia="ru-RU" w:bidi="ar-SA"/>
    </w:rPr>
  </w:style>
  <w:style w:type="character" w:customStyle="1" w:styleId="121">
    <w:name w:val="Знак Знак12"/>
    <w:locked/>
    <w:rsid w:val="00002591"/>
    <w:rPr>
      <w:noProof/>
      <w:sz w:val="28"/>
      <w:szCs w:val="28"/>
      <w:lang w:val="ru-RU" w:eastAsia="ru-RU" w:bidi="ar-SA"/>
    </w:rPr>
  </w:style>
  <w:style w:type="character" w:customStyle="1" w:styleId="231">
    <w:name w:val="Знак Знак23"/>
    <w:locked/>
    <w:rsid w:val="00002591"/>
    <w:rPr>
      <w:sz w:val="28"/>
      <w:szCs w:val="28"/>
      <w:lang w:val="uk-UA" w:eastAsia="ru-RU" w:bidi="ar-SA"/>
    </w:rPr>
  </w:style>
  <w:style w:type="character" w:customStyle="1" w:styleId="200">
    <w:name w:val="Знак Знак20"/>
    <w:locked/>
    <w:rsid w:val="00002591"/>
    <w:rPr>
      <w:sz w:val="28"/>
      <w:szCs w:val="28"/>
      <w:lang w:val="uk-UA" w:eastAsia="ru-RU" w:bidi="ar-SA"/>
    </w:rPr>
  </w:style>
  <w:style w:type="character" w:customStyle="1" w:styleId="190">
    <w:name w:val="Знак Знак19"/>
    <w:locked/>
    <w:rsid w:val="00002591"/>
    <w:rPr>
      <w:sz w:val="28"/>
      <w:szCs w:val="28"/>
      <w:lang w:val="uk-UA" w:eastAsia="ru-RU" w:bidi="ar-SA"/>
    </w:rPr>
  </w:style>
  <w:style w:type="character" w:customStyle="1" w:styleId="131">
    <w:name w:val="Знак Знак13"/>
    <w:locked/>
    <w:rsid w:val="00002591"/>
    <w:rPr>
      <w:rFonts w:ascii="Tahoma" w:hAnsi="Tahoma" w:cs="Tahoma"/>
      <w:lang w:val="uk-UA" w:eastAsia="uk-UA" w:bidi="ar-SA"/>
    </w:rPr>
  </w:style>
  <w:style w:type="character" w:customStyle="1" w:styleId="140">
    <w:name w:val="Знак Знак14"/>
    <w:locked/>
    <w:rsid w:val="00002591"/>
    <w:rPr>
      <w:rFonts w:ascii="Courier New" w:hAnsi="Courier New" w:cs="Courier New"/>
      <w:lang w:val="ru-RU" w:eastAsia="ru-RU" w:bidi="ar-SA"/>
    </w:rPr>
  </w:style>
  <w:style w:type="character" w:customStyle="1" w:styleId="150">
    <w:name w:val="Знак Знак15"/>
    <w:locked/>
    <w:rsid w:val="00002591"/>
    <w:rPr>
      <w:rFonts w:ascii="Tahoma" w:hAnsi="Tahoma" w:cs="Tahoma"/>
      <w:sz w:val="16"/>
      <w:szCs w:val="16"/>
      <w:lang w:val="uk-UA" w:eastAsia="ru-RU" w:bidi="ar-SA"/>
    </w:rPr>
  </w:style>
  <w:style w:type="paragraph" w:customStyle="1" w:styleId="314">
    <w:name w:val="Список 31"/>
    <w:basedOn w:val="a0"/>
    <w:uiPriority w:val="99"/>
    <w:rsid w:val="00002591"/>
    <w:pPr>
      <w:ind w:left="849" w:hanging="283"/>
    </w:pPr>
    <w:rPr>
      <w:rFonts w:eastAsia="Calibri"/>
      <w:noProof w:val="0"/>
      <w:lang w:eastAsia="ar-SA"/>
    </w:rPr>
  </w:style>
  <w:style w:type="character" w:customStyle="1" w:styleId="afff1">
    <w:name w:val="Основной текст_"/>
    <w:link w:val="1f"/>
    <w:locked/>
    <w:rsid w:val="00002591"/>
    <w:rPr>
      <w:shd w:val="clear" w:color="auto" w:fill="FFFFFF"/>
    </w:rPr>
  </w:style>
  <w:style w:type="paragraph" w:customStyle="1" w:styleId="1f">
    <w:name w:val="Основной текст1"/>
    <w:basedOn w:val="a0"/>
    <w:link w:val="afff1"/>
    <w:rsid w:val="00002591"/>
    <w:pPr>
      <w:widowControl w:val="0"/>
      <w:shd w:val="clear" w:color="auto" w:fill="FFFFFF"/>
      <w:ind w:firstLine="400"/>
    </w:pPr>
    <w:rPr>
      <w:noProof w:val="0"/>
      <w:sz w:val="20"/>
      <w:szCs w:val="20"/>
      <w:shd w:val="clear" w:color="auto" w:fill="FFFFFF"/>
      <w:lang w:eastAsia="uk-UA"/>
    </w:rPr>
  </w:style>
  <w:style w:type="paragraph" w:customStyle="1" w:styleId="2f6">
    <w:name w:val="Основной текст (2)"/>
    <w:basedOn w:val="a0"/>
    <w:rsid w:val="00002591"/>
    <w:pPr>
      <w:widowControl w:val="0"/>
      <w:shd w:val="clear" w:color="auto" w:fill="FFFFFF"/>
    </w:pPr>
    <w:rPr>
      <w:rFonts w:ascii="Arial" w:eastAsia="Arial" w:hAnsi="Arial" w:cs="Arial"/>
      <w:i/>
      <w:iCs/>
      <w:noProof w:val="0"/>
      <w:sz w:val="20"/>
      <w:szCs w:val="20"/>
      <w:shd w:val="clear" w:color="auto" w:fill="FFFFFF"/>
      <w:lang w:eastAsia="uk-UA"/>
    </w:rPr>
  </w:style>
  <w:style w:type="character" w:customStyle="1" w:styleId="afff2">
    <w:name w:val="Другое_"/>
    <w:link w:val="afff3"/>
    <w:locked/>
    <w:rsid w:val="00002591"/>
    <w:rPr>
      <w:shd w:val="clear" w:color="auto" w:fill="FFFFFF"/>
    </w:rPr>
  </w:style>
  <w:style w:type="paragraph" w:customStyle="1" w:styleId="afff3">
    <w:name w:val="Другое"/>
    <w:basedOn w:val="a0"/>
    <w:link w:val="afff2"/>
    <w:rsid w:val="00002591"/>
    <w:pPr>
      <w:widowControl w:val="0"/>
      <w:shd w:val="clear" w:color="auto" w:fill="FFFFFF"/>
      <w:ind w:firstLine="400"/>
    </w:pPr>
    <w:rPr>
      <w:noProof w:val="0"/>
      <w:sz w:val="20"/>
      <w:szCs w:val="20"/>
      <w:shd w:val="clear" w:color="auto" w:fill="FFFFFF"/>
      <w:lang w:eastAsia="uk-UA"/>
    </w:rPr>
  </w:style>
  <w:style w:type="character" w:customStyle="1" w:styleId="512">
    <w:name w:val="Знак Знак51"/>
    <w:locked/>
    <w:rsid w:val="00002591"/>
    <w:rPr>
      <w:noProof/>
      <w:sz w:val="28"/>
      <w:szCs w:val="28"/>
      <w:lang w:val="ru-RU" w:eastAsia="en-US" w:bidi="ar-SA"/>
    </w:rPr>
  </w:style>
  <w:style w:type="character" w:customStyle="1" w:styleId="BodyTextChar">
    <w:name w:val="Body Text Char"/>
    <w:aliases w:val="Знак Char,Знак1 Char,Знак2 Char,Знак21 Char"/>
    <w:locked/>
    <w:rsid w:val="00002591"/>
    <w:rPr>
      <w:rFonts w:ascii="Times New Roman" w:hAnsi="Times New Roman" w:cs="Times New Roman" w:hint="default"/>
      <w:b/>
      <w:bCs w:val="0"/>
      <w:sz w:val="20"/>
      <w:szCs w:val="20"/>
      <w:lang w:val="uk-UA" w:eastAsia="uk-UA"/>
    </w:rPr>
  </w:style>
  <w:style w:type="character" w:customStyle="1" w:styleId="postbody">
    <w:name w:val="postbody"/>
    <w:rsid w:val="00002591"/>
  </w:style>
  <w:style w:type="table" w:customStyle="1" w:styleId="1f0">
    <w:name w:val="Сетка таблицы1"/>
    <w:basedOn w:val="a2"/>
    <w:rsid w:val="00002591"/>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Знак Знак111"/>
    <w:basedOn w:val="a0"/>
    <w:uiPriority w:val="99"/>
    <w:rsid w:val="00002591"/>
    <w:rPr>
      <w:rFonts w:ascii="Verdana" w:hAnsi="Verdana" w:cs="Verdana"/>
      <w:noProof w:val="0"/>
      <w:sz w:val="20"/>
      <w:szCs w:val="20"/>
      <w:lang w:val="en-US"/>
    </w:rPr>
  </w:style>
  <w:style w:type="paragraph" w:customStyle="1" w:styleId="315">
    <w:name w:val="Знак Знак3 Знак Знак1 Знак Знак Знак Знак"/>
    <w:basedOn w:val="a0"/>
    <w:uiPriority w:val="99"/>
    <w:rsid w:val="00002591"/>
    <w:rPr>
      <w:rFonts w:ascii="Verdana" w:hAnsi="Verdana" w:cs="Verdana"/>
      <w:noProof w:val="0"/>
      <w:sz w:val="20"/>
      <w:szCs w:val="20"/>
      <w:lang w:val="en-US"/>
    </w:rPr>
  </w:style>
  <w:style w:type="paragraph" w:customStyle="1" w:styleId="216">
    <w:name w:val="Основний текст 21"/>
    <w:basedOn w:val="a0"/>
    <w:rsid w:val="00002591"/>
    <w:pPr>
      <w:suppressAutoHyphens/>
      <w:jc w:val="center"/>
    </w:pPr>
    <w:rPr>
      <w:noProof w:val="0"/>
      <w:sz w:val="28"/>
      <w:szCs w:val="28"/>
      <w:lang w:val="ru-RU" w:eastAsia="uk-UA"/>
    </w:rPr>
  </w:style>
  <w:style w:type="paragraph" w:customStyle="1" w:styleId="3f4">
    <w:name w:val="Знак Знак3 Знак Знак Знак Знак Знак Знак Знак Знак Знак Знак Знак Знак"/>
    <w:basedOn w:val="a0"/>
    <w:uiPriority w:val="99"/>
    <w:rsid w:val="00002591"/>
    <w:rPr>
      <w:rFonts w:ascii="Verdana" w:hAnsi="Verdana" w:cs="Verdana"/>
      <w:noProof w:val="0"/>
      <w:sz w:val="20"/>
      <w:szCs w:val="20"/>
      <w:lang w:val="en-US"/>
    </w:rPr>
  </w:style>
  <w:style w:type="character" w:customStyle="1" w:styleId="1f1">
    <w:name w:val="Основной текст с отступом Знак1"/>
    <w:rsid w:val="00002591"/>
    <w:rPr>
      <w:noProof/>
      <w:sz w:val="24"/>
      <w:szCs w:val="24"/>
      <w:lang w:eastAsia="en-US"/>
    </w:rPr>
  </w:style>
  <w:style w:type="paragraph" w:customStyle="1" w:styleId="TimesNewRoman">
    <w:name w:val="Базовий Times New Roman"/>
    <w:basedOn w:val="a0"/>
    <w:rsid w:val="005C2B69"/>
    <w:pPr>
      <w:ind w:firstLine="567"/>
      <w:jc w:val="both"/>
    </w:pPr>
    <w:rPr>
      <w:noProof w:val="0"/>
      <w:sz w:val="28"/>
      <w:szCs w:val="28"/>
      <w:lang w:eastAsia="uk-UA"/>
    </w:rPr>
  </w:style>
  <w:style w:type="paragraph" w:customStyle="1" w:styleId="PreformattedText">
    <w:name w:val="Preformatted Text"/>
    <w:basedOn w:val="a0"/>
    <w:rsid w:val="00787AD9"/>
    <w:pPr>
      <w:widowControl w:val="0"/>
      <w:suppressAutoHyphens/>
    </w:pPr>
    <w:rPr>
      <w:rFonts w:ascii="Liberation Mono" w:eastAsia="Liberation Mono" w:hAnsi="Liberation Mono" w:cs="Liberation Mono"/>
      <w:noProof w:val="0"/>
      <w:sz w:val="20"/>
      <w:szCs w:val="20"/>
      <w:lang w:val="en-US" w:eastAsia="zh-CN" w:bidi="hi-IN"/>
    </w:rPr>
  </w:style>
  <w:style w:type="character" w:customStyle="1" w:styleId="fix-spelling">
    <w:name w:val="fix-spelling"/>
    <w:rsid w:val="00787AD9"/>
  </w:style>
  <w:style w:type="character" w:customStyle="1" w:styleId="icon-help">
    <w:name w:val="icon-help"/>
    <w:rsid w:val="00787AD9"/>
  </w:style>
  <w:style w:type="paragraph" w:customStyle="1" w:styleId="Equation">
    <w:name w:val="Equation"/>
    <w:basedOn w:val="a0"/>
    <w:next w:val="a0"/>
    <w:rsid w:val="00787AD9"/>
    <w:pPr>
      <w:tabs>
        <w:tab w:val="left" w:pos="8902"/>
      </w:tabs>
      <w:spacing w:after="120"/>
      <w:ind w:left="284"/>
    </w:pPr>
    <w:rPr>
      <w:noProof w:val="0"/>
      <w:szCs w:val="20"/>
    </w:rPr>
  </w:style>
  <w:style w:type="paragraph" w:customStyle="1" w:styleId="TableBodyText">
    <w:name w:val="Table Body Text"/>
    <w:basedOn w:val="a0"/>
    <w:rsid w:val="00787AD9"/>
    <w:rPr>
      <w:noProof w:val="0"/>
      <w:szCs w:val="20"/>
    </w:rPr>
  </w:style>
  <w:style w:type="paragraph" w:customStyle="1" w:styleId="1f2">
    <w:name w:val="Знак Знак Знак Знак Знак Знак1 Знак Знак"/>
    <w:basedOn w:val="a0"/>
    <w:rsid w:val="00787AD9"/>
    <w:rPr>
      <w:rFonts w:ascii="Verdana" w:hAnsi="Verdana" w:cs="Verdana"/>
      <w:noProof w:val="0"/>
      <w:sz w:val="20"/>
      <w:szCs w:val="20"/>
      <w:lang w:val="en-US"/>
    </w:rPr>
  </w:style>
  <w:style w:type="character" w:customStyle="1" w:styleId="132">
    <w:name w:val="Знак Знак Знак13"/>
    <w:uiPriority w:val="99"/>
    <w:locked/>
    <w:rsid w:val="00787AD9"/>
    <w:rPr>
      <w:sz w:val="24"/>
      <w:szCs w:val="24"/>
      <w:lang w:val="uk-UA" w:eastAsia="ru-RU" w:bidi="ar-SA"/>
    </w:rPr>
  </w:style>
  <w:style w:type="character" w:customStyle="1" w:styleId="114">
    <w:name w:val="Знак Знак Знак11"/>
    <w:uiPriority w:val="99"/>
    <w:locked/>
    <w:rsid w:val="00787AD9"/>
    <w:rPr>
      <w:sz w:val="24"/>
      <w:szCs w:val="24"/>
      <w:lang w:val="uk-UA" w:eastAsia="ru-RU"/>
    </w:rPr>
  </w:style>
  <w:style w:type="paragraph" w:customStyle="1" w:styleId="4c">
    <w:name w:val="çàãîëîâîê 4"/>
    <w:basedOn w:val="a0"/>
    <w:next w:val="a0"/>
    <w:uiPriority w:val="99"/>
    <w:rsid w:val="00787AD9"/>
    <w:pPr>
      <w:keepNext/>
      <w:spacing w:line="360" w:lineRule="auto"/>
      <w:jc w:val="center"/>
    </w:pPr>
    <w:rPr>
      <w:noProof w:val="0"/>
      <w:sz w:val="28"/>
      <w:szCs w:val="20"/>
      <w:lang w:val="ru-RU" w:eastAsia="ru-RU"/>
    </w:rPr>
  </w:style>
  <w:style w:type="paragraph" w:customStyle="1" w:styleId="2f7">
    <w:name w:val="Знак Знак Знак Знак2"/>
    <w:basedOn w:val="a0"/>
    <w:rsid w:val="00787AD9"/>
    <w:rPr>
      <w:rFonts w:ascii="Verdana" w:hAnsi="Verdana" w:cs="Verdana"/>
      <w:noProof w:val="0"/>
      <w:sz w:val="20"/>
      <w:szCs w:val="20"/>
      <w:lang w:val="en-US"/>
    </w:rPr>
  </w:style>
  <w:style w:type="paragraph" w:customStyle="1" w:styleId="5112">
    <w:name w:val="Знак Знак5 Знак Знак Знак Знак Знак Знак Знак Знак Знак Знак Знак Знак Знак Знак Знак Знак Знак Знак1 Знак Знак12"/>
    <w:basedOn w:val="a0"/>
    <w:uiPriority w:val="99"/>
    <w:rsid w:val="00787AD9"/>
    <w:rPr>
      <w:rFonts w:ascii="Verdana" w:hAnsi="Verdana" w:cs="Verdana"/>
      <w:noProof w:val="0"/>
      <w:sz w:val="20"/>
      <w:szCs w:val="20"/>
      <w:lang w:val="en-US"/>
    </w:rPr>
  </w:style>
  <w:style w:type="paragraph" w:customStyle="1" w:styleId="1f3">
    <w:name w:val="Знак Знак Знак Знак Знак Знак1 Знак Знак Знак Знак Знак Знак Знак Знак Знак Знак"/>
    <w:basedOn w:val="a0"/>
    <w:rsid w:val="00787AD9"/>
    <w:rPr>
      <w:rFonts w:ascii="Verdana" w:hAnsi="Verdana" w:cs="Verdana"/>
      <w:noProof w:val="0"/>
      <w:sz w:val="20"/>
      <w:szCs w:val="20"/>
      <w:lang w:val="en-US"/>
    </w:rPr>
  </w:style>
  <w:style w:type="paragraph" w:customStyle="1" w:styleId="421">
    <w:name w:val="Знак Знак42"/>
    <w:basedOn w:val="a0"/>
    <w:rsid w:val="00787AD9"/>
    <w:rPr>
      <w:rFonts w:ascii="Verdana" w:hAnsi="Verdana" w:cs="Verdana"/>
      <w:noProof w:val="0"/>
      <w:sz w:val="20"/>
      <w:szCs w:val="20"/>
      <w:lang w:val="en-US"/>
    </w:rPr>
  </w:style>
  <w:style w:type="paragraph" w:customStyle="1" w:styleId="4d">
    <w:name w:val="Знак Знак4 Знак Знак Знак Знак Знак Знак Знак Знак Знак Знак Знак Знак Знак Знак Знак Знак"/>
    <w:basedOn w:val="a0"/>
    <w:rsid w:val="00787AD9"/>
    <w:rPr>
      <w:rFonts w:ascii="Verdana" w:hAnsi="Verdana" w:cs="Verdana"/>
      <w:noProof w:val="0"/>
      <w:sz w:val="20"/>
      <w:szCs w:val="20"/>
      <w:lang w:val="en-US"/>
    </w:rPr>
  </w:style>
  <w:style w:type="paragraph" w:customStyle="1" w:styleId="411">
    <w:name w:val="Знак Знак4 Знак Знак1"/>
    <w:basedOn w:val="a0"/>
    <w:rsid w:val="00787AD9"/>
    <w:rPr>
      <w:rFonts w:ascii="Verdana" w:hAnsi="Verdana" w:cs="Verdana"/>
      <w:noProof w:val="0"/>
      <w:sz w:val="20"/>
      <w:szCs w:val="20"/>
      <w:lang w:val="en-US"/>
    </w:rPr>
  </w:style>
  <w:style w:type="character" w:customStyle="1" w:styleId="1f4">
    <w:name w:val="Название Знак1"/>
    <w:uiPriority w:val="99"/>
    <w:rsid w:val="00787AD9"/>
    <w:rPr>
      <w:noProof/>
      <w:sz w:val="28"/>
      <w:lang w:val="ru-RU" w:eastAsia="ru-RU"/>
    </w:rPr>
  </w:style>
  <w:style w:type="numbering" w:customStyle="1" w:styleId="1f5">
    <w:name w:val="Немає списку1"/>
    <w:next w:val="a3"/>
    <w:semiHidden/>
    <w:rsid w:val="00787AD9"/>
  </w:style>
  <w:style w:type="table" w:customStyle="1" w:styleId="1f6">
    <w:name w:val="Сітка таблиці1"/>
    <w:basedOn w:val="a2"/>
    <w:next w:val="af"/>
    <w:rsid w:val="00787A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w:basedOn w:val="a0"/>
    <w:uiPriority w:val="99"/>
    <w:rsid w:val="00787AD9"/>
    <w:rPr>
      <w:rFonts w:ascii="Verdana" w:hAnsi="Verdana" w:cs="Verdana"/>
      <w:noProof w:val="0"/>
      <w:sz w:val="20"/>
      <w:szCs w:val="20"/>
      <w:lang w:val="en-US"/>
    </w:rPr>
  </w:style>
  <w:style w:type="character" w:customStyle="1" w:styleId="aff3">
    <w:name w:val="Обычный (веб) Знак"/>
    <w:link w:val="aff2"/>
    <w:uiPriority w:val="99"/>
    <w:rsid w:val="00787AD9"/>
    <w:rPr>
      <w:sz w:val="24"/>
      <w:szCs w:val="24"/>
      <w:lang w:val="ru-RU" w:eastAsia="ru-RU"/>
    </w:rPr>
  </w:style>
  <w:style w:type="paragraph" w:customStyle="1" w:styleId="3f5">
    <w:name w:val="3"/>
    <w:basedOn w:val="a0"/>
    <w:rsid w:val="00787AD9"/>
    <w:rPr>
      <w:rFonts w:ascii="Verdana" w:hAnsi="Verdana" w:cs="Verdana"/>
      <w:noProof w:val="0"/>
      <w:sz w:val="20"/>
      <w:szCs w:val="20"/>
      <w:lang w:val="en-US"/>
    </w:rPr>
  </w:style>
  <w:style w:type="paragraph" w:customStyle="1" w:styleId="115">
    <w:name w:val="Знак Знак1 Знак Знак1 Знак Знак Знак Знак Знак Знак Знак Знак Знак"/>
    <w:basedOn w:val="a0"/>
    <w:rsid w:val="00787AD9"/>
    <w:rPr>
      <w:rFonts w:ascii="Verdana" w:hAnsi="Verdana" w:cs="Verdana"/>
      <w:noProof w:val="0"/>
      <w:sz w:val="20"/>
      <w:szCs w:val="20"/>
      <w:lang w:val="en-US"/>
    </w:rPr>
  </w:style>
  <w:style w:type="character" w:styleId="afff4">
    <w:name w:val="footnote reference"/>
    <w:rsid w:val="00787AD9"/>
    <w:rPr>
      <w:vertAlign w:val="superscript"/>
    </w:rPr>
  </w:style>
  <w:style w:type="paragraph" w:customStyle="1" w:styleId="1f8">
    <w:name w:val="Знак Знак Знак Знак1 Знак Знак"/>
    <w:basedOn w:val="a0"/>
    <w:rsid w:val="00787AD9"/>
    <w:rPr>
      <w:rFonts w:ascii="Verdana" w:hAnsi="Verdana" w:cs="Verdana"/>
      <w:noProof w:val="0"/>
      <w:sz w:val="20"/>
      <w:szCs w:val="20"/>
      <w:lang w:val="en-US"/>
    </w:rPr>
  </w:style>
  <w:style w:type="paragraph" w:customStyle="1" w:styleId="116">
    <w:name w:val="Знак Знак Знак Знак Знак Знак1 Знак Знак1"/>
    <w:basedOn w:val="a0"/>
    <w:uiPriority w:val="99"/>
    <w:rsid w:val="00787AD9"/>
    <w:rPr>
      <w:rFonts w:ascii="Verdana" w:hAnsi="Verdana" w:cs="Verdana"/>
      <w:noProof w:val="0"/>
      <w:sz w:val="20"/>
      <w:szCs w:val="20"/>
      <w:lang w:val="en-US"/>
    </w:rPr>
  </w:style>
  <w:style w:type="character" w:customStyle="1" w:styleId="4e">
    <w:name w:val="Знак Знак Знак4"/>
    <w:uiPriority w:val="99"/>
    <w:rsid w:val="00787AD9"/>
    <w:rPr>
      <w:rFonts w:cs="Times New Roman"/>
      <w:sz w:val="24"/>
      <w:szCs w:val="24"/>
      <w:lang w:val="uk-UA" w:eastAsia="ru-RU" w:bidi="ar-SA"/>
    </w:rPr>
  </w:style>
  <w:style w:type="character" w:customStyle="1" w:styleId="122">
    <w:name w:val="Знак Знак Знак12"/>
    <w:uiPriority w:val="99"/>
    <w:rsid w:val="00787AD9"/>
    <w:rPr>
      <w:rFonts w:cs="Times New Roman"/>
      <w:sz w:val="24"/>
      <w:szCs w:val="24"/>
      <w:lang w:val="uk-UA" w:eastAsia="ru-RU" w:bidi="ar-SA"/>
    </w:rPr>
  </w:style>
  <w:style w:type="paragraph" w:customStyle="1" w:styleId="513">
    <w:name w:val="Знак Знак5 Знак Знак Знак Знак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514">
    <w:name w:val="Знак Знак5 Знак Знак Знак Знак Знак Знак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515">
    <w:name w:val="Знак Знак5 Знак Знак Знак Знак1"/>
    <w:basedOn w:val="a0"/>
    <w:uiPriority w:val="99"/>
    <w:rsid w:val="00787AD9"/>
    <w:rPr>
      <w:rFonts w:ascii="Verdana" w:hAnsi="Verdana" w:cs="Verdana"/>
      <w:noProof w:val="0"/>
      <w:sz w:val="20"/>
      <w:szCs w:val="20"/>
      <w:lang w:val="en-US"/>
    </w:rPr>
  </w:style>
  <w:style w:type="paragraph" w:customStyle="1" w:styleId="217">
    <w:name w:val="Знак Знак2 Знак Знак1"/>
    <w:basedOn w:val="a0"/>
    <w:uiPriority w:val="99"/>
    <w:rsid w:val="00787AD9"/>
    <w:rPr>
      <w:rFonts w:ascii="Verdana" w:hAnsi="Verdana" w:cs="Verdana"/>
      <w:noProof w:val="0"/>
      <w:sz w:val="20"/>
      <w:szCs w:val="20"/>
      <w:lang w:val="en-US"/>
    </w:rPr>
  </w:style>
  <w:style w:type="paragraph" w:customStyle="1" w:styleId="218">
    <w:name w:val="Знак Знак2 Знак Знак Знак Знак Знак Знак1"/>
    <w:basedOn w:val="a0"/>
    <w:uiPriority w:val="99"/>
    <w:rsid w:val="00787AD9"/>
    <w:rPr>
      <w:rFonts w:ascii="Verdana" w:hAnsi="Verdana" w:cs="Verdana"/>
      <w:noProof w:val="0"/>
      <w:sz w:val="20"/>
      <w:szCs w:val="20"/>
      <w:lang w:val="en-US"/>
    </w:rPr>
  </w:style>
  <w:style w:type="paragraph" w:customStyle="1" w:styleId="1f9">
    <w:name w:val="Знак Знак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123">
    <w:name w:val="Знак Знак1 Знак Знак Знак Знак2"/>
    <w:basedOn w:val="a0"/>
    <w:rsid w:val="00787AD9"/>
    <w:rPr>
      <w:rFonts w:ascii="Verdana" w:hAnsi="Verdana" w:cs="Verdana"/>
      <w:noProof w:val="0"/>
      <w:sz w:val="20"/>
      <w:szCs w:val="20"/>
      <w:lang w:val="en-US"/>
    </w:rPr>
  </w:style>
  <w:style w:type="paragraph" w:customStyle="1" w:styleId="5111">
    <w:name w:val="Знак Знак5 Знак Знак Знак Знак Знак Знак Знак Знак Знак Знак Знак Знак Знак Знак Знак Знак Знак Знак1 Знак Знак11"/>
    <w:basedOn w:val="a0"/>
    <w:uiPriority w:val="99"/>
    <w:rsid w:val="00787AD9"/>
    <w:rPr>
      <w:rFonts w:ascii="Verdana" w:hAnsi="Verdana" w:cs="Verdana"/>
      <w:noProof w:val="0"/>
      <w:sz w:val="20"/>
      <w:szCs w:val="20"/>
      <w:lang w:val="en-US"/>
    </w:rPr>
  </w:style>
  <w:style w:type="paragraph" w:customStyle="1" w:styleId="117">
    <w:name w:val="Знак Знак Знак Знак Знак Знак1 Знак Знак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118">
    <w:name w:val="Знак Знак Знак Знак Знак Знак1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412">
    <w:name w:val="Знак Знак41"/>
    <w:basedOn w:val="a0"/>
    <w:uiPriority w:val="99"/>
    <w:rsid w:val="00787AD9"/>
    <w:rPr>
      <w:rFonts w:ascii="Verdana" w:hAnsi="Verdana" w:cs="Verdana"/>
      <w:noProof w:val="0"/>
      <w:sz w:val="20"/>
      <w:szCs w:val="20"/>
      <w:lang w:val="en-US"/>
    </w:rPr>
  </w:style>
  <w:style w:type="paragraph" w:customStyle="1" w:styleId="413">
    <w:name w:val="Знак Знак4 Знак Знак Знак Знак Знак Знак Знак Знак Знак Знак Знак Знак Знак Знак Знак Знак1"/>
    <w:basedOn w:val="a0"/>
    <w:uiPriority w:val="99"/>
    <w:rsid w:val="00787AD9"/>
    <w:rPr>
      <w:rFonts w:ascii="Verdana" w:hAnsi="Verdana" w:cs="Verdana"/>
      <w:noProof w:val="0"/>
      <w:sz w:val="20"/>
      <w:szCs w:val="20"/>
      <w:lang w:val="en-US"/>
    </w:rPr>
  </w:style>
  <w:style w:type="paragraph" w:customStyle="1" w:styleId="4110">
    <w:name w:val="Знак Знак4 Знак Знак11"/>
    <w:basedOn w:val="a0"/>
    <w:uiPriority w:val="99"/>
    <w:rsid w:val="00787AD9"/>
    <w:rPr>
      <w:rFonts w:ascii="Verdana" w:hAnsi="Verdana" w:cs="Verdana"/>
      <w:noProof w:val="0"/>
      <w:sz w:val="20"/>
      <w:szCs w:val="20"/>
      <w:lang w:val="en-US"/>
    </w:rPr>
  </w:style>
  <w:style w:type="paragraph" w:customStyle="1" w:styleId="5b">
    <w:name w:val="5"/>
    <w:basedOn w:val="a0"/>
    <w:next w:val="aff2"/>
    <w:uiPriority w:val="99"/>
    <w:rsid w:val="00787AD9"/>
    <w:pPr>
      <w:spacing w:before="100" w:beforeAutospacing="1" w:after="100" w:afterAutospacing="1"/>
    </w:pPr>
    <w:rPr>
      <w:noProof w:val="0"/>
      <w:lang w:val="ru-RU" w:eastAsia="ru-RU"/>
    </w:rPr>
  </w:style>
  <w:style w:type="paragraph" w:customStyle="1" w:styleId="4f">
    <w:name w:val="4"/>
    <w:basedOn w:val="a0"/>
    <w:next w:val="a7"/>
    <w:uiPriority w:val="99"/>
    <w:qFormat/>
    <w:rsid w:val="00787AD9"/>
    <w:pPr>
      <w:overflowPunct w:val="0"/>
      <w:autoSpaceDE w:val="0"/>
      <w:autoSpaceDN w:val="0"/>
      <w:adjustRightInd w:val="0"/>
      <w:jc w:val="center"/>
      <w:textAlignment w:val="baseline"/>
    </w:pPr>
    <w:rPr>
      <w:sz w:val="28"/>
      <w:szCs w:val="20"/>
      <w:lang w:val="ru-RU" w:eastAsia="ru-RU"/>
    </w:rPr>
  </w:style>
  <w:style w:type="character" w:styleId="afff5">
    <w:name w:val="Subtle Emphasis"/>
    <w:uiPriority w:val="19"/>
    <w:qFormat/>
    <w:rsid w:val="00787AD9"/>
    <w:rPr>
      <w:i/>
      <w:iCs/>
      <w:color w:val="808080"/>
    </w:rPr>
  </w:style>
  <w:style w:type="numbering" w:customStyle="1" w:styleId="119">
    <w:name w:val="Немає списку11"/>
    <w:next w:val="a3"/>
    <w:uiPriority w:val="99"/>
    <w:semiHidden/>
    <w:rsid w:val="00787AD9"/>
  </w:style>
  <w:style w:type="table" w:customStyle="1" w:styleId="11a">
    <w:name w:val="Т_11"/>
    <w:basedOn w:val="a2"/>
    <w:uiPriority w:val="99"/>
    <w:rsid w:val="00787AD9"/>
    <w:tblPr/>
  </w:style>
  <w:style w:type="numbering" w:customStyle="1" w:styleId="1112">
    <w:name w:val="Немає списку111"/>
    <w:next w:val="a3"/>
    <w:semiHidden/>
    <w:rsid w:val="00787AD9"/>
  </w:style>
  <w:style w:type="table" w:customStyle="1" w:styleId="11b">
    <w:name w:val="Сітка таблиці11"/>
    <w:basedOn w:val="a2"/>
    <w:next w:val="af"/>
    <w:rsid w:val="00787A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3">
    <w:name w:val="Знак Знак5 Знак Знак Знак Знак Знак Знак Знак Знак Знак Знак Знак Знак Знак Знак Знак Знак11"/>
    <w:basedOn w:val="a0"/>
    <w:rsid w:val="00787AD9"/>
    <w:rPr>
      <w:rFonts w:ascii="Verdana" w:hAnsi="Verdana" w:cs="Verdana"/>
      <w:noProof w:val="0"/>
      <w:sz w:val="20"/>
      <w:szCs w:val="20"/>
      <w:lang w:val="en-US"/>
    </w:rPr>
  </w:style>
  <w:style w:type="paragraph" w:customStyle="1" w:styleId="1113">
    <w:name w:val="Знак Знак1 Знак Знак1 Знак Знак Знак Знак Знак Знак Знак Знак Знак1"/>
    <w:basedOn w:val="a0"/>
    <w:rsid w:val="00787AD9"/>
    <w:rPr>
      <w:rFonts w:ascii="Verdana" w:hAnsi="Verdana" w:cs="Verdana"/>
      <w:noProof w:val="0"/>
      <w:sz w:val="20"/>
      <w:szCs w:val="20"/>
      <w:lang w:val="en-US"/>
    </w:rPr>
  </w:style>
  <w:style w:type="paragraph" w:customStyle="1" w:styleId="316">
    <w:name w:val="Знак Знак3 Знак Знак Знак Знак1"/>
    <w:basedOn w:val="a0"/>
    <w:rsid w:val="00787AD9"/>
    <w:rPr>
      <w:rFonts w:ascii="Verdana" w:hAnsi="Verdana" w:cs="Verdana"/>
      <w:noProof w:val="0"/>
      <w:sz w:val="20"/>
      <w:szCs w:val="20"/>
      <w:lang w:val="en-US"/>
    </w:rPr>
  </w:style>
  <w:style w:type="paragraph" w:customStyle="1" w:styleId="11c">
    <w:name w:val="Знак Знак Знак Знак1 Знак Знак1"/>
    <w:basedOn w:val="a0"/>
    <w:rsid w:val="00787AD9"/>
    <w:rPr>
      <w:rFonts w:ascii="Verdana" w:hAnsi="Verdana" w:cs="Verdana"/>
      <w:noProof w:val="0"/>
      <w:sz w:val="20"/>
      <w:szCs w:val="20"/>
      <w:lang w:val="en-US"/>
    </w:rPr>
  </w:style>
  <w:style w:type="paragraph" w:customStyle="1" w:styleId="4111">
    <w:name w:val="Знак Знак4 Знак Знак1 Знак Знак1"/>
    <w:basedOn w:val="a0"/>
    <w:rsid w:val="00787AD9"/>
    <w:rPr>
      <w:rFonts w:ascii="Verdana" w:hAnsi="Verdana" w:cs="Verdana"/>
      <w:noProof w:val="0"/>
      <w:sz w:val="20"/>
      <w:szCs w:val="20"/>
      <w:lang w:val="en-US"/>
    </w:rPr>
  </w:style>
  <w:style w:type="paragraph" w:customStyle="1" w:styleId="910">
    <w:name w:val="Знак Знак91"/>
    <w:basedOn w:val="a0"/>
    <w:rsid w:val="00787AD9"/>
    <w:rPr>
      <w:rFonts w:ascii="Verdana" w:hAnsi="Verdana" w:cs="Verdana"/>
      <w:noProof w:val="0"/>
      <w:sz w:val="20"/>
      <w:szCs w:val="20"/>
      <w:lang w:val="en-US"/>
    </w:rPr>
  </w:style>
  <w:style w:type="paragraph" w:customStyle="1" w:styleId="710">
    <w:name w:val="Знак Знак71"/>
    <w:basedOn w:val="a0"/>
    <w:rsid w:val="00787AD9"/>
    <w:rPr>
      <w:rFonts w:ascii="Verdana" w:hAnsi="Verdana" w:cs="Verdana"/>
      <w:noProof w:val="0"/>
      <w:sz w:val="20"/>
      <w:szCs w:val="20"/>
      <w:lang w:val="en-US"/>
    </w:rPr>
  </w:style>
  <w:style w:type="paragraph" w:customStyle="1" w:styleId="2120">
    <w:name w:val="Знак Знак2 Знак Знак Знак Знак Знак Знак Знак Знак12"/>
    <w:basedOn w:val="a0"/>
    <w:rsid w:val="00787AD9"/>
    <w:rPr>
      <w:rFonts w:ascii="Verdana" w:hAnsi="Verdana" w:cs="Verdana"/>
      <w:noProof w:val="0"/>
      <w:sz w:val="20"/>
      <w:szCs w:val="20"/>
      <w:lang w:val="en-US"/>
    </w:rPr>
  </w:style>
  <w:style w:type="character" w:styleId="afff6">
    <w:name w:val="annotation reference"/>
    <w:uiPriority w:val="99"/>
    <w:rsid w:val="00787AD9"/>
    <w:rPr>
      <w:sz w:val="16"/>
      <w:szCs w:val="16"/>
    </w:rPr>
  </w:style>
  <w:style w:type="paragraph" w:styleId="afff7">
    <w:name w:val="annotation text"/>
    <w:basedOn w:val="a0"/>
    <w:link w:val="afff8"/>
    <w:uiPriority w:val="99"/>
    <w:rsid w:val="00787AD9"/>
    <w:rPr>
      <w:noProof w:val="0"/>
      <w:sz w:val="20"/>
      <w:szCs w:val="20"/>
      <w:lang w:eastAsia="ru-RU"/>
    </w:rPr>
  </w:style>
  <w:style w:type="character" w:customStyle="1" w:styleId="afff8">
    <w:name w:val="Текст примечания Знак"/>
    <w:basedOn w:val="a1"/>
    <w:link w:val="afff7"/>
    <w:uiPriority w:val="99"/>
    <w:rsid w:val="00787AD9"/>
    <w:rPr>
      <w:lang w:eastAsia="ru-RU"/>
    </w:rPr>
  </w:style>
  <w:style w:type="paragraph" w:styleId="afff9">
    <w:name w:val="annotation subject"/>
    <w:basedOn w:val="afff7"/>
    <w:next w:val="afff7"/>
    <w:link w:val="afffa"/>
    <w:uiPriority w:val="99"/>
    <w:rsid w:val="00787AD9"/>
    <w:rPr>
      <w:b/>
      <w:bCs/>
    </w:rPr>
  </w:style>
  <w:style w:type="character" w:customStyle="1" w:styleId="afffa">
    <w:name w:val="Тема примечания Знак"/>
    <w:basedOn w:val="afff8"/>
    <w:link w:val="afff9"/>
    <w:uiPriority w:val="99"/>
    <w:rsid w:val="00787AD9"/>
    <w:rPr>
      <w:b/>
      <w:bCs/>
      <w:lang w:eastAsia="ru-RU"/>
    </w:rPr>
  </w:style>
  <w:style w:type="paragraph" w:customStyle="1" w:styleId="2110">
    <w:name w:val="Знак Знак2 Знак Знак Знак Знак Знак Знак Знак Знак11"/>
    <w:basedOn w:val="a0"/>
    <w:rsid w:val="00787AD9"/>
    <w:rPr>
      <w:rFonts w:ascii="Verdana" w:hAnsi="Verdana" w:cs="Verdana"/>
      <w:noProof w:val="0"/>
      <w:sz w:val="20"/>
      <w:szCs w:val="20"/>
      <w:lang w:val="en-US"/>
    </w:rPr>
  </w:style>
  <w:style w:type="paragraph" w:styleId="afffb">
    <w:name w:val="TOC Heading"/>
    <w:basedOn w:val="1"/>
    <w:next w:val="a0"/>
    <w:uiPriority w:val="39"/>
    <w:semiHidden/>
    <w:unhideWhenUsed/>
    <w:qFormat/>
    <w:rsid w:val="00787AD9"/>
    <w:pPr>
      <w:keepLines/>
      <w:tabs>
        <w:tab w:val="clear" w:pos="1080"/>
      </w:tabs>
      <w:spacing w:before="480" w:line="276" w:lineRule="auto"/>
      <w:jc w:val="left"/>
      <w:outlineLvl w:val="9"/>
    </w:pPr>
    <w:rPr>
      <w:rFonts w:asciiTheme="majorHAnsi" w:eastAsiaTheme="majorEastAsia" w:hAnsiTheme="majorHAnsi" w:cstheme="majorBidi"/>
      <w:b/>
      <w:bCs/>
      <w:noProof w:val="0"/>
      <w:color w:val="2E74B5" w:themeColor="accent1" w:themeShade="BF"/>
      <w:lang w:eastAsia="uk-UA"/>
    </w:rPr>
  </w:style>
  <w:style w:type="character" w:customStyle="1" w:styleId="219">
    <w:name w:val="Основной текст 2 Знак1"/>
    <w:basedOn w:val="a1"/>
    <w:uiPriority w:val="99"/>
    <w:semiHidden/>
    <w:rsid w:val="00787AD9"/>
    <w:rPr>
      <w:rFonts w:ascii="Times New Roman" w:eastAsia="Times New Roman" w:hAnsi="Times New Roman" w:cs="Times New Roman"/>
      <w:sz w:val="28"/>
      <w:szCs w:val="20"/>
      <w:lang w:val="uk-UA" w:eastAsia="uk-UA"/>
    </w:rPr>
  </w:style>
  <w:style w:type="table" w:customStyle="1" w:styleId="2f8">
    <w:name w:val="Сетка таблицы2"/>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3"/>
    <w:uiPriority w:val="99"/>
    <w:semiHidden/>
    <w:unhideWhenUsed/>
    <w:rsid w:val="00787AD9"/>
  </w:style>
  <w:style w:type="table" w:customStyle="1" w:styleId="5d">
    <w:name w:val="Сетка таблицы5"/>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3"/>
    <w:uiPriority w:val="99"/>
    <w:semiHidden/>
    <w:unhideWhenUsed/>
    <w:rsid w:val="00787AD9"/>
  </w:style>
  <w:style w:type="table" w:customStyle="1" w:styleId="79">
    <w:name w:val="Сетка таблицы7"/>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3"/>
    <w:uiPriority w:val="99"/>
    <w:semiHidden/>
    <w:unhideWhenUsed/>
    <w:rsid w:val="00787AD9"/>
  </w:style>
  <w:style w:type="table" w:customStyle="1" w:styleId="83">
    <w:name w:val="Сетка таблицы8"/>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787AD9"/>
  </w:style>
  <w:style w:type="table" w:customStyle="1" w:styleId="93">
    <w:name w:val="Сетка таблицы9"/>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787AD9"/>
  </w:style>
  <w:style w:type="table" w:customStyle="1" w:styleId="102">
    <w:name w:val="Сетка таблицы10"/>
    <w:basedOn w:val="a2"/>
    <w:next w:val="af"/>
    <w:rsid w:val="00787AD9"/>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787AD9"/>
    <w:pPr>
      <w:spacing w:before="100" w:beforeAutospacing="1" w:after="100" w:afterAutospacing="1"/>
    </w:pPr>
    <w:rPr>
      <w:noProof w:val="0"/>
      <w:lang w:eastAsia="uk-UA"/>
    </w:rPr>
  </w:style>
  <w:style w:type="character" w:customStyle="1" w:styleId="normaltextrun">
    <w:name w:val="normaltextrun"/>
    <w:basedOn w:val="a1"/>
    <w:rsid w:val="00787AD9"/>
  </w:style>
  <w:style w:type="character" w:customStyle="1" w:styleId="spellingerror">
    <w:name w:val="spellingerror"/>
    <w:basedOn w:val="a1"/>
    <w:rsid w:val="00787AD9"/>
  </w:style>
  <w:style w:type="character" w:customStyle="1" w:styleId="eop">
    <w:name w:val="eop"/>
    <w:basedOn w:val="a1"/>
    <w:rsid w:val="00787AD9"/>
  </w:style>
  <w:style w:type="character" w:customStyle="1" w:styleId="scxw83403732">
    <w:name w:val="scxw83403732"/>
    <w:basedOn w:val="a1"/>
    <w:rsid w:val="00787AD9"/>
  </w:style>
  <w:style w:type="character" w:customStyle="1" w:styleId="affa">
    <w:name w:val="Без интервала Знак"/>
    <w:basedOn w:val="a1"/>
    <w:link w:val="aff9"/>
    <w:rsid w:val="00787AD9"/>
    <w:rPr>
      <w:rFonts w:ascii="Calibri" w:eastAsia="Calibri" w:hAnsi="Calibri"/>
      <w:sz w:val="22"/>
      <w:szCs w:val="22"/>
      <w:lang w:val="ru-RU" w:eastAsia="en-US"/>
    </w:rPr>
  </w:style>
  <w:style w:type="character" w:customStyle="1" w:styleId="xtx1">
    <w:name w:val="x_tx1"/>
    <w:rsid w:val="00787AD9"/>
  </w:style>
  <w:style w:type="character" w:customStyle="1" w:styleId="11d">
    <w:name w:val="Заголовок 1 Знак1"/>
    <w:aliases w:val="Знак2 Знак Знак Знак Знак Знак1,Знак2 Знак Знак Знак Знак2,ЭДИК 12 Знак1,Знак2 Знак Знак Знак Знак3"/>
    <w:basedOn w:val="a1"/>
    <w:rsid w:val="00C30727"/>
    <w:rPr>
      <w:rFonts w:asciiTheme="majorHAnsi" w:eastAsiaTheme="majorEastAsia" w:hAnsiTheme="majorHAnsi" w:cstheme="majorBidi"/>
      <w:noProof/>
      <w:color w:val="2E74B5" w:themeColor="accent1" w:themeShade="BF"/>
      <w:sz w:val="32"/>
      <w:szCs w:val="32"/>
      <w:lang w:eastAsia="en-US"/>
    </w:rPr>
  </w:style>
  <w:style w:type="paragraph" w:customStyle="1" w:styleId="11e">
    <w:name w:val="Знак Знак Знак Знак Знак Знак Знак Знак Знак Знак11"/>
    <w:basedOn w:val="a0"/>
    <w:uiPriority w:val="99"/>
    <w:rsid w:val="00C30727"/>
    <w:rPr>
      <w:rFonts w:ascii="Verdana" w:hAnsi="Verdana" w:cs="Verdana"/>
      <w:noProof w:val="0"/>
      <w:sz w:val="20"/>
      <w:szCs w:val="20"/>
      <w:lang w:val="en-US"/>
    </w:rPr>
  </w:style>
  <w:style w:type="paragraph" w:customStyle="1" w:styleId="321">
    <w:name w:val="Знак Знак3 Знак Знак Знак Знак2"/>
    <w:basedOn w:val="a0"/>
    <w:uiPriority w:val="99"/>
    <w:rsid w:val="00F9597C"/>
    <w:rPr>
      <w:rFonts w:ascii="Verdana" w:hAnsi="Verdana" w:cs="Verdana"/>
      <w:noProof w:val="0"/>
      <w:sz w:val="20"/>
      <w:szCs w:val="20"/>
      <w:lang w:val="en-US"/>
    </w:rPr>
  </w:style>
  <w:style w:type="paragraph" w:customStyle="1" w:styleId="1fa">
    <w:name w:val="Знак Знак1 Знак Знак Знак Знак Знак Знак"/>
    <w:basedOn w:val="a0"/>
    <w:rsid w:val="00F9597C"/>
    <w:rPr>
      <w:rFonts w:ascii="Verdana" w:hAnsi="Verdana" w:cs="Verdana"/>
      <w:noProof w:val="0"/>
      <w:sz w:val="20"/>
      <w:szCs w:val="20"/>
      <w:lang w:val="en-US"/>
    </w:rPr>
  </w:style>
  <w:style w:type="paragraph" w:customStyle="1" w:styleId="11f">
    <w:name w:val="Знак Знак1 Знак Знак Знак Знак Знак Знак1"/>
    <w:basedOn w:val="a0"/>
    <w:rsid w:val="00F9597C"/>
    <w:rPr>
      <w:rFonts w:ascii="Verdana" w:hAnsi="Verdana" w:cs="Verdana"/>
      <w:noProof w:val="0"/>
      <w:sz w:val="20"/>
      <w:szCs w:val="20"/>
      <w:lang w:val="en-US"/>
    </w:rPr>
  </w:style>
  <w:style w:type="character" w:styleId="afffc">
    <w:name w:val="Placeholder Text"/>
    <w:basedOn w:val="a1"/>
    <w:uiPriority w:val="99"/>
    <w:semiHidden/>
    <w:rsid w:val="00F9597C"/>
    <w:rPr>
      <w:color w:val="808080"/>
    </w:rPr>
  </w:style>
  <w:style w:type="paragraph" w:customStyle="1" w:styleId="xmsonormal">
    <w:name w:val="x_msonormal"/>
    <w:basedOn w:val="a0"/>
    <w:rsid w:val="00C04BE0"/>
    <w:rPr>
      <w:rFonts w:ascii="Calibri" w:eastAsiaTheme="minorHAnsi" w:hAnsi="Calibri" w:cs="Calibri"/>
      <w:noProof w:val="0"/>
      <w:sz w:val="22"/>
      <w:szCs w:val="22"/>
      <w:lang w:eastAsia="uk-UA"/>
    </w:rPr>
  </w:style>
  <w:style w:type="paragraph" w:customStyle="1" w:styleId="2111">
    <w:name w:val="Основной текст 211"/>
    <w:basedOn w:val="a0"/>
    <w:uiPriority w:val="99"/>
    <w:rsid w:val="00E34871"/>
    <w:rPr>
      <w:rFonts w:ascii="1251 Futuris" w:hAnsi="1251 Futuris"/>
      <w:sz w:val="26"/>
      <w:szCs w:val="20"/>
      <w:lang w:eastAsia="uk-UA"/>
    </w:rPr>
  </w:style>
  <w:style w:type="paragraph" w:customStyle="1" w:styleId="5130">
    <w:name w:val="Знак Знак5 Знак Знак Знак Знак Знак Знак Знак Знак Знак Знак Знак Знак Знак Знак Знак Знак13"/>
    <w:basedOn w:val="a0"/>
    <w:uiPriority w:val="99"/>
    <w:rsid w:val="00E34871"/>
    <w:rPr>
      <w:rFonts w:ascii="Verdana" w:hAnsi="Verdana" w:cs="Verdana"/>
      <w:noProof w:val="0"/>
      <w:sz w:val="20"/>
      <w:szCs w:val="20"/>
      <w:lang w:val="en-US"/>
    </w:rPr>
  </w:style>
  <w:style w:type="paragraph" w:customStyle="1" w:styleId="530">
    <w:name w:val="Знак Знак5 Знак Знак Знак Знак Знак Знак Знак Знак Знак Знак Знак Знак Знак Знак Знак Знак3"/>
    <w:basedOn w:val="a0"/>
    <w:uiPriority w:val="99"/>
    <w:rsid w:val="00E34871"/>
    <w:rPr>
      <w:rFonts w:ascii="Verdana" w:hAnsi="Verdana" w:cs="Verdana"/>
      <w:noProof w:val="0"/>
      <w:sz w:val="20"/>
      <w:szCs w:val="20"/>
      <w:lang w:val="en-US"/>
    </w:rPr>
  </w:style>
  <w:style w:type="paragraph" w:customStyle="1" w:styleId="2f9">
    <w:name w:val="Знак Знак Знак Знак Знак Знак2"/>
    <w:basedOn w:val="a0"/>
    <w:uiPriority w:val="99"/>
    <w:rsid w:val="00E34871"/>
    <w:rPr>
      <w:rFonts w:ascii="Verdana" w:hAnsi="Verdana" w:cs="Verdana"/>
      <w:noProof w:val="0"/>
      <w:sz w:val="20"/>
      <w:szCs w:val="20"/>
      <w:lang w:val="en-US"/>
    </w:rPr>
  </w:style>
  <w:style w:type="paragraph" w:customStyle="1" w:styleId="920">
    <w:name w:val="Знак Знак92"/>
    <w:basedOn w:val="a0"/>
    <w:uiPriority w:val="99"/>
    <w:rsid w:val="00E34871"/>
    <w:rPr>
      <w:rFonts w:ascii="Verdana" w:hAnsi="Verdana" w:cs="Verdana"/>
      <w:noProof w:val="0"/>
      <w:sz w:val="20"/>
      <w:szCs w:val="20"/>
      <w:lang w:val="en-US"/>
    </w:rPr>
  </w:style>
  <w:style w:type="paragraph" w:customStyle="1" w:styleId="5120">
    <w:name w:val="Знак Знак5 Знак Знак Знак Знак Знак Знак Знак Знак Знак Знак Знак Знак Знак Знак Знак Знак12"/>
    <w:basedOn w:val="a0"/>
    <w:uiPriority w:val="99"/>
    <w:rsid w:val="00E34871"/>
    <w:rPr>
      <w:rFonts w:ascii="Verdana" w:hAnsi="Verdana" w:cs="Verdana"/>
      <w:noProof w:val="0"/>
      <w:sz w:val="20"/>
      <w:szCs w:val="20"/>
      <w:lang w:val="en-US"/>
    </w:rPr>
  </w:style>
  <w:style w:type="paragraph" w:customStyle="1" w:styleId="1010">
    <w:name w:val="Знак Знак101"/>
    <w:basedOn w:val="a0"/>
    <w:uiPriority w:val="99"/>
    <w:rsid w:val="00E34871"/>
    <w:rPr>
      <w:rFonts w:ascii="Verdana" w:hAnsi="Verdana" w:cs="Verdana"/>
      <w:noProof w:val="0"/>
      <w:sz w:val="20"/>
      <w:szCs w:val="20"/>
      <w:lang w:val="en-US"/>
    </w:rPr>
  </w:style>
  <w:style w:type="paragraph" w:customStyle="1" w:styleId="711">
    <w:name w:val="Знак Знак7 Знак Знак Знак Знак1"/>
    <w:basedOn w:val="a0"/>
    <w:uiPriority w:val="99"/>
    <w:rsid w:val="00E34871"/>
    <w:rPr>
      <w:rFonts w:ascii="Verdana" w:hAnsi="Verdana" w:cs="Verdana"/>
      <w:noProof w:val="0"/>
      <w:sz w:val="20"/>
      <w:szCs w:val="20"/>
      <w:lang w:val="en-US"/>
    </w:rPr>
  </w:style>
  <w:style w:type="paragraph" w:customStyle="1" w:styleId="5114">
    <w:name w:val="Знак Знак5 Знак Знак Знак Знак Знак Знак Знак Знак Знак Знак Знак Знак Знак Знак Знак Знак Знак Знак11"/>
    <w:basedOn w:val="a0"/>
    <w:uiPriority w:val="99"/>
    <w:rsid w:val="00E34871"/>
    <w:rPr>
      <w:rFonts w:ascii="Verdana" w:hAnsi="Verdana" w:cs="Verdana"/>
      <w:noProof w:val="0"/>
      <w:sz w:val="20"/>
      <w:szCs w:val="20"/>
      <w:lang w:val="en-US"/>
    </w:rPr>
  </w:style>
  <w:style w:type="paragraph" w:customStyle="1" w:styleId="521">
    <w:name w:val="Знак Знак5 Знак Знак Знак Знак Знак Знак Знак Знак Знак Знак Знак Знак Знак Знак2"/>
    <w:basedOn w:val="a0"/>
    <w:uiPriority w:val="99"/>
    <w:rsid w:val="00E34871"/>
    <w:rPr>
      <w:rFonts w:ascii="Verdana" w:hAnsi="Verdana" w:cs="Verdana"/>
      <w:noProof w:val="0"/>
      <w:sz w:val="20"/>
      <w:szCs w:val="20"/>
      <w:lang w:val="en-US"/>
    </w:rPr>
  </w:style>
  <w:style w:type="paragraph" w:customStyle="1" w:styleId="xl268">
    <w:name w:val="xl268"/>
    <w:basedOn w:val="a0"/>
    <w:rsid w:val="00E34871"/>
    <w:pPr>
      <w:pBdr>
        <w:top w:val="single" w:sz="4" w:space="0" w:color="auto"/>
      </w:pBdr>
      <w:spacing w:before="100" w:beforeAutospacing="1" w:after="100" w:afterAutospacing="1"/>
      <w:jc w:val="center"/>
    </w:pPr>
    <w:rPr>
      <w:noProof w:val="0"/>
      <w:lang w:eastAsia="uk-UA"/>
    </w:rPr>
  </w:style>
  <w:style w:type="paragraph" w:customStyle="1" w:styleId="xl269">
    <w:name w:val="xl269"/>
    <w:basedOn w:val="a0"/>
    <w:rsid w:val="00E34871"/>
    <w:pPr>
      <w:pBdr>
        <w:top w:val="single" w:sz="4" w:space="0" w:color="auto"/>
        <w:right w:val="single" w:sz="4" w:space="0" w:color="auto"/>
      </w:pBdr>
      <w:spacing w:before="100" w:beforeAutospacing="1" w:after="100" w:afterAutospacing="1"/>
      <w:jc w:val="center"/>
    </w:pPr>
    <w:rPr>
      <w:noProof w:val="0"/>
      <w:lang w:eastAsia="uk-UA"/>
    </w:rPr>
  </w:style>
  <w:style w:type="paragraph" w:customStyle="1" w:styleId="xl270">
    <w:name w:val="xl270"/>
    <w:basedOn w:val="a0"/>
    <w:rsid w:val="00E34871"/>
    <w:pPr>
      <w:pBdr>
        <w:left w:val="single" w:sz="4" w:space="0" w:color="auto"/>
        <w:bottom w:val="single" w:sz="4" w:space="0" w:color="auto"/>
      </w:pBdr>
      <w:spacing w:before="100" w:beforeAutospacing="1" w:after="100" w:afterAutospacing="1"/>
      <w:jc w:val="center"/>
    </w:pPr>
    <w:rPr>
      <w:noProof w:val="0"/>
      <w:lang w:eastAsia="uk-UA"/>
    </w:rPr>
  </w:style>
  <w:style w:type="paragraph" w:customStyle="1" w:styleId="xl271">
    <w:name w:val="xl271"/>
    <w:basedOn w:val="a0"/>
    <w:rsid w:val="00E34871"/>
    <w:pPr>
      <w:pBdr>
        <w:bottom w:val="single" w:sz="4" w:space="0" w:color="auto"/>
      </w:pBdr>
      <w:spacing w:before="100" w:beforeAutospacing="1" w:after="100" w:afterAutospacing="1"/>
      <w:jc w:val="center"/>
    </w:pPr>
    <w:rPr>
      <w:noProof w:val="0"/>
      <w:lang w:eastAsia="uk-UA"/>
    </w:rPr>
  </w:style>
  <w:style w:type="paragraph" w:customStyle="1" w:styleId="xl272">
    <w:name w:val="xl272"/>
    <w:basedOn w:val="a0"/>
    <w:rsid w:val="00E34871"/>
    <w:pPr>
      <w:pBdr>
        <w:bottom w:val="single" w:sz="4" w:space="0" w:color="auto"/>
        <w:right w:val="single" w:sz="4" w:space="0" w:color="auto"/>
      </w:pBdr>
      <w:spacing w:before="100" w:beforeAutospacing="1" w:after="100" w:afterAutospacing="1"/>
      <w:jc w:val="center"/>
    </w:pPr>
    <w:rPr>
      <w:noProof w:val="0"/>
      <w:lang w:eastAsia="uk-UA"/>
    </w:rPr>
  </w:style>
  <w:style w:type="paragraph" w:customStyle="1" w:styleId="xl273">
    <w:name w:val="xl273"/>
    <w:basedOn w:val="a0"/>
    <w:rsid w:val="00E348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color w:val="A6A6A6"/>
      <w:lang w:eastAsia="uk-UA"/>
    </w:rPr>
  </w:style>
  <w:style w:type="paragraph" w:customStyle="1" w:styleId="xl274">
    <w:name w:val="xl274"/>
    <w:basedOn w:val="a0"/>
    <w:rsid w:val="00E3487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5">
    <w:name w:val="xl275"/>
    <w:basedOn w:val="a0"/>
    <w:rsid w:val="00E34871"/>
    <w:pPr>
      <w:pBdr>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6">
    <w:name w:val="xl276"/>
    <w:basedOn w:val="a0"/>
    <w:rsid w:val="00E348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7">
    <w:name w:val="xl277"/>
    <w:basedOn w:val="a0"/>
    <w:rsid w:val="00E3487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8">
    <w:name w:val="xl278"/>
    <w:basedOn w:val="a0"/>
    <w:rsid w:val="00E34871"/>
    <w:pPr>
      <w:pBdr>
        <w:left w:val="single" w:sz="4" w:space="0" w:color="auto"/>
        <w:bottom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79">
    <w:name w:val="xl279"/>
    <w:basedOn w:val="a0"/>
    <w:rsid w:val="00E34871"/>
    <w:pPr>
      <w:pBdr>
        <w:top w:val="single" w:sz="4" w:space="0" w:color="auto"/>
        <w:left w:val="single" w:sz="4" w:space="0" w:color="auto"/>
        <w:right w:val="single" w:sz="4" w:space="0" w:color="auto"/>
      </w:pBdr>
      <w:spacing w:before="100" w:beforeAutospacing="1" w:after="100" w:afterAutospacing="1"/>
      <w:jc w:val="center"/>
    </w:pPr>
    <w:rPr>
      <w:noProof w:val="0"/>
      <w:color w:val="808080"/>
      <w:lang w:eastAsia="uk-UA"/>
    </w:rPr>
  </w:style>
  <w:style w:type="paragraph" w:customStyle="1" w:styleId="xl280">
    <w:name w:val="xl280"/>
    <w:basedOn w:val="a0"/>
    <w:rsid w:val="00E34871"/>
    <w:pPr>
      <w:spacing w:before="100" w:beforeAutospacing="1" w:after="100" w:afterAutospacing="1"/>
      <w:jc w:val="center"/>
    </w:pPr>
    <w:rPr>
      <w:noProof w:val="0"/>
      <w:color w:val="808080"/>
      <w:lang w:eastAsia="uk-UA"/>
    </w:rPr>
  </w:style>
  <w:style w:type="paragraph" w:customStyle="1" w:styleId="xl281">
    <w:name w:val="xl281"/>
    <w:basedOn w:val="a0"/>
    <w:rsid w:val="00E34871"/>
    <w:pPr>
      <w:pBdr>
        <w:top w:val="single" w:sz="4" w:space="0" w:color="auto"/>
        <w:left w:val="single" w:sz="4" w:space="0" w:color="auto"/>
        <w:right w:val="single" w:sz="4" w:space="0" w:color="auto"/>
      </w:pBdr>
      <w:spacing w:before="100" w:beforeAutospacing="1" w:after="100" w:afterAutospacing="1"/>
      <w:jc w:val="center"/>
    </w:pPr>
    <w:rPr>
      <w:noProof w:val="0"/>
      <w:lang w:eastAsia="uk-UA"/>
    </w:rPr>
  </w:style>
  <w:style w:type="paragraph" w:customStyle="1" w:styleId="xl282">
    <w:name w:val="xl282"/>
    <w:basedOn w:val="a0"/>
    <w:rsid w:val="00E34871"/>
    <w:pPr>
      <w:pBdr>
        <w:left w:val="single" w:sz="4" w:space="0" w:color="auto"/>
        <w:bottom w:val="single" w:sz="4" w:space="0" w:color="auto"/>
        <w:right w:val="single" w:sz="4" w:space="0" w:color="auto"/>
      </w:pBdr>
      <w:spacing w:before="100" w:beforeAutospacing="1" w:after="100" w:afterAutospacing="1"/>
      <w:jc w:val="center"/>
    </w:pPr>
    <w:rPr>
      <w:noProof w:val="0"/>
      <w:lang w:eastAsia="uk-UA"/>
    </w:rPr>
  </w:style>
  <w:style w:type="character" w:customStyle="1" w:styleId="4f1">
    <w:name w:val="Знак Знак4"/>
    <w:aliases w:val="Знак Знак Знак3, Знак Знак4, Знак1 Знак1, Знак Знак3"/>
    <w:rsid w:val="00E34871"/>
    <w:rPr>
      <w:rFonts w:ascii="1251 Futuris" w:hAnsi="1251 Futuris" w:hint="default"/>
      <w:noProof/>
      <w:sz w:val="24"/>
      <w:lang w:val="uk-UA" w:eastAsia="ru-RU" w:bidi="ar-SA"/>
    </w:rPr>
  </w:style>
  <w:style w:type="character" w:customStyle="1" w:styleId="151">
    <w:name w:val="Знак Знак Знак15"/>
    <w:rsid w:val="00E34871"/>
    <w:rPr>
      <w:rFonts w:ascii="1251 Futuris" w:hAnsi="1251 Futuris" w:hint="default"/>
      <w:noProof/>
      <w:sz w:val="24"/>
      <w:lang w:val="uk-UA" w:eastAsia="ru-RU" w:bidi="ar-SA"/>
    </w:rPr>
  </w:style>
  <w:style w:type="character" w:customStyle="1" w:styleId="3f7">
    <w:name w:val="Знак Знак Знак Знак3"/>
    <w:uiPriority w:val="99"/>
    <w:locked/>
    <w:rsid w:val="00E34871"/>
    <w:rPr>
      <w:noProof/>
      <w:sz w:val="26"/>
      <w:lang w:val="ru-RU" w:eastAsia="uk-UA" w:bidi="ar-SA"/>
    </w:rPr>
  </w:style>
  <w:style w:type="character" w:customStyle="1" w:styleId="141">
    <w:name w:val="Знак Знак Знак14"/>
    <w:basedOn w:val="a1"/>
    <w:rsid w:val="00E34871"/>
    <w:rPr>
      <w:rFonts w:ascii="1251 Futuris" w:hAnsi="1251 Futuris" w:hint="default"/>
      <w:noProof/>
      <w:sz w:val="24"/>
      <w:lang w:val="uk-UA" w:eastAsia="ru-RU" w:bidi="ar-SA"/>
    </w:rPr>
  </w:style>
  <w:style w:type="character" w:customStyle="1" w:styleId="610">
    <w:name w:val="Знак Знак61"/>
    <w:rsid w:val="00E34871"/>
    <w:rPr>
      <w:sz w:val="28"/>
      <w:szCs w:val="28"/>
      <w:lang w:val="uk-UA" w:eastAsia="uk-UA" w:bidi="ar-SA"/>
    </w:rPr>
  </w:style>
  <w:style w:type="character" w:customStyle="1" w:styleId="21a">
    <w:name w:val="Знак Знак Знак21"/>
    <w:basedOn w:val="a1"/>
    <w:uiPriority w:val="99"/>
    <w:rsid w:val="00E34871"/>
    <w:rPr>
      <w:b/>
      <w:bCs w:val="0"/>
      <w:sz w:val="28"/>
      <w:lang w:val="uk-UA" w:eastAsia="uk-UA" w:bidi="ar-SA"/>
    </w:rPr>
  </w:style>
  <w:style w:type="character" w:customStyle="1" w:styleId="WW8Num1z0">
    <w:name w:val="WW8Num1z0"/>
    <w:rsid w:val="00381A03"/>
  </w:style>
  <w:style w:type="character" w:customStyle="1" w:styleId="WW8Num1z1">
    <w:name w:val="WW8Num1z1"/>
    <w:rsid w:val="00381A03"/>
  </w:style>
  <w:style w:type="character" w:customStyle="1" w:styleId="WW8Num1z2">
    <w:name w:val="WW8Num1z2"/>
    <w:rsid w:val="00381A03"/>
  </w:style>
  <w:style w:type="character" w:customStyle="1" w:styleId="WW8Num1z3">
    <w:name w:val="WW8Num1z3"/>
    <w:rsid w:val="00381A03"/>
  </w:style>
  <w:style w:type="character" w:customStyle="1" w:styleId="WW8Num1z4">
    <w:name w:val="WW8Num1z4"/>
    <w:rsid w:val="00381A03"/>
  </w:style>
  <w:style w:type="character" w:customStyle="1" w:styleId="WW8Num1z5">
    <w:name w:val="WW8Num1z5"/>
    <w:rsid w:val="00381A03"/>
  </w:style>
  <w:style w:type="character" w:customStyle="1" w:styleId="WW8Num1z6">
    <w:name w:val="WW8Num1z6"/>
    <w:rsid w:val="00381A03"/>
  </w:style>
  <w:style w:type="character" w:customStyle="1" w:styleId="WW8Num1z7">
    <w:name w:val="WW8Num1z7"/>
    <w:rsid w:val="00381A03"/>
  </w:style>
  <w:style w:type="character" w:customStyle="1" w:styleId="WW8Num1z8">
    <w:name w:val="WW8Num1z8"/>
    <w:rsid w:val="00381A03"/>
  </w:style>
  <w:style w:type="character" w:customStyle="1" w:styleId="WW8Num2z0">
    <w:name w:val="WW8Num2z0"/>
    <w:rsid w:val="00381A03"/>
    <w:rPr>
      <w:rFonts w:ascii="Times New Roman" w:hAnsi="Times New Roman" w:cs="Times New Roman" w:hint="default"/>
      <w:sz w:val="28"/>
      <w:szCs w:val="28"/>
      <w:lang w:val="uk-UA"/>
    </w:rPr>
  </w:style>
  <w:style w:type="character" w:customStyle="1" w:styleId="WW8Num3z0">
    <w:name w:val="WW8Num3z0"/>
    <w:rsid w:val="00381A03"/>
    <w:rPr>
      <w:rFonts w:ascii="Symbol" w:hAnsi="Symbol" w:cs="Symbol" w:hint="default"/>
    </w:rPr>
  </w:style>
  <w:style w:type="character" w:customStyle="1" w:styleId="WW8Num4z0">
    <w:name w:val="WW8Num4z0"/>
    <w:rsid w:val="00381A03"/>
    <w:rPr>
      <w:rFonts w:ascii="Times New Roman" w:hAnsi="Times New Roman" w:cs="Times New Roman" w:hint="default"/>
      <w:color w:val="000000"/>
      <w:sz w:val="28"/>
      <w:szCs w:val="28"/>
      <w:lang w:val="uk-UA"/>
    </w:rPr>
  </w:style>
  <w:style w:type="character" w:customStyle="1" w:styleId="WW8Num5z0">
    <w:name w:val="WW8Num5z0"/>
    <w:rsid w:val="00381A03"/>
    <w:rPr>
      <w:rFonts w:eastAsia="Symbol" w:hint="default"/>
      <w:color w:val="auto"/>
      <w:sz w:val="28"/>
      <w:szCs w:val="28"/>
      <w:lang w:val="uk-UA"/>
    </w:rPr>
  </w:style>
  <w:style w:type="character" w:customStyle="1" w:styleId="WW8Num6z0">
    <w:name w:val="WW8Num6z0"/>
    <w:rsid w:val="00381A03"/>
    <w:rPr>
      <w:rFonts w:ascii="Symbol" w:hAnsi="Symbol" w:cs="Symbol" w:hint="default"/>
    </w:rPr>
  </w:style>
  <w:style w:type="character" w:customStyle="1" w:styleId="WW8Num7z0">
    <w:name w:val="WW8Num7z0"/>
    <w:rsid w:val="00381A03"/>
    <w:rPr>
      <w:rFonts w:ascii="Times New Roman" w:eastAsia="Symbol" w:hAnsi="Times New Roman" w:cs="Times New Roman" w:hint="default"/>
      <w:color w:val="auto"/>
      <w:sz w:val="28"/>
      <w:szCs w:val="28"/>
      <w:lang w:val="uk-UA"/>
    </w:rPr>
  </w:style>
  <w:style w:type="character" w:customStyle="1" w:styleId="WW8Num8z0">
    <w:name w:val="WW8Num8z0"/>
    <w:rsid w:val="00381A03"/>
  </w:style>
  <w:style w:type="character" w:customStyle="1" w:styleId="WW8Num8z1">
    <w:name w:val="WW8Num8z1"/>
    <w:rsid w:val="00381A03"/>
  </w:style>
  <w:style w:type="character" w:customStyle="1" w:styleId="WW8Num8z2">
    <w:name w:val="WW8Num8z2"/>
    <w:rsid w:val="00381A03"/>
  </w:style>
  <w:style w:type="character" w:customStyle="1" w:styleId="WW8Num8z3">
    <w:name w:val="WW8Num8z3"/>
    <w:rsid w:val="00381A03"/>
  </w:style>
  <w:style w:type="character" w:customStyle="1" w:styleId="WW8Num8z4">
    <w:name w:val="WW8Num8z4"/>
    <w:rsid w:val="00381A03"/>
  </w:style>
  <w:style w:type="character" w:customStyle="1" w:styleId="WW8Num8z5">
    <w:name w:val="WW8Num8z5"/>
    <w:rsid w:val="00381A03"/>
  </w:style>
  <w:style w:type="character" w:customStyle="1" w:styleId="WW8Num8z6">
    <w:name w:val="WW8Num8z6"/>
    <w:rsid w:val="00381A03"/>
  </w:style>
  <w:style w:type="character" w:customStyle="1" w:styleId="WW8Num8z7">
    <w:name w:val="WW8Num8z7"/>
    <w:rsid w:val="00381A03"/>
  </w:style>
  <w:style w:type="character" w:customStyle="1" w:styleId="WW8Num8z8">
    <w:name w:val="WW8Num8z8"/>
    <w:rsid w:val="00381A03"/>
  </w:style>
  <w:style w:type="character" w:customStyle="1" w:styleId="WW8Num2z1">
    <w:name w:val="WW8Num2z1"/>
    <w:rsid w:val="00381A03"/>
    <w:rPr>
      <w:rFonts w:ascii="Courier New" w:hAnsi="Courier New" w:cs="Courier New" w:hint="default"/>
    </w:rPr>
  </w:style>
  <w:style w:type="character" w:customStyle="1" w:styleId="WW8Num2z2">
    <w:name w:val="WW8Num2z2"/>
    <w:rsid w:val="00381A03"/>
    <w:rPr>
      <w:rFonts w:ascii="Wingdings" w:hAnsi="Wingdings" w:cs="Wingdings" w:hint="default"/>
    </w:rPr>
  </w:style>
  <w:style w:type="character" w:customStyle="1" w:styleId="WW8Num3z1">
    <w:name w:val="WW8Num3z1"/>
    <w:rsid w:val="00381A03"/>
    <w:rPr>
      <w:rFonts w:ascii="Courier New" w:hAnsi="Courier New" w:cs="Courier New" w:hint="default"/>
    </w:rPr>
  </w:style>
  <w:style w:type="character" w:customStyle="1" w:styleId="WW8Num3z2">
    <w:name w:val="WW8Num3z2"/>
    <w:rsid w:val="00381A03"/>
    <w:rPr>
      <w:rFonts w:ascii="Wingdings" w:hAnsi="Wingdings" w:cs="Wingdings" w:hint="default"/>
    </w:rPr>
  </w:style>
  <w:style w:type="character" w:customStyle="1" w:styleId="WW8Num3z3">
    <w:name w:val="WW8Num3z3"/>
    <w:rsid w:val="00381A03"/>
    <w:rPr>
      <w:rFonts w:ascii="Symbol" w:hAnsi="Symbol" w:cs="Symbol" w:hint="default"/>
    </w:rPr>
  </w:style>
  <w:style w:type="character" w:customStyle="1" w:styleId="WW8Num4z1">
    <w:name w:val="WW8Num4z1"/>
    <w:rsid w:val="00381A03"/>
  </w:style>
  <w:style w:type="character" w:customStyle="1" w:styleId="WW8Num4z2">
    <w:name w:val="WW8Num4z2"/>
    <w:rsid w:val="00381A03"/>
  </w:style>
  <w:style w:type="character" w:customStyle="1" w:styleId="WW8Num4z3">
    <w:name w:val="WW8Num4z3"/>
    <w:rsid w:val="00381A03"/>
  </w:style>
  <w:style w:type="character" w:customStyle="1" w:styleId="WW8Num4z4">
    <w:name w:val="WW8Num4z4"/>
    <w:rsid w:val="00381A03"/>
  </w:style>
  <w:style w:type="character" w:customStyle="1" w:styleId="WW8Num4z5">
    <w:name w:val="WW8Num4z5"/>
    <w:rsid w:val="00381A03"/>
  </w:style>
  <w:style w:type="character" w:customStyle="1" w:styleId="WW8Num4z6">
    <w:name w:val="WW8Num4z6"/>
    <w:rsid w:val="00381A03"/>
  </w:style>
  <w:style w:type="character" w:customStyle="1" w:styleId="WW8Num4z7">
    <w:name w:val="WW8Num4z7"/>
    <w:rsid w:val="00381A03"/>
  </w:style>
  <w:style w:type="character" w:customStyle="1" w:styleId="WW8Num4z8">
    <w:name w:val="WW8Num4z8"/>
    <w:rsid w:val="00381A03"/>
  </w:style>
  <w:style w:type="character" w:customStyle="1" w:styleId="WW8Num5z1">
    <w:name w:val="WW8Num5z1"/>
    <w:rsid w:val="00381A03"/>
  </w:style>
  <w:style w:type="character" w:customStyle="1" w:styleId="WW8Num5z2">
    <w:name w:val="WW8Num5z2"/>
    <w:rsid w:val="00381A03"/>
  </w:style>
  <w:style w:type="character" w:customStyle="1" w:styleId="WW8Num5z3">
    <w:name w:val="WW8Num5z3"/>
    <w:rsid w:val="00381A03"/>
  </w:style>
  <w:style w:type="character" w:customStyle="1" w:styleId="WW8Num5z4">
    <w:name w:val="WW8Num5z4"/>
    <w:rsid w:val="00381A03"/>
  </w:style>
  <w:style w:type="character" w:customStyle="1" w:styleId="WW8Num5z5">
    <w:name w:val="WW8Num5z5"/>
    <w:rsid w:val="00381A03"/>
  </w:style>
  <w:style w:type="character" w:customStyle="1" w:styleId="WW8Num5z6">
    <w:name w:val="WW8Num5z6"/>
    <w:rsid w:val="00381A03"/>
  </w:style>
  <w:style w:type="character" w:customStyle="1" w:styleId="WW8Num5z7">
    <w:name w:val="WW8Num5z7"/>
    <w:rsid w:val="00381A03"/>
  </w:style>
  <w:style w:type="character" w:customStyle="1" w:styleId="WW8Num5z8">
    <w:name w:val="WW8Num5z8"/>
    <w:rsid w:val="00381A03"/>
  </w:style>
  <w:style w:type="character" w:customStyle="1" w:styleId="WW8Num6z1">
    <w:name w:val="WW8Num6z1"/>
    <w:rsid w:val="00381A03"/>
  </w:style>
  <w:style w:type="character" w:customStyle="1" w:styleId="WW8Num6z2">
    <w:name w:val="WW8Num6z2"/>
    <w:rsid w:val="00381A03"/>
  </w:style>
  <w:style w:type="character" w:customStyle="1" w:styleId="WW8Num6z3">
    <w:name w:val="WW8Num6z3"/>
    <w:rsid w:val="00381A03"/>
  </w:style>
  <w:style w:type="character" w:customStyle="1" w:styleId="WW8Num6z4">
    <w:name w:val="WW8Num6z4"/>
    <w:rsid w:val="00381A03"/>
  </w:style>
  <w:style w:type="character" w:customStyle="1" w:styleId="WW8Num6z5">
    <w:name w:val="WW8Num6z5"/>
    <w:rsid w:val="00381A03"/>
  </w:style>
  <w:style w:type="character" w:customStyle="1" w:styleId="WW8Num6z6">
    <w:name w:val="WW8Num6z6"/>
    <w:rsid w:val="00381A03"/>
  </w:style>
  <w:style w:type="character" w:customStyle="1" w:styleId="WW8Num6z7">
    <w:name w:val="WW8Num6z7"/>
    <w:rsid w:val="00381A03"/>
  </w:style>
  <w:style w:type="character" w:customStyle="1" w:styleId="WW8Num6z8">
    <w:name w:val="WW8Num6z8"/>
    <w:rsid w:val="00381A03"/>
  </w:style>
  <w:style w:type="character" w:customStyle="1" w:styleId="1fb">
    <w:name w:val="Основной шрифт абзаца1"/>
    <w:rsid w:val="00381A03"/>
  </w:style>
  <w:style w:type="character" w:customStyle="1" w:styleId="1fc">
    <w:name w:val="Знак Знак1"/>
    <w:rsid w:val="00381A03"/>
    <w:rPr>
      <w:rFonts w:ascii="1251 Futuris" w:hAnsi="1251 Futuris" w:cs="1251 Futuris"/>
      <w:sz w:val="24"/>
      <w:lang w:val="uk-UA" w:eastAsia="uk-UA" w:bidi="ar-SA"/>
    </w:rPr>
  </w:style>
  <w:style w:type="character" w:customStyle="1" w:styleId="1fd">
    <w:name w:val="Знак Знак Знак1"/>
    <w:rsid w:val="00381A03"/>
    <w:rPr>
      <w:rFonts w:ascii="1251 Futuris" w:hAnsi="1251 Futuris" w:cs="1251 Futuris"/>
      <w:sz w:val="24"/>
      <w:lang w:val="uk-UA" w:eastAsia="uk-UA" w:bidi="ar-SA"/>
    </w:rPr>
  </w:style>
  <w:style w:type="character" w:customStyle="1" w:styleId="65">
    <w:name w:val="Знак Знак6"/>
    <w:rsid w:val="00381A03"/>
    <w:rPr>
      <w:sz w:val="28"/>
      <w:szCs w:val="28"/>
      <w:lang w:val="uk-UA" w:bidi="ar-SA"/>
    </w:rPr>
  </w:style>
  <w:style w:type="character" w:customStyle="1" w:styleId="2fa">
    <w:name w:val="Знак Знак Знак2"/>
    <w:rsid w:val="00381A03"/>
    <w:rPr>
      <w:b/>
      <w:sz w:val="28"/>
      <w:lang w:val="uk-UA" w:bidi="ar-SA"/>
    </w:rPr>
  </w:style>
  <w:style w:type="paragraph" w:customStyle="1" w:styleId="1fe">
    <w:name w:val="Заголовок1"/>
    <w:basedOn w:val="a0"/>
    <w:next w:val="a4"/>
    <w:rsid w:val="00381A03"/>
    <w:pPr>
      <w:suppressAutoHyphens/>
      <w:overflowPunct w:val="0"/>
      <w:autoSpaceDE w:val="0"/>
      <w:jc w:val="center"/>
      <w:textAlignment w:val="baseline"/>
    </w:pPr>
    <w:rPr>
      <w:noProof w:val="0"/>
      <w:sz w:val="28"/>
      <w:szCs w:val="20"/>
      <w:lang w:eastAsia="uk-UA"/>
    </w:rPr>
  </w:style>
  <w:style w:type="paragraph" w:customStyle="1" w:styleId="afffd">
    <w:name w:val="Покажчик"/>
    <w:basedOn w:val="a0"/>
    <w:rsid w:val="00381A03"/>
    <w:pPr>
      <w:suppressLineNumbers/>
      <w:suppressAutoHyphens/>
    </w:pPr>
    <w:rPr>
      <w:rFonts w:cs="Lohit Devanagari"/>
      <w:noProof w:val="0"/>
      <w:lang w:val="ru-RU" w:eastAsia="zh-CN"/>
    </w:rPr>
  </w:style>
  <w:style w:type="paragraph" w:customStyle="1" w:styleId="21b">
    <w:name w:val="Основной текст с отступом 21"/>
    <w:basedOn w:val="a0"/>
    <w:rsid w:val="00381A03"/>
    <w:pPr>
      <w:suppressAutoHyphens/>
      <w:ind w:firstLine="720"/>
      <w:jc w:val="both"/>
    </w:pPr>
    <w:rPr>
      <w:noProof w:val="0"/>
      <w:sz w:val="28"/>
      <w:szCs w:val="20"/>
      <w:lang w:eastAsia="zh-CN"/>
    </w:rPr>
  </w:style>
  <w:style w:type="character" w:customStyle="1" w:styleId="1ff">
    <w:name w:val="Верхний колонтитул Знак1"/>
    <w:basedOn w:val="a1"/>
    <w:uiPriority w:val="99"/>
    <w:rsid w:val="00381A03"/>
    <w:rPr>
      <w:sz w:val="28"/>
      <w:szCs w:val="28"/>
      <w:lang w:val="x-none" w:eastAsia="zh-CN"/>
    </w:rPr>
  </w:style>
  <w:style w:type="paragraph" w:customStyle="1" w:styleId="1ff0">
    <w:name w:val="Текст1"/>
    <w:basedOn w:val="a0"/>
    <w:rsid w:val="00381A03"/>
    <w:pPr>
      <w:suppressAutoHyphens/>
    </w:pPr>
    <w:rPr>
      <w:rFonts w:ascii="Courier New" w:hAnsi="Courier New" w:cs="Courier New"/>
      <w:noProof w:val="0"/>
      <w:sz w:val="20"/>
      <w:szCs w:val="20"/>
      <w:lang w:val="ru-RU" w:eastAsia="zh-CN"/>
    </w:rPr>
  </w:style>
  <w:style w:type="paragraph" w:customStyle="1" w:styleId="21c">
    <w:name w:val="Маркированный список 21"/>
    <w:basedOn w:val="a0"/>
    <w:rsid w:val="00381A03"/>
    <w:pPr>
      <w:tabs>
        <w:tab w:val="left" w:pos="643"/>
      </w:tabs>
      <w:suppressAutoHyphens/>
      <w:ind w:left="643" w:hanging="360"/>
    </w:pPr>
    <w:rPr>
      <w:noProof w:val="0"/>
      <w:sz w:val="28"/>
      <w:szCs w:val="28"/>
      <w:lang w:eastAsia="zh-CN"/>
    </w:rPr>
  </w:style>
  <w:style w:type="paragraph" w:customStyle="1" w:styleId="317">
    <w:name w:val="Маркированный список 31"/>
    <w:basedOn w:val="a0"/>
    <w:rsid w:val="00381A03"/>
    <w:pPr>
      <w:tabs>
        <w:tab w:val="left" w:pos="926"/>
      </w:tabs>
      <w:suppressAutoHyphens/>
      <w:ind w:left="926" w:hanging="360"/>
    </w:pPr>
    <w:rPr>
      <w:noProof w:val="0"/>
      <w:sz w:val="28"/>
      <w:szCs w:val="28"/>
      <w:lang w:eastAsia="zh-CN"/>
    </w:rPr>
  </w:style>
  <w:style w:type="paragraph" w:customStyle="1" w:styleId="1ff1">
    <w:name w:val="Маркированный список1"/>
    <w:basedOn w:val="a0"/>
    <w:rsid w:val="00381A03"/>
    <w:pPr>
      <w:tabs>
        <w:tab w:val="left" w:pos="360"/>
      </w:tabs>
      <w:suppressAutoHyphens/>
      <w:ind w:left="360" w:hanging="360"/>
    </w:pPr>
    <w:rPr>
      <w:noProof w:val="0"/>
      <w:sz w:val="28"/>
      <w:szCs w:val="28"/>
      <w:lang w:eastAsia="zh-CN"/>
    </w:rPr>
  </w:style>
  <w:style w:type="character" w:customStyle="1" w:styleId="1ff2">
    <w:name w:val="Нижний колонтитул Знак1"/>
    <w:basedOn w:val="a1"/>
    <w:rsid w:val="00381A03"/>
    <w:rPr>
      <w:sz w:val="28"/>
      <w:szCs w:val="28"/>
      <w:lang w:val="x-none" w:eastAsia="zh-CN"/>
    </w:rPr>
  </w:style>
  <w:style w:type="paragraph" w:customStyle="1" w:styleId="1ff3">
    <w:name w:val="Схема документа1"/>
    <w:basedOn w:val="a0"/>
    <w:rsid w:val="00381A03"/>
    <w:pPr>
      <w:shd w:val="clear" w:color="auto" w:fill="000080"/>
      <w:suppressAutoHyphens/>
    </w:pPr>
    <w:rPr>
      <w:rFonts w:ascii="Tahoma" w:hAnsi="Tahoma" w:cs="Tahoma"/>
      <w:noProof w:val="0"/>
      <w:sz w:val="20"/>
      <w:szCs w:val="20"/>
      <w:lang w:eastAsia="zh-CN"/>
    </w:rPr>
  </w:style>
  <w:style w:type="paragraph" w:customStyle="1" w:styleId="318">
    <w:name w:val="Основной текст с отступом 31"/>
    <w:basedOn w:val="a0"/>
    <w:rsid w:val="00381A03"/>
    <w:pPr>
      <w:suppressAutoHyphens/>
      <w:spacing w:after="120"/>
      <w:ind w:left="283"/>
    </w:pPr>
    <w:rPr>
      <w:noProof w:val="0"/>
      <w:sz w:val="16"/>
      <w:szCs w:val="16"/>
      <w:lang w:eastAsia="zh-CN"/>
    </w:rPr>
  </w:style>
  <w:style w:type="paragraph" w:customStyle="1" w:styleId="319">
    <w:name w:val="Основной текст 31"/>
    <w:basedOn w:val="a0"/>
    <w:rsid w:val="00381A03"/>
    <w:pPr>
      <w:suppressAutoHyphens/>
      <w:spacing w:after="120"/>
    </w:pPr>
    <w:rPr>
      <w:noProof w:val="0"/>
      <w:sz w:val="16"/>
      <w:szCs w:val="16"/>
      <w:lang w:val="ru-RU" w:eastAsia="zh-CN"/>
    </w:rPr>
  </w:style>
  <w:style w:type="paragraph" w:customStyle="1" w:styleId="251">
    <w:name w:val="Основной текст 25"/>
    <w:basedOn w:val="a0"/>
    <w:rsid w:val="00381A03"/>
    <w:pPr>
      <w:suppressAutoHyphens/>
      <w:overflowPunct w:val="0"/>
      <w:autoSpaceDE w:val="0"/>
      <w:spacing w:after="120" w:line="480" w:lineRule="auto"/>
      <w:textAlignment w:val="baseline"/>
    </w:pPr>
    <w:rPr>
      <w:noProof w:val="0"/>
      <w:sz w:val="20"/>
      <w:szCs w:val="20"/>
      <w:lang w:eastAsia="zh-CN"/>
    </w:rPr>
  </w:style>
  <w:style w:type="paragraph" w:customStyle="1" w:styleId="21d">
    <w:name w:val="Продолжение списка 21"/>
    <w:basedOn w:val="a0"/>
    <w:rsid w:val="00381A03"/>
    <w:pPr>
      <w:suppressAutoHyphens/>
      <w:overflowPunct w:val="0"/>
      <w:autoSpaceDE w:val="0"/>
      <w:spacing w:after="120"/>
      <w:ind w:left="566"/>
      <w:textAlignment w:val="baseline"/>
    </w:pPr>
    <w:rPr>
      <w:noProof w:val="0"/>
      <w:sz w:val="20"/>
      <w:szCs w:val="20"/>
      <w:lang w:eastAsia="zh-CN"/>
    </w:rPr>
  </w:style>
  <w:style w:type="paragraph" w:customStyle="1" w:styleId="1ff4">
    <w:name w:val="Название объекта1"/>
    <w:basedOn w:val="a0"/>
    <w:next w:val="a0"/>
    <w:rsid w:val="00381A03"/>
    <w:pPr>
      <w:suppressAutoHyphens/>
      <w:overflowPunct w:val="0"/>
      <w:autoSpaceDE w:val="0"/>
      <w:textAlignment w:val="baseline"/>
    </w:pPr>
    <w:rPr>
      <w:b/>
      <w:bCs/>
      <w:noProof w:val="0"/>
      <w:sz w:val="20"/>
      <w:szCs w:val="20"/>
      <w:lang w:eastAsia="zh-CN"/>
    </w:rPr>
  </w:style>
  <w:style w:type="paragraph" w:customStyle="1" w:styleId="1ff5">
    <w:name w:val="Красная строка1"/>
    <w:basedOn w:val="a4"/>
    <w:rsid w:val="00381A03"/>
    <w:pPr>
      <w:suppressAutoHyphens/>
      <w:overflowPunct w:val="0"/>
      <w:autoSpaceDE w:val="0"/>
      <w:spacing w:after="120" w:line="240" w:lineRule="auto"/>
      <w:ind w:firstLine="210"/>
      <w:jc w:val="left"/>
      <w:textAlignment w:val="baseline"/>
    </w:pPr>
    <w:rPr>
      <w:noProof w:val="0"/>
      <w:sz w:val="20"/>
      <w:szCs w:val="20"/>
      <w:lang w:eastAsia="zh-CN"/>
    </w:rPr>
  </w:style>
  <w:style w:type="paragraph" w:customStyle="1" w:styleId="21e">
    <w:name w:val="Красная строка 21"/>
    <w:basedOn w:val="af0"/>
    <w:rsid w:val="00381A03"/>
    <w:pPr>
      <w:suppressAutoHyphens/>
      <w:overflowPunct w:val="0"/>
      <w:autoSpaceDE w:val="0"/>
      <w:ind w:firstLine="210"/>
      <w:textAlignment w:val="baseline"/>
    </w:pPr>
    <w:rPr>
      <w:noProof w:val="0"/>
      <w:sz w:val="20"/>
      <w:szCs w:val="20"/>
      <w:lang w:val="x-none" w:eastAsia="zh-CN"/>
    </w:rPr>
  </w:style>
  <w:style w:type="paragraph" w:customStyle="1" w:styleId="1ff6">
    <w:name w:val="Цитата1"/>
    <w:basedOn w:val="a0"/>
    <w:rsid w:val="00381A03"/>
    <w:pPr>
      <w:shd w:val="clear" w:color="auto" w:fill="FFFFFF"/>
      <w:suppressAutoHyphens/>
      <w:ind w:left="221" w:right="10" w:firstLine="720"/>
      <w:jc w:val="both"/>
    </w:pPr>
    <w:rPr>
      <w:noProof w:val="0"/>
      <w:color w:val="000000"/>
      <w:sz w:val="28"/>
      <w:szCs w:val="20"/>
      <w:lang w:eastAsia="zh-CN"/>
    </w:rPr>
  </w:style>
  <w:style w:type="paragraph" w:customStyle="1" w:styleId="5e">
    <w:name w:val="Знак Знак5 Знак Знак Знак Знак Знак Знак Знак Знак Знак Знак Знак Знак Знак Знак Знак Знак"/>
    <w:basedOn w:val="a0"/>
    <w:uiPriority w:val="99"/>
    <w:rsid w:val="00381A03"/>
    <w:pPr>
      <w:suppressAutoHyphens/>
    </w:pPr>
    <w:rPr>
      <w:rFonts w:ascii="Verdana" w:hAnsi="Verdana" w:cs="Verdana"/>
      <w:noProof w:val="0"/>
      <w:sz w:val="20"/>
      <w:szCs w:val="20"/>
      <w:lang w:val="en-US" w:eastAsia="zh-CN"/>
    </w:rPr>
  </w:style>
  <w:style w:type="character" w:customStyle="1" w:styleId="HTML1">
    <w:name w:val="Стандартный HTML Знак1"/>
    <w:basedOn w:val="a1"/>
    <w:rsid w:val="00381A03"/>
    <w:rPr>
      <w:rFonts w:ascii="Courier New" w:hAnsi="Courier New" w:cs="Courier New"/>
      <w:lang w:val="ru-RU" w:eastAsia="zh-CN"/>
    </w:rPr>
  </w:style>
  <w:style w:type="paragraph" w:customStyle="1" w:styleId="5f">
    <w:name w:val="Знак Знак5"/>
    <w:basedOn w:val="a0"/>
    <w:rsid w:val="00381A03"/>
    <w:pPr>
      <w:suppressAutoHyphens/>
    </w:pPr>
    <w:rPr>
      <w:rFonts w:ascii="Verdana" w:hAnsi="Verdana" w:cs="Verdana"/>
      <w:noProof w:val="0"/>
      <w:sz w:val="20"/>
      <w:szCs w:val="20"/>
      <w:lang w:val="en-US" w:eastAsia="zh-CN"/>
    </w:rPr>
  </w:style>
  <w:style w:type="paragraph" w:customStyle="1" w:styleId="95">
    <w:name w:val="Знак Знак9"/>
    <w:basedOn w:val="a0"/>
    <w:uiPriority w:val="99"/>
    <w:rsid w:val="00381A03"/>
    <w:pPr>
      <w:suppressAutoHyphens/>
    </w:pPr>
    <w:rPr>
      <w:rFonts w:ascii="Verdana" w:hAnsi="Verdana" w:cs="Verdana"/>
      <w:noProof w:val="0"/>
      <w:sz w:val="20"/>
      <w:szCs w:val="20"/>
      <w:lang w:val="en-US" w:eastAsia="zh-CN"/>
    </w:rPr>
  </w:style>
  <w:style w:type="paragraph" w:customStyle="1" w:styleId="516">
    <w:name w:val="Знак Знак5 Знак Знак Знак Знак Знак Знак Знак Знак Знак Знак Знак Знак Знак Знак Знак Знак1"/>
    <w:basedOn w:val="a0"/>
    <w:uiPriority w:val="99"/>
    <w:rsid w:val="00381A03"/>
    <w:pPr>
      <w:suppressAutoHyphens/>
    </w:pPr>
    <w:rPr>
      <w:rFonts w:ascii="Verdana" w:hAnsi="Verdana" w:cs="Verdana"/>
      <w:noProof w:val="0"/>
      <w:sz w:val="20"/>
      <w:szCs w:val="20"/>
      <w:lang w:val="en-US" w:eastAsia="zh-CN"/>
    </w:rPr>
  </w:style>
  <w:style w:type="paragraph" w:customStyle="1" w:styleId="103">
    <w:name w:val="Знак Знак10"/>
    <w:basedOn w:val="a0"/>
    <w:uiPriority w:val="99"/>
    <w:rsid w:val="00381A03"/>
    <w:pPr>
      <w:suppressAutoHyphens/>
    </w:pPr>
    <w:rPr>
      <w:rFonts w:ascii="Verdana" w:hAnsi="Verdana" w:cs="Verdana"/>
      <w:noProof w:val="0"/>
      <w:sz w:val="20"/>
      <w:szCs w:val="20"/>
      <w:lang w:val="en-US" w:eastAsia="zh-CN"/>
    </w:rPr>
  </w:style>
  <w:style w:type="paragraph" w:customStyle="1" w:styleId="7b">
    <w:name w:val="Знак Знак7 Знак Знак Знак Знак"/>
    <w:basedOn w:val="a0"/>
    <w:uiPriority w:val="99"/>
    <w:rsid w:val="00381A03"/>
    <w:pPr>
      <w:suppressAutoHyphens/>
    </w:pPr>
    <w:rPr>
      <w:rFonts w:ascii="Verdana" w:hAnsi="Verdana" w:cs="Verdana"/>
      <w:noProof w:val="0"/>
      <w:sz w:val="20"/>
      <w:szCs w:val="20"/>
      <w:lang w:val="en-US" w:eastAsia="zh-CN"/>
    </w:rPr>
  </w:style>
  <w:style w:type="paragraph" w:customStyle="1" w:styleId="517">
    <w:name w:val="Знак Знак5 Знак Знак Знак Знак Знак Знак Знак Знак Знак Знак Знак Знак Знак Знак Знак Знак Знак Знак1"/>
    <w:basedOn w:val="a0"/>
    <w:uiPriority w:val="99"/>
    <w:rsid w:val="00381A03"/>
    <w:pPr>
      <w:suppressAutoHyphens/>
    </w:pPr>
    <w:rPr>
      <w:rFonts w:ascii="Verdana" w:hAnsi="Verdana" w:cs="Verdana"/>
      <w:noProof w:val="0"/>
      <w:sz w:val="20"/>
      <w:szCs w:val="20"/>
      <w:lang w:val="en-US" w:eastAsia="zh-CN"/>
    </w:rPr>
  </w:style>
  <w:style w:type="paragraph" w:customStyle="1" w:styleId="5f0">
    <w:name w:val="Знак Знак5 Знак Знак Знак Знак Знак Знак Знак Знак Знак Знак Знак Знак Знак Знак"/>
    <w:basedOn w:val="a0"/>
    <w:uiPriority w:val="99"/>
    <w:rsid w:val="00381A03"/>
    <w:pPr>
      <w:suppressAutoHyphens/>
    </w:pPr>
    <w:rPr>
      <w:rFonts w:ascii="Verdana" w:hAnsi="Verdana" w:cs="Verdana"/>
      <w:noProof w:val="0"/>
      <w:sz w:val="20"/>
      <w:szCs w:val="20"/>
      <w:lang w:val="en-US" w:eastAsia="zh-CN"/>
    </w:rPr>
  </w:style>
  <w:style w:type="paragraph" w:customStyle="1" w:styleId="3f8">
    <w:name w:val="Знак Знак3 Знак Знак Знак Знак"/>
    <w:basedOn w:val="a0"/>
    <w:uiPriority w:val="99"/>
    <w:rsid w:val="00381A03"/>
    <w:pPr>
      <w:suppressAutoHyphens/>
    </w:pPr>
    <w:rPr>
      <w:rFonts w:ascii="Verdana" w:hAnsi="Verdana" w:cs="Verdana"/>
      <w:noProof w:val="0"/>
      <w:sz w:val="20"/>
      <w:szCs w:val="20"/>
      <w:lang w:val="en-US" w:eastAsia="zh-CN"/>
    </w:rPr>
  </w:style>
  <w:style w:type="paragraph" w:customStyle="1" w:styleId="xmsolistparagraph">
    <w:name w:val="x_msolistparagraph"/>
    <w:basedOn w:val="a0"/>
    <w:rsid w:val="00381A03"/>
    <w:pPr>
      <w:suppressAutoHyphens/>
      <w:spacing w:before="280" w:after="280"/>
    </w:pPr>
    <w:rPr>
      <w:noProof w:val="0"/>
      <w:lang w:eastAsia="zh-CN"/>
    </w:rPr>
  </w:style>
  <w:style w:type="paragraph" w:customStyle="1" w:styleId="1ff7">
    <w:name w:val="Знак Знак1 Знак Знак Знак Знак"/>
    <w:basedOn w:val="a0"/>
    <w:uiPriority w:val="99"/>
    <w:rsid w:val="00381A03"/>
    <w:pPr>
      <w:suppressAutoHyphens/>
    </w:pPr>
    <w:rPr>
      <w:rFonts w:ascii="Verdana" w:hAnsi="Verdana" w:cs="Verdana"/>
      <w:noProof w:val="0"/>
      <w:sz w:val="20"/>
      <w:szCs w:val="20"/>
      <w:lang w:val="en-US" w:eastAsia="zh-CN"/>
    </w:rPr>
  </w:style>
  <w:style w:type="paragraph" w:customStyle="1" w:styleId="7c">
    <w:name w:val="Знак Знак7 Знак Знак Знак Знак Знак"/>
    <w:basedOn w:val="a0"/>
    <w:uiPriority w:val="99"/>
    <w:rsid w:val="00381A03"/>
    <w:pPr>
      <w:suppressAutoHyphens/>
    </w:pPr>
    <w:rPr>
      <w:rFonts w:ascii="Verdana" w:hAnsi="Verdana" w:cs="Verdana"/>
      <w:noProof w:val="0"/>
      <w:sz w:val="20"/>
      <w:szCs w:val="20"/>
      <w:lang w:val="en-US" w:eastAsia="zh-CN"/>
    </w:rPr>
  </w:style>
  <w:style w:type="paragraph" w:customStyle="1" w:styleId="xfmc3">
    <w:name w:val="xfmc3"/>
    <w:basedOn w:val="a0"/>
    <w:rsid w:val="00381A03"/>
    <w:pPr>
      <w:suppressAutoHyphens/>
      <w:spacing w:before="280" w:after="280"/>
    </w:pPr>
    <w:rPr>
      <w:noProof w:val="0"/>
      <w:lang w:val="ru-RU" w:eastAsia="zh-CN"/>
    </w:rPr>
  </w:style>
  <w:style w:type="paragraph" w:customStyle="1" w:styleId="afffe">
    <w:name w:val="Вміст таблиці"/>
    <w:basedOn w:val="a0"/>
    <w:rsid w:val="00381A03"/>
    <w:pPr>
      <w:suppressLineNumbers/>
      <w:suppressAutoHyphens/>
    </w:pPr>
    <w:rPr>
      <w:noProof w:val="0"/>
      <w:lang w:val="ru-RU" w:eastAsia="zh-CN"/>
    </w:rPr>
  </w:style>
  <w:style w:type="paragraph" w:customStyle="1" w:styleId="affff">
    <w:name w:val="Заголовок таблиці"/>
    <w:basedOn w:val="afffe"/>
    <w:rsid w:val="00381A03"/>
    <w:pPr>
      <w:jc w:val="center"/>
    </w:pPr>
    <w:rPr>
      <w:b/>
      <w:bCs/>
    </w:rPr>
  </w:style>
  <w:style w:type="paragraph" w:customStyle="1" w:styleId="affff0">
    <w:name w:val="Вміст рамки"/>
    <w:basedOn w:val="a0"/>
    <w:rsid w:val="00381A03"/>
    <w:pPr>
      <w:suppressAutoHyphens/>
    </w:pPr>
    <w:rPr>
      <w:noProof w:val="0"/>
      <w:lang w:val="ru-RU" w:eastAsia="zh-CN"/>
    </w:rPr>
  </w:style>
  <w:style w:type="paragraph" w:customStyle="1" w:styleId="xl139">
    <w:name w:val="xl139"/>
    <w:basedOn w:val="a0"/>
    <w:rsid w:val="00203DB1"/>
    <w:pPr>
      <w:pBdr>
        <w:top w:val="single" w:sz="4" w:space="0" w:color="212121"/>
        <w:left w:val="single" w:sz="4" w:space="0" w:color="212121"/>
        <w:bottom w:val="single" w:sz="4" w:space="0" w:color="212121"/>
        <w:right w:val="single" w:sz="4" w:space="0" w:color="212121"/>
      </w:pBdr>
      <w:spacing w:before="100" w:beforeAutospacing="1" w:after="100" w:afterAutospacing="1"/>
      <w:jc w:val="center"/>
      <w:textAlignment w:val="center"/>
    </w:pPr>
    <w:rPr>
      <w:noProof w:val="0"/>
      <w:lang w:eastAsia="uk-UA"/>
    </w:rPr>
  </w:style>
  <w:style w:type="paragraph" w:customStyle="1" w:styleId="xl140">
    <w:name w:val="xl140"/>
    <w:basedOn w:val="a0"/>
    <w:rsid w:val="00203DB1"/>
    <w:pPr>
      <w:pBdr>
        <w:top w:val="single" w:sz="4" w:space="0" w:color="212121"/>
        <w:left w:val="single" w:sz="4" w:space="0" w:color="212121"/>
        <w:bottom w:val="single" w:sz="4" w:space="0" w:color="212121"/>
        <w:right w:val="single" w:sz="4" w:space="0" w:color="212121"/>
      </w:pBdr>
      <w:spacing w:before="100" w:beforeAutospacing="1" w:after="100" w:afterAutospacing="1"/>
      <w:jc w:val="center"/>
      <w:textAlignment w:val="center"/>
    </w:pPr>
    <w:rPr>
      <w:noProof w:val="0"/>
      <w:lang w:eastAsia="uk-UA"/>
    </w:rPr>
  </w:style>
  <w:style w:type="paragraph" w:customStyle="1" w:styleId="xl141">
    <w:name w:val="xl141"/>
    <w:basedOn w:val="a0"/>
    <w:rsid w:val="00203DB1"/>
    <w:pPr>
      <w:pBdr>
        <w:top w:val="single" w:sz="4" w:space="0" w:color="212121"/>
        <w:left w:val="single" w:sz="4" w:space="0" w:color="212121"/>
        <w:bottom w:val="single" w:sz="4" w:space="0" w:color="212121"/>
        <w:right w:val="single" w:sz="4" w:space="0" w:color="212121"/>
      </w:pBdr>
      <w:spacing w:before="100" w:beforeAutospacing="1" w:after="100" w:afterAutospacing="1"/>
      <w:jc w:val="center"/>
      <w:textAlignment w:val="center"/>
    </w:pPr>
    <w:rPr>
      <w:noProof w:val="0"/>
      <w:lang w:eastAsia="uk-UA"/>
    </w:rPr>
  </w:style>
  <w:style w:type="paragraph" w:customStyle="1" w:styleId="xl142">
    <w:name w:val="xl142"/>
    <w:basedOn w:val="a0"/>
    <w:rsid w:val="00203DB1"/>
    <w:pPr>
      <w:spacing w:before="100" w:beforeAutospacing="1" w:after="100" w:afterAutospacing="1"/>
    </w:pPr>
    <w:rPr>
      <w:noProof w:val="0"/>
      <w:lang w:eastAsia="uk-UA"/>
    </w:rPr>
  </w:style>
  <w:style w:type="paragraph" w:customStyle="1" w:styleId="xl143">
    <w:name w:val="xl143"/>
    <w:basedOn w:val="a0"/>
    <w:rsid w:val="00203DB1"/>
    <w:pPr>
      <w:spacing w:before="100" w:beforeAutospacing="1" w:after="100" w:afterAutospacing="1"/>
      <w:jc w:val="center"/>
    </w:pPr>
    <w:rPr>
      <w:noProof w:val="0"/>
      <w:lang w:eastAsia="uk-UA"/>
    </w:rPr>
  </w:style>
  <w:style w:type="paragraph" w:customStyle="1" w:styleId="xl144">
    <w:name w:val="xl144"/>
    <w:basedOn w:val="a0"/>
    <w:rsid w:val="00203DB1"/>
    <w:pPr>
      <w:spacing w:before="100" w:beforeAutospacing="1" w:after="100" w:afterAutospacing="1"/>
    </w:pPr>
    <w:rPr>
      <w:noProof w:val="0"/>
      <w:lang w:eastAsia="uk-UA"/>
    </w:rPr>
  </w:style>
  <w:style w:type="paragraph" w:customStyle="1" w:styleId="xl145">
    <w:name w:val="xl145"/>
    <w:basedOn w:val="a0"/>
    <w:rsid w:val="00203DB1"/>
    <w:pPr>
      <w:pBdr>
        <w:left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uk-UA"/>
    </w:rPr>
  </w:style>
  <w:style w:type="paragraph" w:customStyle="1" w:styleId="301">
    <w:name w:val="Знак Знак3 Знак Знак Знак Знак0"/>
    <w:basedOn w:val="a0"/>
    <w:uiPriority w:val="99"/>
    <w:rsid w:val="00A342CE"/>
    <w:rPr>
      <w:rFonts w:ascii="Verdana" w:hAnsi="Verdana" w:cs="Verdana"/>
      <w:noProof w:val="0"/>
      <w:sz w:val="20"/>
      <w:szCs w:val="20"/>
      <w:lang w:val="en-US"/>
    </w:rPr>
  </w:style>
  <w:style w:type="paragraph" w:customStyle="1" w:styleId="700">
    <w:name w:val="Знак Знак7 Знак Знак Знак0"/>
    <w:basedOn w:val="a0"/>
    <w:uiPriority w:val="99"/>
    <w:rsid w:val="00A342CE"/>
    <w:rPr>
      <w:rFonts w:ascii="Verdana" w:hAnsi="Verdana" w:cs="Verdana"/>
      <w:noProof w:val="0"/>
      <w:sz w:val="20"/>
      <w:szCs w:val="20"/>
      <w:lang w:val="en-US"/>
    </w:rPr>
  </w:style>
  <w:style w:type="paragraph" w:customStyle="1" w:styleId="104">
    <w:name w:val="Знак Знак1 Знак Знак Знак Знак0"/>
    <w:basedOn w:val="a0"/>
    <w:uiPriority w:val="99"/>
    <w:rsid w:val="00A342CE"/>
    <w:rPr>
      <w:rFonts w:ascii="Verdana" w:hAnsi="Verdana" w:cs="Verdana"/>
      <w:noProof w:val="0"/>
      <w:sz w:val="20"/>
      <w:szCs w:val="20"/>
      <w:lang w:val="en-US"/>
    </w:rPr>
  </w:style>
  <w:style w:type="paragraph" w:customStyle="1" w:styleId="701">
    <w:name w:val="Знак Знак7 Знак0"/>
    <w:basedOn w:val="a0"/>
    <w:uiPriority w:val="99"/>
    <w:rsid w:val="00A342CE"/>
    <w:rPr>
      <w:rFonts w:ascii="Verdana" w:hAnsi="Verdana" w:cs="Verdana"/>
      <w:noProof w:val="0"/>
      <w:sz w:val="20"/>
      <w:szCs w:val="20"/>
      <w:lang w:val="en-US"/>
    </w:rPr>
  </w:style>
  <w:style w:type="paragraph" w:customStyle="1" w:styleId="500">
    <w:name w:val="Знак Знак5 Знак Знак Знак Знак0"/>
    <w:basedOn w:val="a0"/>
    <w:uiPriority w:val="99"/>
    <w:rsid w:val="00A342CE"/>
    <w:rPr>
      <w:rFonts w:ascii="Verdana" w:hAnsi="Verdana" w:cs="Verdana"/>
      <w:noProof w:val="0"/>
      <w:sz w:val="20"/>
      <w:szCs w:val="20"/>
      <w:lang w:val="en-US"/>
    </w:rPr>
  </w:style>
  <w:style w:type="character" w:customStyle="1" w:styleId="330">
    <w:name w:val="Знак Знак33"/>
    <w:locked/>
    <w:rsid w:val="00A342CE"/>
    <w:rPr>
      <w:noProof/>
      <w:color w:val="000000"/>
      <w:sz w:val="28"/>
      <w:szCs w:val="28"/>
      <w:lang w:val="uk-UA" w:eastAsia="en-US"/>
    </w:rPr>
  </w:style>
  <w:style w:type="paragraph" w:customStyle="1" w:styleId="201">
    <w:name w:val="Знак Знак2 Знак Знак Знак Знак Знак Знак0"/>
    <w:basedOn w:val="a0"/>
    <w:uiPriority w:val="99"/>
    <w:rsid w:val="00A342CE"/>
    <w:rPr>
      <w:rFonts w:ascii="Verdana" w:hAnsi="Verdana" w:cs="Verdana"/>
      <w:noProof w:val="0"/>
      <w:sz w:val="20"/>
      <w:szCs w:val="20"/>
      <w:lang w:val="en-US"/>
    </w:rPr>
  </w:style>
  <w:style w:type="paragraph" w:customStyle="1" w:styleId="302">
    <w:name w:val="Знак Знак3 Знак Знак Знак Знак Знак Знак Знак Знак Знак Знак Знак Знак Знак Знак0"/>
    <w:basedOn w:val="a0"/>
    <w:uiPriority w:val="99"/>
    <w:rsid w:val="00A342CE"/>
    <w:rPr>
      <w:rFonts w:ascii="Verdana" w:hAnsi="Verdana" w:cs="Verdana"/>
      <w:noProof w:val="0"/>
      <w:sz w:val="20"/>
      <w:szCs w:val="20"/>
      <w:lang w:val="en-US"/>
    </w:rPr>
  </w:style>
  <w:style w:type="paragraph" w:customStyle="1" w:styleId="702">
    <w:name w:val="Знак Знак7 Знак Знак0"/>
    <w:basedOn w:val="a0"/>
    <w:uiPriority w:val="99"/>
    <w:rsid w:val="00A342CE"/>
    <w:rPr>
      <w:rFonts w:ascii="Verdana" w:hAnsi="Verdana" w:cs="Verdana"/>
      <w:noProof w:val="0"/>
      <w:sz w:val="20"/>
      <w:szCs w:val="20"/>
      <w:lang w:val="en-US"/>
    </w:rPr>
  </w:style>
  <w:style w:type="paragraph" w:customStyle="1" w:styleId="303">
    <w:name w:val="Знак Знак3 Знак Знак Знак Знак Знак Знак Знак Знак Знак Знак Знак Знак Знак Знак Знак Знак0"/>
    <w:basedOn w:val="a0"/>
    <w:uiPriority w:val="99"/>
    <w:rsid w:val="00A342CE"/>
    <w:rPr>
      <w:rFonts w:ascii="Verdana" w:hAnsi="Verdana" w:cs="Verdana"/>
      <w:noProof w:val="0"/>
      <w:sz w:val="20"/>
      <w:szCs w:val="20"/>
      <w:lang w:val="en-US"/>
    </w:rPr>
  </w:style>
  <w:style w:type="character" w:customStyle="1" w:styleId="105">
    <w:name w:val="Знак Знак Знак10"/>
    <w:rsid w:val="00A342CE"/>
    <w:rPr>
      <w:rFonts w:ascii="1251 Futuris" w:hAnsi="1251 Futuris"/>
      <w:noProof/>
      <w:sz w:val="24"/>
      <w:lang w:val="uk-UA" w:eastAsia="ru-RU" w:bidi="ar-SA"/>
    </w:rPr>
  </w:style>
  <w:style w:type="paragraph" w:customStyle="1" w:styleId="501">
    <w:name w:val="Знак Знак50"/>
    <w:basedOn w:val="a0"/>
    <w:uiPriority w:val="99"/>
    <w:rsid w:val="00A342CE"/>
    <w:rPr>
      <w:rFonts w:ascii="Verdana" w:hAnsi="Verdana" w:cs="Verdana"/>
      <w:noProof w:val="0"/>
      <w:sz w:val="20"/>
      <w:szCs w:val="20"/>
      <w:lang w:val="en-US"/>
    </w:rPr>
  </w:style>
  <w:style w:type="paragraph" w:customStyle="1" w:styleId="5100">
    <w:name w:val="Знак Знак5 Знак Знак Знак Знак Знак Знак Знак Знак Знак Знак Знак Знак Знак Знак Знак Знак10"/>
    <w:basedOn w:val="a0"/>
    <w:uiPriority w:val="99"/>
    <w:rsid w:val="00A342CE"/>
    <w:rPr>
      <w:rFonts w:ascii="Verdana" w:hAnsi="Verdana" w:cs="Verdana"/>
      <w:noProof w:val="0"/>
      <w:sz w:val="20"/>
      <w:szCs w:val="20"/>
      <w:lang w:val="en-US"/>
    </w:rPr>
  </w:style>
  <w:style w:type="character" w:customStyle="1" w:styleId="600">
    <w:name w:val="Знак Знак60"/>
    <w:rsid w:val="00A342CE"/>
    <w:rPr>
      <w:sz w:val="28"/>
      <w:szCs w:val="28"/>
      <w:lang w:val="uk-UA" w:eastAsia="uk-UA" w:bidi="ar-SA"/>
    </w:rPr>
  </w:style>
  <w:style w:type="paragraph" w:customStyle="1" w:styleId="703">
    <w:name w:val="Знак Знак70"/>
    <w:basedOn w:val="a0"/>
    <w:uiPriority w:val="99"/>
    <w:rsid w:val="00A342CE"/>
    <w:rPr>
      <w:rFonts w:ascii="Verdana" w:hAnsi="Verdana" w:cs="Verdana"/>
      <w:noProof w:val="0"/>
      <w:sz w:val="20"/>
      <w:szCs w:val="20"/>
      <w:lang w:val="en-US"/>
    </w:rPr>
  </w:style>
  <w:style w:type="paragraph" w:customStyle="1" w:styleId="5101">
    <w:name w:val="Знак Знак5 Знак Знак Знак Знак Знак Знак Знак Знак Знак Знак Знак Знак Знак Знак Знак Знак Знак Знак10"/>
    <w:basedOn w:val="a0"/>
    <w:uiPriority w:val="99"/>
    <w:rsid w:val="00A342CE"/>
    <w:rPr>
      <w:rFonts w:ascii="Verdana" w:hAnsi="Verdana" w:cs="Verdana"/>
      <w:noProof w:val="0"/>
      <w:sz w:val="20"/>
      <w:szCs w:val="20"/>
      <w:lang w:val="en-US"/>
    </w:rPr>
  </w:style>
  <w:style w:type="paragraph" w:customStyle="1" w:styleId="900">
    <w:name w:val="Знак Знак90"/>
    <w:basedOn w:val="a0"/>
    <w:uiPriority w:val="99"/>
    <w:rsid w:val="00A342CE"/>
    <w:rPr>
      <w:rFonts w:ascii="Verdana" w:hAnsi="Verdana" w:cs="Verdana"/>
      <w:noProof w:val="0"/>
      <w:sz w:val="20"/>
      <w:szCs w:val="20"/>
      <w:lang w:val="en-US"/>
    </w:rPr>
  </w:style>
  <w:style w:type="paragraph" w:customStyle="1" w:styleId="502">
    <w:name w:val="Знак Знак5 Знак Знак Знак Знак Знак Знак Знак Знак Знак Знак Знак Знак Знак Знак Знак Знак0"/>
    <w:basedOn w:val="a0"/>
    <w:uiPriority w:val="99"/>
    <w:rsid w:val="00A342CE"/>
    <w:rPr>
      <w:rFonts w:ascii="Verdana" w:hAnsi="Verdana" w:cs="Verdana"/>
      <w:noProof w:val="0"/>
      <w:sz w:val="20"/>
      <w:szCs w:val="20"/>
      <w:lang w:val="en-US"/>
    </w:rPr>
  </w:style>
  <w:style w:type="paragraph" w:customStyle="1" w:styleId="1000">
    <w:name w:val="Знак Знак100"/>
    <w:basedOn w:val="a0"/>
    <w:uiPriority w:val="99"/>
    <w:rsid w:val="00A342CE"/>
    <w:rPr>
      <w:rFonts w:ascii="Verdana" w:hAnsi="Verdana" w:cs="Verdana"/>
      <w:noProof w:val="0"/>
      <w:sz w:val="20"/>
      <w:szCs w:val="20"/>
      <w:lang w:val="en-US"/>
    </w:rPr>
  </w:style>
  <w:style w:type="paragraph" w:customStyle="1" w:styleId="704">
    <w:name w:val="Знак Знак7 Знак Знак Знак Знак0"/>
    <w:basedOn w:val="a0"/>
    <w:uiPriority w:val="99"/>
    <w:rsid w:val="00A342CE"/>
    <w:rPr>
      <w:rFonts w:ascii="Verdana" w:hAnsi="Verdana" w:cs="Verdana"/>
      <w:noProof w:val="0"/>
      <w:sz w:val="20"/>
      <w:szCs w:val="20"/>
      <w:lang w:val="en-US"/>
    </w:rPr>
  </w:style>
  <w:style w:type="paragraph" w:customStyle="1" w:styleId="1001">
    <w:name w:val="Знак Знак10 Знак Знак0"/>
    <w:basedOn w:val="a0"/>
    <w:uiPriority w:val="99"/>
    <w:rsid w:val="00A342CE"/>
    <w:rPr>
      <w:rFonts w:ascii="Verdana" w:hAnsi="Verdana" w:cs="Verdana"/>
      <w:noProof w:val="0"/>
      <w:sz w:val="20"/>
      <w:szCs w:val="20"/>
      <w:lang w:val="en-US"/>
    </w:rPr>
  </w:style>
  <w:style w:type="paragraph" w:customStyle="1" w:styleId="705">
    <w:name w:val="Знак Знак7 Знак Знак Знак Знак Знак Знак0"/>
    <w:basedOn w:val="a0"/>
    <w:uiPriority w:val="99"/>
    <w:rsid w:val="00A342CE"/>
    <w:rPr>
      <w:rFonts w:ascii="Verdana" w:hAnsi="Verdana" w:cs="Verdana"/>
      <w:noProof w:val="0"/>
      <w:sz w:val="20"/>
      <w:szCs w:val="20"/>
      <w:lang w:val="en-US"/>
    </w:rPr>
  </w:style>
  <w:style w:type="paragraph" w:customStyle="1" w:styleId="706">
    <w:name w:val="Знак Знак7 Знак Знак Знак Знак Знак0"/>
    <w:basedOn w:val="a0"/>
    <w:uiPriority w:val="99"/>
    <w:rsid w:val="00A342CE"/>
    <w:rPr>
      <w:rFonts w:ascii="Verdana" w:hAnsi="Verdana" w:cs="Verdan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043745">
      <w:bodyDiv w:val="1"/>
      <w:marLeft w:val="0"/>
      <w:marRight w:val="0"/>
      <w:marTop w:val="0"/>
      <w:marBottom w:val="0"/>
      <w:divBdr>
        <w:top w:val="none" w:sz="0" w:space="0" w:color="auto"/>
        <w:left w:val="none" w:sz="0" w:space="0" w:color="auto"/>
        <w:bottom w:val="none" w:sz="0" w:space="0" w:color="auto"/>
        <w:right w:val="none" w:sz="0" w:space="0" w:color="auto"/>
      </w:divBdr>
    </w:div>
    <w:div w:id="16348897">
      <w:bodyDiv w:val="1"/>
      <w:marLeft w:val="0"/>
      <w:marRight w:val="0"/>
      <w:marTop w:val="0"/>
      <w:marBottom w:val="0"/>
      <w:divBdr>
        <w:top w:val="none" w:sz="0" w:space="0" w:color="auto"/>
        <w:left w:val="none" w:sz="0" w:space="0" w:color="auto"/>
        <w:bottom w:val="none" w:sz="0" w:space="0" w:color="auto"/>
        <w:right w:val="none" w:sz="0" w:space="0" w:color="auto"/>
      </w:divBdr>
    </w:div>
    <w:div w:id="22051549">
      <w:bodyDiv w:val="1"/>
      <w:marLeft w:val="0"/>
      <w:marRight w:val="0"/>
      <w:marTop w:val="0"/>
      <w:marBottom w:val="0"/>
      <w:divBdr>
        <w:top w:val="none" w:sz="0" w:space="0" w:color="auto"/>
        <w:left w:val="none" w:sz="0" w:space="0" w:color="auto"/>
        <w:bottom w:val="none" w:sz="0" w:space="0" w:color="auto"/>
        <w:right w:val="none" w:sz="0" w:space="0" w:color="auto"/>
      </w:divBdr>
    </w:div>
    <w:div w:id="25713818">
      <w:bodyDiv w:val="1"/>
      <w:marLeft w:val="0"/>
      <w:marRight w:val="0"/>
      <w:marTop w:val="0"/>
      <w:marBottom w:val="0"/>
      <w:divBdr>
        <w:top w:val="none" w:sz="0" w:space="0" w:color="auto"/>
        <w:left w:val="none" w:sz="0" w:space="0" w:color="auto"/>
        <w:bottom w:val="none" w:sz="0" w:space="0" w:color="auto"/>
        <w:right w:val="none" w:sz="0" w:space="0" w:color="auto"/>
      </w:divBdr>
    </w:div>
    <w:div w:id="28456566">
      <w:bodyDiv w:val="1"/>
      <w:marLeft w:val="0"/>
      <w:marRight w:val="0"/>
      <w:marTop w:val="0"/>
      <w:marBottom w:val="0"/>
      <w:divBdr>
        <w:top w:val="none" w:sz="0" w:space="0" w:color="auto"/>
        <w:left w:val="none" w:sz="0" w:space="0" w:color="auto"/>
        <w:bottom w:val="none" w:sz="0" w:space="0" w:color="auto"/>
        <w:right w:val="none" w:sz="0" w:space="0" w:color="auto"/>
      </w:divBdr>
    </w:div>
    <w:div w:id="41633078">
      <w:bodyDiv w:val="1"/>
      <w:marLeft w:val="0"/>
      <w:marRight w:val="0"/>
      <w:marTop w:val="0"/>
      <w:marBottom w:val="0"/>
      <w:divBdr>
        <w:top w:val="none" w:sz="0" w:space="0" w:color="auto"/>
        <w:left w:val="none" w:sz="0" w:space="0" w:color="auto"/>
        <w:bottom w:val="none" w:sz="0" w:space="0" w:color="auto"/>
        <w:right w:val="none" w:sz="0" w:space="0" w:color="auto"/>
      </w:divBdr>
    </w:div>
    <w:div w:id="41753705">
      <w:bodyDiv w:val="1"/>
      <w:marLeft w:val="0"/>
      <w:marRight w:val="0"/>
      <w:marTop w:val="0"/>
      <w:marBottom w:val="0"/>
      <w:divBdr>
        <w:top w:val="none" w:sz="0" w:space="0" w:color="auto"/>
        <w:left w:val="none" w:sz="0" w:space="0" w:color="auto"/>
        <w:bottom w:val="none" w:sz="0" w:space="0" w:color="auto"/>
        <w:right w:val="none" w:sz="0" w:space="0" w:color="auto"/>
      </w:divBdr>
    </w:div>
    <w:div w:id="59787802">
      <w:bodyDiv w:val="1"/>
      <w:marLeft w:val="0"/>
      <w:marRight w:val="0"/>
      <w:marTop w:val="0"/>
      <w:marBottom w:val="0"/>
      <w:divBdr>
        <w:top w:val="none" w:sz="0" w:space="0" w:color="auto"/>
        <w:left w:val="none" w:sz="0" w:space="0" w:color="auto"/>
        <w:bottom w:val="none" w:sz="0" w:space="0" w:color="auto"/>
        <w:right w:val="none" w:sz="0" w:space="0" w:color="auto"/>
      </w:divBdr>
    </w:div>
    <w:div w:id="62990592">
      <w:bodyDiv w:val="1"/>
      <w:marLeft w:val="0"/>
      <w:marRight w:val="0"/>
      <w:marTop w:val="0"/>
      <w:marBottom w:val="0"/>
      <w:divBdr>
        <w:top w:val="none" w:sz="0" w:space="0" w:color="auto"/>
        <w:left w:val="none" w:sz="0" w:space="0" w:color="auto"/>
        <w:bottom w:val="none" w:sz="0" w:space="0" w:color="auto"/>
        <w:right w:val="none" w:sz="0" w:space="0" w:color="auto"/>
      </w:divBdr>
      <w:divsChild>
        <w:div w:id="1063141450">
          <w:marLeft w:val="0"/>
          <w:marRight w:val="0"/>
          <w:marTop w:val="0"/>
          <w:marBottom w:val="0"/>
          <w:divBdr>
            <w:top w:val="none" w:sz="0" w:space="0" w:color="auto"/>
            <w:left w:val="none" w:sz="0" w:space="0" w:color="auto"/>
            <w:bottom w:val="none" w:sz="0" w:space="0" w:color="auto"/>
            <w:right w:val="none" w:sz="0" w:space="0" w:color="auto"/>
          </w:divBdr>
        </w:div>
        <w:div w:id="1074428282">
          <w:marLeft w:val="0"/>
          <w:marRight w:val="0"/>
          <w:marTop w:val="0"/>
          <w:marBottom w:val="0"/>
          <w:divBdr>
            <w:top w:val="none" w:sz="0" w:space="0" w:color="auto"/>
            <w:left w:val="none" w:sz="0" w:space="0" w:color="auto"/>
            <w:bottom w:val="none" w:sz="0" w:space="0" w:color="auto"/>
            <w:right w:val="none" w:sz="0" w:space="0" w:color="auto"/>
          </w:divBdr>
        </w:div>
        <w:div w:id="1369600384">
          <w:marLeft w:val="0"/>
          <w:marRight w:val="0"/>
          <w:marTop w:val="0"/>
          <w:marBottom w:val="0"/>
          <w:divBdr>
            <w:top w:val="none" w:sz="0" w:space="0" w:color="auto"/>
            <w:left w:val="none" w:sz="0" w:space="0" w:color="auto"/>
            <w:bottom w:val="none" w:sz="0" w:space="0" w:color="auto"/>
            <w:right w:val="none" w:sz="0" w:space="0" w:color="auto"/>
          </w:divBdr>
        </w:div>
        <w:div w:id="1500727124">
          <w:marLeft w:val="0"/>
          <w:marRight w:val="0"/>
          <w:marTop w:val="0"/>
          <w:marBottom w:val="0"/>
          <w:divBdr>
            <w:top w:val="none" w:sz="0" w:space="0" w:color="auto"/>
            <w:left w:val="none" w:sz="0" w:space="0" w:color="auto"/>
            <w:bottom w:val="none" w:sz="0" w:space="0" w:color="auto"/>
            <w:right w:val="none" w:sz="0" w:space="0" w:color="auto"/>
          </w:divBdr>
        </w:div>
        <w:div w:id="1512257376">
          <w:marLeft w:val="0"/>
          <w:marRight w:val="0"/>
          <w:marTop w:val="0"/>
          <w:marBottom w:val="0"/>
          <w:divBdr>
            <w:top w:val="none" w:sz="0" w:space="0" w:color="auto"/>
            <w:left w:val="none" w:sz="0" w:space="0" w:color="auto"/>
            <w:bottom w:val="none" w:sz="0" w:space="0" w:color="auto"/>
            <w:right w:val="none" w:sz="0" w:space="0" w:color="auto"/>
          </w:divBdr>
        </w:div>
        <w:div w:id="1631590334">
          <w:marLeft w:val="0"/>
          <w:marRight w:val="0"/>
          <w:marTop w:val="0"/>
          <w:marBottom w:val="0"/>
          <w:divBdr>
            <w:top w:val="none" w:sz="0" w:space="0" w:color="auto"/>
            <w:left w:val="none" w:sz="0" w:space="0" w:color="auto"/>
            <w:bottom w:val="none" w:sz="0" w:space="0" w:color="auto"/>
            <w:right w:val="none" w:sz="0" w:space="0" w:color="auto"/>
          </w:divBdr>
        </w:div>
        <w:div w:id="1714847184">
          <w:marLeft w:val="0"/>
          <w:marRight w:val="0"/>
          <w:marTop w:val="0"/>
          <w:marBottom w:val="0"/>
          <w:divBdr>
            <w:top w:val="none" w:sz="0" w:space="0" w:color="auto"/>
            <w:left w:val="none" w:sz="0" w:space="0" w:color="auto"/>
            <w:bottom w:val="none" w:sz="0" w:space="0" w:color="auto"/>
            <w:right w:val="none" w:sz="0" w:space="0" w:color="auto"/>
          </w:divBdr>
        </w:div>
        <w:div w:id="1736314830">
          <w:marLeft w:val="0"/>
          <w:marRight w:val="0"/>
          <w:marTop w:val="0"/>
          <w:marBottom w:val="0"/>
          <w:divBdr>
            <w:top w:val="none" w:sz="0" w:space="0" w:color="auto"/>
            <w:left w:val="none" w:sz="0" w:space="0" w:color="auto"/>
            <w:bottom w:val="none" w:sz="0" w:space="0" w:color="auto"/>
            <w:right w:val="none" w:sz="0" w:space="0" w:color="auto"/>
          </w:divBdr>
        </w:div>
        <w:div w:id="1806505171">
          <w:marLeft w:val="0"/>
          <w:marRight w:val="0"/>
          <w:marTop w:val="0"/>
          <w:marBottom w:val="0"/>
          <w:divBdr>
            <w:top w:val="none" w:sz="0" w:space="0" w:color="auto"/>
            <w:left w:val="none" w:sz="0" w:space="0" w:color="auto"/>
            <w:bottom w:val="none" w:sz="0" w:space="0" w:color="auto"/>
            <w:right w:val="none" w:sz="0" w:space="0" w:color="auto"/>
          </w:divBdr>
        </w:div>
        <w:div w:id="1946572291">
          <w:marLeft w:val="0"/>
          <w:marRight w:val="0"/>
          <w:marTop w:val="0"/>
          <w:marBottom w:val="0"/>
          <w:divBdr>
            <w:top w:val="none" w:sz="0" w:space="0" w:color="auto"/>
            <w:left w:val="none" w:sz="0" w:space="0" w:color="auto"/>
            <w:bottom w:val="none" w:sz="0" w:space="0" w:color="auto"/>
            <w:right w:val="none" w:sz="0" w:space="0" w:color="auto"/>
          </w:divBdr>
        </w:div>
        <w:div w:id="1956331941">
          <w:marLeft w:val="0"/>
          <w:marRight w:val="0"/>
          <w:marTop w:val="0"/>
          <w:marBottom w:val="0"/>
          <w:divBdr>
            <w:top w:val="none" w:sz="0" w:space="0" w:color="auto"/>
            <w:left w:val="none" w:sz="0" w:space="0" w:color="auto"/>
            <w:bottom w:val="none" w:sz="0" w:space="0" w:color="auto"/>
            <w:right w:val="none" w:sz="0" w:space="0" w:color="auto"/>
          </w:divBdr>
        </w:div>
      </w:divsChild>
    </w:div>
    <w:div w:id="74474006">
      <w:bodyDiv w:val="1"/>
      <w:marLeft w:val="0"/>
      <w:marRight w:val="0"/>
      <w:marTop w:val="0"/>
      <w:marBottom w:val="0"/>
      <w:divBdr>
        <w:top w:val="none" w:sz="0" w:space="0" w:color="auto"/>
        <w:left w:val="none" w:sz="0" w:space="0" w:color="auto"/>
        <w:bottom w:val="none" w:sz="0" w:space="0" w:color="auto"/>
        <w:right w:val="none" w:sz="0" w:space="0" w:color="auto"/>
      </w:divBdr>
    </w:div>
    <w:div w:id="76631484">
      <w:bodyDiv w:val="1"/>
      <w:marLeft w:val="0"/>
      <w:marRight w:val="0"/>
      <w:marTop w:val="0"/>
      <w:marBottom w:val="0"/>
      <w:divBdr>
        <w:top w:val="none" w:sz="0" w:space="0" w:color="auto"/>
        <w:left w:val="none" w:sz="0" w:space="0" w:color="auto"/>
        <w:bottom w:val="none" w:sz="0" w:space="0" w:color="auto"/>
        <w:right w:val="none" w:sz="0" w:space="0" w:color="auto"/>
      </w:divBdr>
    </w:div>
    <w:div w:id="88475377">
      <w:bodyDiv w:val="1"/>
      <w:marLeft w:val="0"/>
      <w:marRight w:val="0"/>
      <w:marTop w:val="0"/>
      <w:marBottom w:val="0"/>
      <w:divBdr>
        <w:top w:val="none" w:sz="0" w:space="0" w:color="auto"/>
        <w:left w:val="none" w:sz="0" w:space="0" w:color="auto"/>
        <w:bottom w:val="none" w:sz="0" w:space="0" w:color="auto"/>
        <w:right w:val="none" w:sz="0" w:space="0" w:color="auto"/>
      </w:divBdr>
    </w:div>
    <w:div w:id="97410289">
      <w:bodyDiv w:val="1"/>
      <w:marLeft w:val="0"/>
      <w:marRight w:val="0"/>
      <w:marTop w:val="0"/>
      <w:marBottom w:val="0"/>
      <w:divBdr>
        <w:top w:val="none" w:sz="0" w:space="0" w:color="auto"/>
        <w:left w:val="none" w:sz="0" w:space="0" w:color="auto"/>
        <w:bottom w:val="none" w:sz="0" w:space="0" w:color="auto"/>
        <w:right w:val="none" w:sz="0" w:space="0" w:color="auto"/>
      </w:divBdr>
    </w:div>
    <w:div w:id="100690619">
      <w:bodyDiv w:val="1"/>
      <w:marLeft w:val="0"/>
      <w:marRight w:val="0"/>
      <w:marTop w:val="0"/>
      <w:marBottom w:val="0"/>
      <w:divBdr>
        <w:top w:val="none" w:sz="0" w:space="0" w:color="auto"/>
        <w:left w:val="none" w:sz="0" w:space="0" w:color="auto"/>
        <w:bottom w:val="none" w:sz="0" w:space="0" w:color="auto"/>
        <w:right w:val="none" w:sz="0" w:space="0" w:color="auto"/>
      </w:divBdr>
    </w:div>
    <w:div w:id="106004213">
      <w:bodyDiv w:val="1"/>
      <w:marLeft w:val="0"/>
      <w:marRight w:val="0"/>
      <w:marTop w:val="0"/>
      <w:marBottom w:val="0"/>
      <w:divBdr>
        <w:top w:val="none" w:sz="0" w:space="0" w:color="auto"/>
        <w:left w:val="none" w:sz="0" w:space="0" w:color="auto"/>
        <w:bottom w:val="none" w:sz="0" w:space="0" w:color="auto"/>
        <w:right w:val="none" w:sz="0" w:space="0" w:color="auto"/>
      </w:divBdr>
    </w:div>
    <w:div w:id="122162118">
      <w:bodyDiv w:val="1"/>
      <w:marLeft w:val="0"/>
      <w:marRight w:val="0"/>
      <w:marTop w:val="0"/>
      <w:marBottom w:val="0"/>
      <w:divBdr>
        <w:top w:val="none" w:sz="0" w:space="0" w:color="auto"/>
        <w:left w:val="none" w:sz="0" w:space="0" w:color="auto"/>
        <w:bottom w:val="none" w:sz="0" w:space="0" w:color="auto"/>
        <w:right w:val="none" w:sz="0" w:space="0" w:color="auto"/>
      </w:divBdr>
    </w:div>
    <w:div w:id="126363312">
      <w:bodyDiv w:val="1"/>
      <w:marLeft w:val="0"/>
      <w:marRight w:val="0"/>
      <w:marTop w:val="0"/>
      <w:marBottom w:val="0"/>
      <w:divBdr>
        <w:top w:val="none" w:sz="0" w:space="0" w:color="auto"/>
        <w:left w:val="none" w:sz="0" w:space="0" w:color="auto"/>
        <w:bottom w:val="none" w:sz="0" w:space="0" w:color="auto"/>
        <w:right w:val="none" w:sz="0" w:space="0" w:color="auto"/>
      </w:divBdr>
    </w:div>
    <w:div w:id="132330808">
      <w:bodyDiv w:val="1"/>
      <w:marLeft w:val="0"/>
      <w:marRight w:val="0"/>
      <w:marTop w:val="0"/>
      <w:marBottom w:val="0"/>
      <w:divBdr>
        <w:top w:val="none" w:sz="0" w:space="0" w:color="auto"/>
        <w:left w:val="none" w:sz="0" w:space="0" w:color="auto"/>
        <w:bottom w:val="none" w:sz="0" w:space="0" w:color="auto"/>
        <w:right w:val="none" w:sz="0" w:space="0" w:color="auto"/>
      </w:divBdr>
    </w:div>
    <w:div w:id="133060863">
      <w:bodyDiv w:val="1"/>
      <w:marLeft w:val="0"/>
      <w:marRight w:val="0"/>
      <w:marTop w:val="0"/>
      <w:marBottom w:val="0"/>
      <w:divBdr>
        <w:top w:val="none" w:sz="0" w:space="0" w:color="auto"/>
        <w:left w:val="none" w:sz="0" w:space="0" w:color="auto"/>
        <w:bottom w:val="none" w:sz="0" w:space="0" w:color="auto"/>
        <w:right w:val="none" w:sz="0" w:space="0" w:color="auto"/>
      </w:divBdr>
    </w:div>
    <w:div w:id="136188101">
      <w:bodyDiv w:val="1"/>
      <w:marLeft w:val="0"/>
      <w:marRight w:val="0"/>
      <w:marTop w:val="0"/>
      <w:marBottom w:val="0"/>
      <w:divBdr>
        <w:top w:val="none" w:sz="0" w:space="0" w:color="auto"/>
        <w:left w:val="none" w:sz="0" w:space="0" w:color="auto"/>
        <w:bottom w:val="none" w:sz="0" w:space="0" w:color="auto"/>
        <w:right w:val="none" w:sz="0" w:space="0" w:color="auto"/>
      </w:divBdr>
    </w:div>
    <w:div w:id="137379305">
      <w:bodyDiv w:val="1"/>
      <w:marLeft w:val="0"/>
      <w:marRight w:val="0"/>
      <w:marTop w:val="0"/>
      <w:marBottom w:val="0"/>
      <w:divBdr>
        <w:top w:val="none" w:sz="0" w:space="0" w:color="auto"/>
        <w:left w:val="none" w:sz="0" w:space="0" w:color="auto"/>
        <w:bottom w:val="none" w:sz="0" w:space="0" w:color="auto"/>
        <w:right w:val="none" w:sz="0" w:space="0" w:color="auto"/>
      </w:divBdr>
    </w:div>
    <w:div w:id="141310325">
      <w:bodyDiv w:val="1"/>
      <w:marLeft w:val="0"/>
      <w:marRight w:val="0"/>
      <w:marTop w:val="0"/>
      <w:marBottom w:val="0"/>
      <w:divBdr>
        <w:top w:val="none" w:sz="0" w:space="0" w:color="auto"/>
        <w:left w:val="none" w:sz="0" w:space="0" w:color="auto"/>
        <w:bottom w:val="none" w:sz="0" w:space="0" w:color="auto"/>
        <w:right w:val="none" w:sz="0" w:space="0" w:color="auto"/>
      </w:divBdr>
    </w:div>
    <w:div w:id="147330557">
      <w:bodyDiv w:val="1"/>
      <w:marLeft w:val="0"/>
      <w:marRight w:val="0"/>
      <w:marTop w:val="0"/>
      <w:marBottom w:val="0"/>
      <w:divBdr>
        <w:top w:val="none" w:sz="0" w:space="0" w:color="auto"/>
        <w:left w:val="none" w:sz="0" w:space="0" w:color="auto"/>
        <w:bottom w:val="none" w:sz="0" w:space="0" w:color="auto"/>
        <w:right w:val="none" w:sz="0" w:space="0" w:color="auto"/>
      </w:divBdr>
      <w:divsChild>
        <w:div w:id="17199455">
          <w:marLeft w:val="0"/>
          <w:marRight w:val="0"/>
          <w:marTop w:val="0"/>
          <w:marBottom w:val="0"/>
          <w:divBdr>
            <w:top w:val="none" w:sz="0" w:space="0" w:color="auto"/>
            <w:left w:val="none" w:sz="0" w:space="0" w:color="auto"/>
            <w:bottom w:val="none" w:sz="0" w:space="0" w:color="auto"/>
            <w:right w:val="none" w:sz="0" w:space="0" w:color="auto"/>
          </w:divBdr>
        </w:div>
        <w:div w:id="52511292">
          <w:marLeft w:val="0"/>
          <w:marRight w:val="0"/>
          <w:marTop w:val="0"/>
          <w:marBottom w:val="0"/>
          <w:divBdr>
            <w:top w:val="none" w:sz="0" w:space="0" w:color="auto"/>
            <w:left w:val="none" w:sz="0" w:space="0" w:color="auto"/>
            <w:bottom w:val="none" w:sz="0" w:space="0" w:color="auto"/>
            <w:right w:val="none" w:sz="0" w:space="0" w:color="auto"/>
          </w:divBdr>
        </w:div>
        <w:div w:id="58406018">
          <w:marLeft w:val="0"/>
          <w:marRight w:val="0"/>
          <w:marTop w:val="0"/>
          <w:marBottom w:val="0"/>
          <w:divBdr>
            <w:top w:val="none" w:sz="0" w:space="0" w:color="auto"/>
            <w:left w:val="none" w:sz="0" w:space="0" w:color="auto"/>
            <w:bottom w:val="none" w:sz="0" w:space="0" w:color="auto"/>
            <w:right w:val="none" w:sz="0" w:space="0" w:color="auto"/>
          </w:divBdr>
        </w:div>
        <w:div w:id="109865315">
          <w:marLeft w:val="0"/>
          <w:marRight w:val="0"/>
          <w:marTop w:val="0"/>
          <w:marBottom w:val="0"/>
          <w:divBdr>
            <w:top w:val="none" w:sz="0" w:space="0" w:color="auto"/>
            <w:left w:val="none" w:sz="0" w:space="0" w:color="auto"/>
            <w:bottom w:val="none" w:sz="0" w:space="0" w:color="auto"/>
            <w:right w:val="none" w:sz="0" w:space="0" w:color="auto"/>
          </w:divBdr>
        </w:div>
        <w:div w:id="134759626">
          <w:marLeft w:val="0"/>
          <w:marRight w:val="0"/>
          <w:marTop w:val="0"/>
          <w:marBottom w:val="0"/>
          <w:divBdr>
            <w:top w:val="none" w:sz="0" w:space="0" w:color="auto"/>
            <w:left w:val="none" w:sz="0" w:space="0" w:color="auto"/>
            <w:bottom w:val="none" w:sz="0" w:space="0" w:color="auto"/>
            <w:right w:val="none" w:sz="0" w:space="0" w:color="auto"/>
          </w:divBdr>
        </w:div>
        <w:div w:id="146871110">
          <w:marLeft w:val="0"/>
          <w:marRight w:val="0"/>
          <w:marTop w:val="0"/>
          <w:marBottom w:val="0"/>
          <w:divBdr>
            <w:top w:val="none" w:sz="0" w:space="0" w:color="auto"/>
            <w:left w:val="none" w:sz="0" w:space="0" w:color="auto"/>
            <w:bottom w:val="none" w:sz="0" w:space="0" w:color="auto"/>
            <w:right w:val="none" w:sz="0" w:space="0" w:color="auto"/>
          </w:divBdr>
        </w:div>
        <w:div w:id="171337891">
          <w:marLeft w:val="0"/>
          <w:marRight w:val="0"/>
          <w:marTop w:val="0"/>
          <w:marBottom w:val="0"/>
          <w:divBdr>
            <w:top w:val="none" w:sz="0" w:space="0" w:color="auto"/>
            <w:left w:val="none" w:sz="0" w:space="0" w:color="auto"/>
            <w:bottom w:val="none" w:sz="0" w:space="0" w:color="auto"/>
            <w:right w:val="none" w:sz="0" w:space="0" w:color="auto"/>
          </w:divBdr>
        </w:div>
        <w:div w:id="192890018">
          <w:marLeft w:val="0"/>
          <w:marRight w:val="0"/>
          <w:marTop w:val="0"/>
          <w:marBottom w:val="0"/>
          <w:divBdr>
            <w:top w:val="none" w:sz="0" w:space="0" w:color="auto"/>
            <w:left w:val="none" w:sz="0" w:space="0" w:color="auto"/>
            <w:bottom w:val="none" w:sz="0" w:space="0" w:color="auto"/>
            <w:right w:val="none" w:sz="0" w:space="0" w:color="auto"/>
          </w:divBdr>
        </w:div>
        <w:div w:id="199628400">
          <w:marLeft w:val="0"/>
          <w:marRight w:val="0"/>
          <w:marTop w:val="0"/>
          <w:marBottom w:val="0"/>
          <w:divBdr>
            <w:top w:val="none" w:sz="0" w:space="0" w:color="auto"/>
            <w:left w:val="none" w:sz="0" w:space="0" w:color="auto"/>
            <w:bottom w:val="none" w:sz="0" w:space="0" w:color="auto"/>
            <w:right w:val="none" w:sz="0" w:space="0" w:color="auto"/>
          </w:divBdr>
        </w:div>
        <w:div w:id="330334071">
          <w:marLeft w:val="0"/>
          <w:marRight w:val="0"/>
          <w:marTop w:val="0"/>
          <w:marBottom w:val="0"/>
          <w:divBdr>
            <w:top w:val="none" w:sz="0" w:space="0" w:color="auto"/>
            <w:left w:val="none" w:sz="0" w:space="0" w:color="auto"/>
            <w:bottom w:val="none" w:sz="0" w:space="0" w:color="auto"/>
            <w:right w:val="none" w:sz="0" w:space="0" w:color="auto"/>
          </w:divBdr>
        </w:div>
        <w:div w:id="341050135">
          <w:marLeft w:val="0"/>
          <w:marRight w:val="0"/>
          <w:marTop w:val="0"/>
          <w:marBottom w:val="0"/>
          <w:divBdr>
            <w:top w:val="none" w:sz="0" w:space="0" w:color="auto"/>
            <w:left w:val="none" w:sz="0" w:space="0" w:color="auto"/>
            <w:bottom w:val="none" w:sz="0" w:space="0" w:color="auto"/>
            <w:right w:val="none" w:sz="0" w:space="0" w:color="auto"/>
          </w:divBdr>
        </w:div>
        <w:div w:id="341591542">
          <w:marLeft w:val="0"/>
          <w:marRight w:val="0"/>
          <w:marTop w:val="0"/>
          <w:marBottom w:val="0"/>
          <w:divBdr>
            <w:top w:val="none" w:sz="0" w:space="0" w:color="auto"/>
            <w:left w:val="none" w:sz="0" w:space="0" w:color="auto"/>
            <w:bottom w:val="none" w:sz="0" w:space="0" w:color="auto"/>
            <w:right w:val="none" w:sz="0" w:space="0" w:color="auto"/>
          </w:divBdr>
        </w:div>
        <w:div w:id="347948339">
          <w:marLeft w:val="0"/>
          <w:marRight w:val="0"/>
          <w:marTop w:val="0"/>
          <w:marBottom w:val="0"/>
          <w:divBdr>
            <w:top w:val="none" w:sz="0" w:space="0" w:color="auto"/>
            <w:left w:val="none" w:sz="0" w:space="0" w:color="auto"/>
            <w:bottom w:val="none" w:sz="0" w:space="0" w:color="auto"/>
            <w:right w:val="none" w:sz="0" w:space="0" w:color="auto"/>
          </w:divBdr>
        </w:div>
        <w:div w:id="457646594">
          <w:marLeft w:val="0"/>
          <w:marRight w:val="0"/>
          <w:marTop w:val="0"/>
          <w:marBottom w:val="0"/>
          <w:divBdr>
            <w:top w:val="none" w:sz="0" w:space="0" w:color="auto"/>
            <w:left w:val="none" w:sz="0" w:space="0" w:color="auto"/>
            <w:bottom w:val="none" w:sz="0" w:space="0" w:color="auto"/>
            <w:right w:val="none" w:sz="0" w:space="0" w:color="auto"/>
          </w:divBdr>
        </w:div>
        <w:div w:id="510486720">
          <w:marLeft w:val="0"/>
          <w:marRight w:val="0"/>
          <w:marTop w:val="0"/>
          <w:marBottom w:val="0"/>
          <w:divBdr>
            <w:top w:val="none" w:sz="0" w:space="0" w:color="auto"/>
            <w:left w:val="none" w:sz="0" w:space="0" w:color="auto"/>
            <w:bottom w:val="none" w:sz="0" w:space="0" w:color="auto"/>
            <w:right w:val="none" w:sz="0" w:space="0" w:color="auto"/>
          </w:divBdr>
        </w:div>
        <w:div w:id="571505994">
          <w:marLeft w:val="0"/>
          <w:marRight w:val="0"/>
          <w:marTop w:val="0"/>
          <w:marBottom w:val="0"/>
          <w:divBdr>
            <w:top w:val="none" w:sz="0" w:space="0" w:color="auto"/>
            <w:left w:val="none" w:sz="0" w:space="0" w:color="auto"/>
            <w:bottom w:val="none" w:sz="0" w:space="0" w:color="auto"/>
            <w:right w:val="none" w:sz="0" w:space="0" w:color="auto"/>
          </w:divBdr>
        </w:div>
        <w:div w:id="599293928">
          <w:marLeft w:val="0"/>
          <w:marRight w:val="0"/>
          <w:marTop w:val="0"/>
          <w:marBottom w:val="0"/>
          <w:divBdr>
            <w:top w:val="none" w:sz="0" w:space="0" w:color="auto"/>
            <w:left w:val="none" w:sz="0" w:space="0" w:color="auto"/>
            <w:bottom w:val="none" w:sz="0" w:space="0" w:color="auto"/>
            <w:right w:val="none" w:sz="0" w:space="0" w:color="auto"/>
          </w:divBdr>
        </w:div>
        <w:div w:id="616986085">
          <w:marLeft w:val="0"/>
          <w:marRight w:val="0"/>
          <w:marTop w:val="0"/>
          <w:marBottom w:val="0"/>
          <w:divBdr>
            <w:top w:val="none" w:sz="0" w:space="0" w:color="auto"/>
            <w:left w:val="none" w:sz="0" w:space="0" w:color="auto"/>
            <w:bottom w:val="none" w:sz="0" w:space="0" w:color="auto"/>
            <w:right w:val="none" w:sz="0" w:space="0" w:color="auto"/>
          </w:divBdr>
        </w:div>
        <w:div w:id="668871146">
          <w:marLeft w:val="0"/>
          <w:marRight w:val="0"/>
          <w:marTop w:val="0"/>
          <w:marBottom w:val="0"/>
          <w:divBdr>
            <w:top w:val="none" w:sz="0" w:space="0" w:color="auto"/>
            <w:left w:val="none" w:sz="0" w:space="0" w:color="auto"/>
            <w:bottom w:val="none" w:sz="0" w:space="0" w:color="auto"/>
            <w:right w:val="none" w:sz="0" w:space="0" w:color="auto"/>
          </w:divBdr>
        </w:div>
        <w:div w:id="754790260">
          <w:marLeft w:val="0"/>
          <w:marRight w:val="0"/>
          <w:marTop w:val="0"/>
          <w:marBottom w:val="0"/>
          <w:divBdr>
            <w:top w:val="none" w:sz="0" w:space="0" w:color="auto"/>
            <w:left w:val="none" w:sz="0" w:space="0" w:color="auto"/>
            <w:bottom w:val="none" w:sz="0" w:space="0" w:color="auto"/>
            <w:right w:val="none" w:sz="0" w:space="0" w:color="auto"/>
          </w:divBdr>
        </w:div>
        <w:div w:id="834761816">
          <w:marLeft w:val="0"/>
          <w:marRight w:val="0"/>
          <w:marTop w:val="0"/>
          <w:marBottom w:val="0"/>
          <w:divBdr>
            <w:top w:val="none" w:sz="0" w:space="0" w:color="auto"/>
            <w:left w:val="none" w:sz="0" w:space="0" w:color="auto"/>
            <w:bottom w:val="none" w:sz="0" w:space="0" w:color="auto"/>
            <w:right w:val="none" w:sz="0" w:space="0" w:color="auto"/>
          </w:divBdr>
        </w:div>
        <w:div w:id="873615205">
          <w:marLeft w:val="0"/>
          <w:marRight w:val="0"/>
          <w:marTop w:val="0"/>
          <w:marBottom w:val="0"/>
          <w:divBdr>
            <w:top w:val="none" w:sz="0" w:space="0" w:color="auto"/>
            <w:left w:val="none" w:sz="0" w:space="0" w:color="auto"/>
            <w:bottom w:val="none" w:sz="0" w:space="0" w:color="auto"/>
            <w:right w:val="none" w:sz="0" w:space="0" w:color="auto"/>
          </w:divBdr>
        </w:div>
        <w:div w:id="894004719">
          <w:marLeft w:val="0"/>
          <w:marRight w:val="0"/>
          <w:marTop w:val="0"/>
          <w:marBottom w:val="0"/>
          <w:divBdr>
            <w:top w:val="none" w:sz="0" w:space="0" w:color="auto"/>
            <w:left w:val="none" w:sz="0" w:space="0" w:color="auto"/>
            <w:bottom w:val="none" w:sz="0" w:space="0" w:color="auto"/>
            <w:right w:val="none" w:sz="0" w:space="0" w:color="auto"/>
          </w:divBdr>
        </w:div>
        <w:div w:id="1052535842">
          <w:marLeft w:val="0"/>
          <w:marRight w:val="0"/>
          <w:marTop w:val="0"/>
          <w:marBottom w:val="0"/>
          <w:divBdr>
            <w:top w:val="none" w:sz="0" w:space="0" w:color="auto"/>
            <w:left w:val="none" w:sz="0" w:space="0" w:color="auto"/>
            <w:bottom w:val="none" w:sz="0" w:space="0" w:color="auto"/>
            <w:right w:val="none" w:sz="0" w:space="0" w:color="auto"/>
          </w:divBdr>
        </w:div>
        <w:div w:id="1067613522">
          <w:marLeft w:val="0"/>
          <w:marRight w:val="0"/>
          <w:marTop w:val="0"/>
          <w:marBottom w:val="0"/>
          <w:divBdr>
            <w:top w:val="none" w:sz="0" w:space="0" w:color="auto"/>
            <w:left w:val="none" w:sz="0" w:space="0" w:color="auto"/>
            <w:bottom w:val="none" w:sz="0" w:space="0" w:color="auto"/>
            <w:right w:val="none" w:sz="0" w:space="0" w:color="auto"/>
          </w:divBdr>
        </w:div>
        <w:div w:id="1101871951">
          <w:marLeft w:val="0"/>
          <w:marRight w:val="0"/>
          <w:marTop w:val="0"/>
          <w:marBottom w:val="0"/>
          <w:divBdr>
            <w:top w:val="none" w:sz="0" w:space="0" w:color="auto"/>
            <w:left w:val="none" w:sz="0" w:space="0" w:color="auto"/>
            <w:bottom w:val="none" w:sz="0" w:space="0" w:color="auto"/>
            <w:right w:val="none" w:sz="0" w:space="0" w:color="auto"/>
          </w:divBdr>
        </w:div>
        <w:div w:id="1139228086">
          <w:marLeft w:val="0"/>
          <w:marRight w:val="0"/>
          <w:marTop w:val="0"/>
          <w:marBottom w:val="0"/>
          <w:divBdr>
            <w:top w:val="none" w:sz="0" w:space="0" w:color="auto"/>
            <w:left w:val="none" w:sz="0" w:space="0" w:color="auto"/>
            <w:bottom w:val="none" w:sz="0" w:space="0" w:color="auto"/>
            <w:right w:val="none" w:sz="0" w:space="0" w:color="auto"/>
          </w:divBdr>
        </w:div>
        <w:div w:id="1147547984">
          <w:marLeft w:val="0"/>
          <w:marRight w:val="0"/>
          <w:marTop w:val="0"/>
          <w:marBottom w:val="0"/>
          <w:divBdr>
            <w:top w:val="none" w:sz="0" w:space="0" w:color="auto"/>
            <w:left w:val="none" w:sz="0" w:space="0" w:color="auto"/>
            <w:bottom w:val="none" w:sz="0" w:space="0" w:color="auto"/>
            <w:right w:val="none" w:sz="0" w:space="0" w:color="auto"/>
          </w:divBdr>
        </w:div>
        <w:div w:id="1161041110">
          <w:marLeft w:val="0"/>
          <w:marRight w:val="0"/>
          <w:marTop w:val="0"/>
          <w:marBottom w:val="0"/>
          <w:divBdr>
            <w:top w:val="none" w:sz="0" w:space="0" w:color="auto"/>
            <w:left w:val="none" w:sz="0" w:space="0" w:color="auto"/>
            <w:bottom w:val="none" w:sz="0" w:space="0" w:color="auto"/>
            <w:right w:val="none" w:sz="0" w:space="0" w:color="auto"/>
          </w:divBdr>
        </w:div>
        <w:div w:id="1187259304">
          <w:marLeft w:val="0"/>
          <w:marRight w:val="0"/>
          <w:marTop w:val="0"/>
          <w:marBottom w:val="0"/>
          <w:divBdr>
            <w:top w:val="none" w:sz="0" w:space="0" w:color="auto"/>
            <w:left w:val="none" w:sz="0" w:space="0" w:color="auto"/>
            <w:bottom w:val="none" w:sz="0" w:space="0" w:color="auto"/>
            <w:right w:val="none" w:sz="0" w:space="0" w:color="auto"/>
          </w:divBdr>
        </w:div>
        <w:div w:id="1232933795">
          <w:marLeft w:val="0"/>
          <w:marRight w:val="0"/>
          <w:marTop w:val="0"/>
          <w:marBottom w:val="0"/>
          <w:divBdr>
            <w:top w:val="none" w:sz="0" w:space="0" w:color="auto"/>
            <w:left w:val="none" w:sz="0" w:space="0" w:color="auto"/>
            <w:bottom w:val="none" w:sz="0" w:space="0" w:color="auto"/>
            <w:right w:val="none" w:sz="0" w:space="0" w:color="auto"/>
          </w:divBdr>
        </w:div>
        <w:div w:id="1259946593">
          <w:marLeft w:val="0"/>
          <w:marRight w:val="0"/>
          <w:marTop w:val="0"/>
          <w:marBottom w:val="0"/>
          <w:divBdr>
            <w:top w:val="none" w:sz="0" w:space="0" w:color="auto"/>
            <w:left w:val="none" w:sz="0" w:space="0" w:color="auto"/>
            <w:bottom w:val="none" w:sz="0" w:space="0" w:color="auto"/>
            <w:right w:val="none" w:sz="0" w:space="0" w:color="auto"/>
          </w:divBdr>
        </w:div>
        <w:div w:id="1323698885">
          <w:marLeft w:val="0"/>
          <w:marRight w:val="0"/>
          <w:marTop w:val="0"/>
          <w:marBottom w:val="0"/>
          <w:divBdr>
            <w:top w:val="none" w:sz="0" w:space="0" w:color="auto"/>
            <w:left w:val="none" w:sz="0" w:space="0" w:color="auto"/>
            <w:bottom w:val="none" w:sz="0" w:space="0" w:color="auto"/>
            <w:right w:val="none" w:sz="0" w:space="0" w:color="auto"/>
          </w:divBdr>
        </w:div>
        <w:div w:id="1330135238">
          <w:marLeft w:val="0"/>
          <w:marRight w:val="0"/>
          <w:marTop w:val="0"/>
          <w:marBottom w:val="0"/>
          <w:divBdr>
            <w:top w:val="none" w:sz="0" w:space="0" w:color="auto"/>
            <w:left w:val="none" w:sz="0" w:space="0" w:color="auto"/>
            <w:bottom w:val="none" w:sz="0" w:space="0" w:color="auto"/>
            <w:right w:val="none" w:sz="0" w:space="0" w:color="auto"/>
          </w:divBdr>
        </w:div>
        <w:div w:id="1351030971">
          <w:marLeft w:val="0"/>
          <w:marRight w:val="0"/>
          <w:marTop w:val="0"/>
          <w:marBottom w:val="0"/>
          <w:divBdr>
            <w:top w:val="none" w:sz="0" w:space="0" w:color="auto"/>
            <w:left w:val="none" w:sz="0" w:space="0" w:color="auto"/>
            <w:bottom w:val="none" w:sz="0" w:space="0" w:color="auto"/>
            <w:right w:val="none" w:sz="0" w:space="0" w:color="auto"/>
          </w:divBdr>
        </w:div>
        <w:div w:id="1390805358">
          <w:marLeft w:val="0"/>
          <w:marRight w:val="0"/>
          <w:marTop w:val="0"/>
          <w:marBottom w:val="0"/>
          <w:divBdr>
            <w:top w:val="none" w:sz="0" w:space="0" w:color="auto"/>
            <w:left w:val="none" w:sz="0" w:space="0" w:color="auto"/>
            <w:bottom w:val="none" w:sz="0" w:space="0" w:color="auto"/>
            <w:right w:val="none" w:sz="0" w:space="0" w:color="auto"/>
          </w:divBdr>
        </w:div>
        <w:div w:id="1400395744">
          <w:marLeft w:val="0"/>
          <w:marRight w:val="0"/>
          <w:marTop w:val="0"/>
          <w:marBottom w:val="0"/>
          <w:divBdr>
            <w:top w:val="none" w:sz="0" w:space="0" w:color="auto"/>
            <w:left w:val="none" w:sz="0" w:space="0" w:color="auto"/>
            <w:bottom w:val="none" w:sz="0" w:space="0" w:color="auto"/>
            <w:right w:val="none" w:sz="0" w:space="0" w:color="auto"/>
          </w:divBdr>
        </w:div>
        <w:div w:id="1422485970">
          <w:marLeft w:val="0"/>
          <w:marRight w:val="0"/>
          <w:marTop w:val="0"/>
          <w:marBottom w:val="0"/>
          <w:divBdr>
            <w:top w:val="none" w:sz="0" w:space="0" w:color="auto"/>
            <w:left w:val="none" w:sz="0" w:space="0" w:color="auto"/>
            <w:bottom w:val="none" w:sz="0" w:space="0" w:color="auto"/>
            <w:right w:val="none" w:sz="0" w:space="0" w:color="auto"/>
          </w:divBdr>
        </w:div>
        <w:div w:id="1510363273">
          <w:marLeft w:val="0"/>
          <w:marRight w:val="0"/>
          <w:marTop w:val="0"/>
          <w:marBottom w:val="0"/>
          <w:divBdr>
            <w:top w:val="none" w:sz="0" w:space="0" w:color="auto"/>
            <w:left w:val="none" w:sz="0" w:space="0" w:color="auto"/>
            <w:bottom w:val="none" w:sz="0" w:space="0" w:color="auto"/>
            <w:right w:val="none" w:sz="0" w:space="0" w:color="auto"/>
          </w:divBdr>
        </w:div>
        <w:div w:id="1537238054">
          <w:marLeft w:val="0"/>
          <w:marRight w:val="0"/>
          <w:marTop w:val="0"/>
          <w:marBottom w:val="0"/>
          <w:divBdr>
            <w:top w:val="none" w:sz="0" w:space="0" w:color="auto"/>
            <w:left w:val="none" w:sz="0" w:space="0" w:color="auto"/>
            <w:bottom w:val="none" w:sz="0" w:space="0" w:color="auto"/>
            <w:right w:val="none" w:sz="0" w:space="0" w:color="auto"/>
          </w:divBdr>
        </w:div>
        <w:div w:id="1640840062">
          <w:marLeft w:val="0"/>
          <w:marRight w:val="0"/>
          <w:marTop w:val="0"/>
          <w:marBottom w:val="0"/>
          <w:divBdr>
            <w:top w:val="none" w:sz="0" w:space="0" w:color="auto"/>
            <w:left w:val="none" w:sz="0" w:space="0" w:color="auto"/>
            <w:bottom w:val="none" w:sz="0" w:space="0" w:color="auto"/>
            <w:right w:val="none" w:sz="0" w:space="0" w:color="auto"/>
          </w:divBdr>
        </w:div>
        <w:div w:id="1661274452">
          <w:marLeft w:val="0"/>
          <w:marRight w:val="0"/>
          <w:marTop w:val="0"/>
          <w:marBottom w:val="0"/>
          <w:divBdr>
            <w:top w:val="none" w:sz="0" w:space="0" w:color="auto"/>
            <w:left w:val="none" w:sz="0" w:space="0" w:color="auto"/>
            <w:bottom w:val="none" w:sz="0" w:space="0" w:color="auto"/>
            <w:right w:val="none" w:sz="0" w:space="0" w:color="auto"/>
          </w:divBdr>
        </w:div>
        <w:div w:id="1691683707">
          <w:marLeft w:val="0"/>
          <w:marRight w:val="0"/>
          <w:marTop w:val="0"/>
          <w:marBottom w:val="0"/>
          <w:divBdr>
            <w:top w:val="none" w:sz="0" w:space="0" w:color="auto"/>
            <w:left w:val="none" w:sz="0" w:space="0" w:color="auto"/>
            <w:bottom w:val="none" w:sz="0" w:space="0" w:color="auto"/>
            <w:right w:val="none" w:sz="0" w:space="0" w:color="auto"/>
          </w:divBdr>
        </w:div>
        <w:div w:id="1777675339">
          <w:marLeft w:val="0"/>
          <w:marRight w:val="0"/>
          <w:marTop w:val="0"/>
          <w:marBottom w:val="0"/>
          <w:divBdr>
            <w:top w:val="none" w:sz="0" w:space="0" w:color="auto"/>
            <w:left w:val="none" w:sz="0" w:space="0" w:color="auto"/>
            <w:bottom w:val="none" w:sz="0" w:space="0" w:color="auto"/>
            <w:right w:val="none" w:sz="0" w:space="0" w:color="auto"/>
          </w:divBdr>
        </w:div>
        <w:div w:id="1779980435">
          <w:marLeft w:val="0"/>
          <w:marRight w:val="0"/>
          <w:marTop w:val="0"/>
          <w:marBottom w:val="0"/>
          <w:divBdr>
            <w:top w:val="none" w:sz="0" w:space="0" w:color="auto"/>
            <w:left w:val="none" w:sz="0" w:space="0" w:color="auto"/>
            <w:bottom w:val="none" w:sz="0" w:space="0" w:color="auto"/>
            <w:right w:val="none" w:sz="0" w:space="0" w:color="auto"/>
          </w:divBdr>
        </w:div>
        <w:div w:id="1786264927">
          <w:marLeft w:val="0"/>
          <w:marRight w:val="0"/>
          <w:marTop w:val="0"/>
          <w:marBottom w:val="0"/>
          <w:divBdr>
            <w:top w:val="none" w:sz="0" w:space="0" w:color="auto"/>
            <w:left w:val="none" w:sz="0" w:space="0" w:color="auto"/>
            <w:bottom w:val="none" w:sz="0" w:space="0" w:color="auto"/>
            <w:right w:val="none" w:sz="0" w:space="0" w:color="auto"/>
          </w:divBdr>
        </w:div>
        <w:div w:id="1798911666">
          <w:marLeft w:val="0"/>
          <w:marRight w:val="0"/>
          <w:marTop w:val="0"/>
          <w:marBottom w:val="0"/>
          <w:divBdr>
            <w:top w:val="none" w:sz="0" w:space="0" w:color="auto"/>
            <w:left w:val="none" w:sz="0" w:space="0" w:color="auto"/>
            <w:bottom w:val="none" w:sz="0" w:space="0" w:color="auto"/>
            <w:right w:val="none" w:sz="0" w:space="0" w:color="auto"/>
          </w:divBdr>
        </w:div>
        <w:div w:id="1822497823">
          <w:marLeft w:val="0"/>
          <w:marRight w:val="0"/>
          <w:marTop w:val="0"/>
          <w:marBottom w:val="0"/>
          <w:divBdr>
            <w:top w:val="none" w:sz="0" w:space="0" w:color="auto"/>
            <w:left w:val="none" w:sz="0" w:space="0" w:color="auto"/>
            <w:bottom w:val="none" w:sz="0" w:space="0" w:color="auto"/>
            <w:right w:val="none" w:sz="0" w:space="0" w:color="auto"/>
          </w:divBdr>
        </w:div>
        <w:div w:id="1840923084">
          <w:marLeft w:val="0"/>
          <w:marRight w:val="0"/>
          <w:marTop w:val="0"/>
          <w:marBottom w:val="0"/>
          <w:divBdr>
            <w:top w:val="none" w:sz="0" w:space="0" w:color="auto"/>
            <w:left w:val="none" w:sz="0" w:space="0" w:color="auto"/>
            <w:bottom w:val="none" w:sz="0" w:space="0" w:color="auto"/>
            <w:right w:val="none" w:sz="0" w:space="0" w:color="auto"/>
          </w:divBdr>
        </w:div>
        <w:div w:id="1911693633">
          <w:marLeft w:val="0"/>
          <w:marRight w:val="0"/>
          <w:marTop w:val="0"/>
          <w:marBottom w:val="0"/>
          <w:divBdr>
            <w:top w:val="none" w:sz="0" w:space="0" w:color="auto"/>
            <w:left w:val="none" w:sz="0" w:space="0" w:color="auto"/>
            <w:bottom w:val="none" w:sz="0" w:space="0" w:color="auto"/>
            <w:right w:val="none" w:sz="0" w:space="0" w:color="auto"/>
          </w:divBdr>
        </w:div>
        <w:div w:id="1955166061">
          <w:marLeft w:val="0"/>
          <w:marRight w:val="0"/>
          <w:marTop w:val="0"/>
          <w:marBottom w:val="0"/>
          <w:divBdr>
            <w:top w:val="none" w:sz="0" w:space="0" w:color="auto"/>
            <w:left w:val="none" w:sz="0" w:space="0" w:color="auto"/>
            <w:bottom w:val="none" w:sz="0" w:space="0" w:color="auto"/>
            <w:right w:val="none" w:sz="0" w:space="0" w:color="auto"/>
          </w:divBdr>
        </w:div>
        <w:div w:id="2023388026">
          <w:marLeft w:val="0"/>
          <w:marRight w:val="0"/>
          <w:marTop w:val="0"/>
          <w:marBottom w:val="0"/>
          <w:divBdr>
            <w:top w:val="none" w:sz="0" w:space="0" w:color="auto"/>
            <w:left w:val="none" w:sz="0" w:space="0" w:color="auto"/>
            <w:bottom w:val="none" w:sz="0" w:space="0" w:color="auto"/>
            <w:right w:val="none" w:sz="0" w:space="0" w:color="auto"/>
          </w:divBdr>
        </w:div>
        <w:div w:id="2056853543">
          <w:marLeft w:val="0"/>
          <w:marRight w:val="0"/>
          <w:marTop w:val="0"/>
          <w:marBottom w:val="0"/>
          <w:divBdr>
            <w:top w:val="none" w:sz="0" w:space="0" w:color="auto"/>
            <w:left w:val="none" w:sz="0" w:space="0" w:color="auto"/>
            <w:bottom w:val="none" w:sz="0" w:space="0" w:color="auto"/>
            <w:right w:val="none" w:sz="0" w:space="0" w:color="auto"/>
          </w:divBdr>
        </w:div>
        <w:div w:id="2062051511">
          <w:marLeft w:val="0"/>
          <w:marRight w:val="0"/>
          <w:marTop w:val="0"/>
          <w:marBottom w:val="0"/>
          <w:divBdr>
            <w:top w:val="none" w:sz="0" w:space="0" w:color="auto"/>
            <w:left w:val="none" w:sz="0" w:space="0" w:color="auto"/>
            <w:bottom w:val="none" w:sz="0" w:space="0" w:color="auto"/>
            <w:right w:val="none" w:sz="0" w:space="0" w:color="auto"/>
          </w:divBdr>
        </w:div>
        <w:div w:id="2067486895">
          <w:marLeft w:val="0"/>
          <w:marRight w:val="0"/>
          <w:marTop w:val="0"/>
          <w:marBottom w:val="0"/>
          <w:divBdr>
            <w:top w:val="none" w:sz="0" w:space="0" w:color="auto"/>
            <w:left w:val="none" w:sz="0" w:space="0" w:color="auto"/>
            <w:bottom w:val="none" w:sz="0" w:space="0" w:color="auto"/>
            <w:right w:val="none" w:sz="0" w:space="0" w:color="auto"/>
          </w:divBdr>
        </w:div>
        <w:div w:id="2069375183">
          <w:marLeft w:val="0"/>
          <w:marRight w:val="0"/>
          <w:marTop w:val="0"/>
          <w:marBottom w:val="0"/>
          <w:divBdr>
            <w:top w:val="none" w:sz="0" w:space="0" w:color="auto"/>
            <w:left w:val="none" w:sz="0" w:space="0" w:color="auto"/>
            <w:bottom w:val="none" w:sz="0" w:space="0" w:color="auto"/>
            <w:right w:val="none" w:sz="0" w:space="0" w:color="auto"/>
          </w:divBdr>
        </w:div>
        <w:div w:id="2120833967">
          <w:marLeft w:val="0"/>
          <w:marRight w:val="0"/>
          <w:marTop w:val="0"/>
          <w:marBottom w:val="0"/>
          <w:divBdr>
            <w:top w:val="none" w:sz="0" w:space="0" w:color="auto"/>
            <w:left w:val="none" w:sz="0" w:space="0" w:color="auto"/>
            <w:bottom w:val="none" w:sz="0" w:space="0" w:color="auto"/>
            <w:right w:val="none" w:sz="0" w:space="0" w:color="auto"/>
          </w:divBdr>
        </w:div>
      </w:divsChild>
    </w:div>
    <w:div w:id="154877991">
      <w:bodyDiv w:val="1"/>
      <w:marLeft w:val="0"/>
      <w:marRight w:val="0"/>
      <w:marTop w:val="0"/>
      <w:marBottom w:val="0"/>
      <w:divBdr>
        <w:top w:val="none" w:sz="0" w:space="0" w:color="auto"/>
        <w:left w:val="none" w:sz="0" w:space="0" w:color="auto"/>
        <w:bottom w:val="none" w:sz="0" w:space="0" w:color="auto"/>
        <w:right w:val="none" w:sz="0" w:space="0" w:color="auto"/>
      </w:divBdr>
    </w:div>
    <w:div w:id="155658197">
      <w:bodyDiv w:val="1"/>
      <w:marLeft w:val="0"/>
      <w:marRight w:val="0"/>
      <w:marTop w:val="0"/>
      <w:marBottom w:val="0"/>
      <w:divBdr>
        <w:top w:val="none" w:sz="0" w:space="0" w:color="auto"/>
        <w:left w:val="none" w:sz="0" w:space="0" w:color="auto"/>
        <w:bottom w:val="none" w:sz="0" w:space="0" w:color="auto"/>
        <w:right w:val="none" w:sz="0" w:space="0" w:color="auto"/>
      </w:divBdr>
    </w:div>
    <w:div w:id="164713651">
      <w:bodyDiv w:val="1"/>
      <w:marLeft w:val="0"/>
      <w:marRight w:val="0"/>
      <w:marTop w:val="0"/>
      <w:marBottom w:val="0"/>
      <w:divBdr>
        <w:top w:val="none" w:sz="0" w:space="0" w:color="auto"/>
        <w:left w:val="none" w:sz="0" w:space="0" w:color="auto"/>
        <w:bottom w:val="none" w:sz="0" w:space="0" w:color="auto"/>
        <w:right w:val="none" w:sz="0" w:space="0" w:color="auto"/>
      </w:divBdr>
    </w:div>
    <w:div w:id="164786884">
      <w:bodyDiv w:val="1"/>
      <w:marLeft w:val="0"/>
      <w:marRight w:val="0"/>
      <w:marTop w:val="0"/>
      <w:marBottom w:val="0"/>
      <w:divBdr>
        <w:top w:val="none" w:sz="0" w:space="0" w:color="auto"/>
        <w:left w:val="none" w:sz="0" w:space="0" w:color="auto"/>
        <w:bottom w:val="none" w:sz="0" w:space="0" w:color="auto"/>
        <w:right w:val="none" w:sz="0" w:space="0" w:color="auto"/>
      </w:divBdr>
    </w:div>
    <w:div w:id="169102493">
      <w:bodyDiv w:val="1"/>
      <w:marLeft w:val="0"/>
      <w:marRight w:val="0"/>
      <w:marTop w:val="0"/>
      <w:marBottom w:val="0"/>
      <w:divBdr>
        <w:top w:val="none" w:sz="0" w:space="0" w:color="auto"/>
        <w:left w:val="none" w:sz="0" w:space="0" w:color="auto"/>
        <w:bottom w:val="none" w:sz="0" w:space="0" w:color="auto"/>
        <w:right w:val="none" w:sz="0" w:space="0" w:color="auto"/>
      </w:divBdr>
    </w:div>
    <w:div w:id="173763155">
      <w:bodyDiv w:val="1"/>
      <w:marLeft w:val="0"/>
      <w:marRight w:val="0"/>
      <w:marTop w:val="0"/>
      <w:marBottom w:val="0"/>
      <w:divBdr>
        <w:top w:val="none" w:sz="0" w:space="0" w:color="auto"/>
        <w:left w:val="none" w:sz="0" w:space="0" w:color="auto"/>
        <w:bottom w:val="none" w:sz="0" w:space="0" w:color="auto"/>
        <w:right w:val="none" w:sz="0" w:space="0" w:color="auto"/>
      </w:divBdr>
    </w:div>
    <w:div w:id="180359176">
      <w:bodyDiv w:val="1"/>
      <w:marLeft w:val="0"/>
      <w:marRight w:val="0"/>
      <w:marTop w:val="0"/>
      <w:marBottom w:val="0"/>
      <w:divBdr>
        <w:top w:val="none" w:sz="0" w:space="0" w:color="auto"/>
        <w:left w:val="none" w:sz="0" w:space="0" w:color="auto"/>
        <w:bottom w:val="none" w:sz="0" w:space="0" w:color="auto"/>
        <w:right w:val="none" w:sz="0" w:space="0" w:color="auto"/>
      </w:divBdr>
      <w:divsChild>
        <w:div w:id="437339629">
          <w:marLeft w:val="0"/>
          <w:marRight w:val="0"/>
          <w:marTop w:val="0"/>
          <w:marBottom w:val="0"/>
          <w:divBdr>
            <w:top w:val="none" w:sz="0" w:space="0" w:color="auto"/>
            <w:left w:val="none" w:sz="0" w:space="0" w:color="auto"/>
            <w:bottom w:val="none" w:sz="0" w:space="0" w:color="auto"/>
            <w:right w:val="none" w:sz="0" w:space="0" w:color="auto"/>
          </w:divBdr>
        </w:div>
        <w:div w:id="585041720">
          <w:marLeft w:val="0"/>
          <w:marRight w:val="0"/>
          <w:marTop w:val="0"/>
          <w:marBottom w:val="0"/>
          <w:divBdr>
            <w:top w:val="none" w:sz="0" w:space="0" w:color="auto"/>
            <w:left w:val="none" w:sz="0" w:space="0" w:color="auto"/>
            <w:bottom w:val="none" w:sz="0" w:space="0" w:color="auto"/>
            <w:right w:val="none" w:sz="0" w:space="0" w:color="auto"/>
          </w:divBdr>
        </w:div>
      </w:divsChild>
    </w:div>
    <w:div w:id="184371106">
      <w:bodyDiv w:val="1"/>
      <w:marLeft w:val="0"/>
      <w:marRight w:val="0"/>
      <w:marTop w:val="0"/>
      <w:marBottom w:val="0"/>
      <w:divBdr>
        <w:top w:val="none" w:sz="0" w:space="0" w:color="auto"/>
        <w:left w:val="none" w:sz="0" w:space="0" w:color="auto"/>
        <w:bottom w:val="none" w:sz="0" w:space="0" w:color="auto"/>
        <w:right w:val="none" w:sz="0" w:space="0" w:color="auto"/>
      </w:divBdr>
    </w:div>
    <w:div w:id="191234594">
      <w:bodyDiv w:val="1"/>
      <w:marLeft w:val="0"/>
      <w:marRight w:val="0"/>
      <w:marTop w:val="0"/>
      <w:marBottom w:val="0"/>
      <w:divBdr>
        <w:top w:val="none" w:sz="0" w:space="0" w:color="auto"/>
        <w:left w:val="none" w:sz="0" w:space="0" w:color="auto"/>
        <w:bottom w:val="none" w:sz="0" w:space="0" w:color="auto"/>
        <w:right w:val="none" w:sz="0" w:space="0" w:color="auto"/>
      </w:divBdr>
    </w:div>
    <w:div w:id="198664454">
      <w:bodyDiv w:val="1"/>
      <w:marLeft w:val="0"/>
      <w:marRight w:val="0"/>
      <w:marTop w:val="0"/>
      <w:marBottom w:val="0"/>
      <w:divBdr>
        <w:top w:val="none" w:sz="0" w:space="0" w:color="auto"/>
        <w:left w:val="none" w:sz="0" w:space="0" w:color="auto"/>
        <w:bottom w:val="none" w:sz="0" w:space="0" w:color="auto"/>
        <w:right w:val="none" w:sz="0" w:space="0" w:color="auto"/>
      </w:divBdr>
    </w:div>
    <w:div w:id="201482398">
      <w:bodyDiv w:val="1"/>
      <w:marLeft w:val="0"/>
      <w:marRight w:val="0"/>
      <w:marTop w:val="0"/>
      <w:marBottom w:val="0"/>
      <w:divBdr>
        <w:top w:val="none" w:sz="0" w:space="0" w:color="auto"/>
        <w:left w:val="none" w:sz="0" w:space="0" w:color="auto"/>
        <w:bottom w:val="none" w:sz="0" w:space="0" w:color="auto"/>
        <w:right w:val="none" w:sz="0" w:space="0" w:color="auto"/>
      </w:divBdr>
    </w:div>
    <w:div w:id="202406789">
      <w:bodyDiv w:val="1"/>
      <w:marLeft w:val="0"/>
      <w:marRight w:val="0"/>
      <w:marTop w:val="0"/>
      <w:marBottom w:val="0"/>
      <w:divBdr>
        <w:top w:val="none" w:sz="0" w:space="0" w:color="auto"/>
        <w:left w:val="none" w:sz="0" w:space="0" w:color="auto"/>
        <w:bottom w:val="none" w:sz="0" w:space="0" w:color="auto"/>
        <w:right w:val="none" w:sz="0" w:space="0" w:color="auto"/>
      </w:divBdr>
    </w:div>
    <w:div w:id="204369923">
      <w:bodyDiv w:val="1"/>
      <w:marLeft w:val="0"/>
      <w:marRight w:val="0"/>
      <w:marTop w:val="0"/>
      <w:marBottom w:val="0"/>
      <w:divBdr>
        <w:top w:val="none" w:sz="0" w:space="0" w:color="auto"/>
        <w:left w:val="none" w:sz="0" w:space="0" w:color="auto"/>
        <w:bottom w:val="none" w:sz="0" w:space="0" w:color="auto"/>
        <w:right w:val="none" w:sz="0" w:space="0" w:color="auto"/>
      </w:divBdr>
    </w:div>
    <w:div w:id="208539824">
      <w:bodyDiv w:val="1"/>
      <w:marLeft w:val="0"/>
      <w:marRight w:val="0"/>
      <w:marTop w:val="0"/>
      <w:marBottom w:val="0"/>
      <w:divBdr>
        <w:top w:val="none" w:sz="0" w:space="0" w:color="auto"/>
        <w:left w:val="none" w:sz="0" w:space="0" w:color="auto"/>
        <w:bottom w:val="none" w:sz="0" w:space="0" w:color="auto"/>
        <w:right w:val="none" w:sz="0" w:space="0" w:color="auto"/>
      </w:divBdr>
    </w:div>
    <w:div w:id="210002671">
      <w:bodyDiv w:val="1"/>
      <w:marLeft w:val="0"/>
      <w:marRight w:val="0"/>
      <w:marTop w:val="0"/>
      <w:marBottom w:val="0"/>
      <w:divBdr>
        <w:top w:val="none" w:sz="0" w:space="0" w:color="auto"/>
        <w:left w:val="none" w:sz="0" w:space="0" w:color="auto"/>
        <w:bottom w:val="none" w:sz="0" w:space="0" w:color="auto"/>
        <w:right w:val="none" w:sz="0" w:space="0" w:color="auto"/>
      </w:divBdr>
    </w:div>
    <w:div w:id="213276302">
      <w:bodyDiv w:val="1"/>
      <w:marLeft w:val="0"/>
      <w:marRight w:val="0"/>
      <w:marTop w:val="0"/>
      <w:marBottom w:val="0"/>
      <w:divBdr>
        <w:top w:val="none" w:sz="0" w:space="0" w:color="auto"/>
        <w:left w:val="none" w:sz="0" w:space="0" w:color="auto"/>
        <w:bottom w:val="none" w:sz="0" w:space="0" w:color="auto"/>
        <w:right w:val="none" w:sz="0" w:space="0" w:color="auto"/>
      </w:divBdr>
    </w:div>
    <w:div w:id="216402713">
      <w:bodyDiv w:val="1"/>
      <w:marLeft w:val="0"/>
      <w:marRight w:val="0"/>
      <w:marTop w:val="0"/>
      <w:marBottom w:val="0"/>
      <w:divBdr>
        <w:top w:val="none" w:sz="0" w:space="0" w:color="auto"/>
        <w:left w:val="none" w:sz="0" w:space="0" w:color="auto"/>
        <w:bottom w:val="none" w:sz="0" w:space="0" w:color="auto"/>
        <w:right w:val="none" w:sz="0" w:space="0" w:color="auto"/>
      </w:divBdr>
    </w:div>
    <w:div w:id="217593632">
      <w:bodyDiv w:val="1"/>
      <w:marLeft w:val="0"/>
      <w:marRight w:val="0"/>
      <w:marTop w:val="0"/>
      <w:marBottom w:val="0"/>
      <w:divBdr>
        <w:top w:val="none" w:sz="0" w:space="0" w:color="auto"/>
        <w:left w:val="none" w:sz="0" w:space="0" w:color="auto"/>
        <w:bottom w:val="none" w:sz="0" w:space="0" w:color="auto"/>
        <w:right w:val="none" w:sz="0" w:space="0" w:color="auto"/>
      </w:divBdr>
    </w:div>
    <w:div w:id="219436865">
      <w:bodyDiv w:val="1"/>
      <w:marLeft w:val="0"/>
      <w:marRight w:val="0"/>
      <w:marTop w:val="0"/>
      <w:marBottom w:val="0"/>
      <w:divBdr>
        <w:top w:val="none" w:sz="0" w:space="0" w:color="auto"/>
        <w:left w:val="none" w:sz="0" w:space="0" w:color="auto"/>
        <w:bottom w:val="none" w:sz="0" w:space="0" w:color="auto"/>
        <w:right w:val="none" w:sz="0" w:space="0" w:color="auto"/>
      </w:divBdr>
    </w:div>
    <w:div w:id="226459256">
      <w:bodyDiv w:val="1"/>
      <w:marLeft w:val="0"/>
      <w:marRight w:val="0"/>
      <w:marTop w:val="0"/>
      <w:marBottom w:val="0"/>
      <w:divBdr>
        <w:top w:val="none" w:sz="0" w:space="0" w:color="auto"/>
        <w:left w:val="none" w:sz="0" w:space="0" w:color="auto"/>
        <w:bottom w:val="none" w:sz="0" w:space="0" w:color="auto"/>
        <w:right w:val="none" w:sz="0" w:space="0" w:color="auto"/>
      </w:divBdr>
    </w:div>
    <w:div w:id="240407402">
      <w:bodyDiv w:val="1"/>
      <w:marLeft w:val="0"/>
      <w:marRight w:val="0"/>
      <w:marTop w:val="0"/>
      <w:marBottom w:val="0"/>
      <w:divBdr>
        <w:top w:val="none" w:sz="0" w:space="0" w:color="auto"/>
        <w:left w:val="none" w:sz="0" w:space="0" w:color="auto"/>
        <w:bottom w:val="none" w:sz="0" w:space="0" w:color="auto"/>
        <w:right w:val="none" w:sz="0" w:space="0" w:color="auto"/>
      </w:divBdr>
    </w:div>
    <w:div w:id="243536200">
      <w:bodyDiv w:val="1"/>
      <w:marLeft w:val="0"/>
      <w:marRight w:val="0"/>
      <w:marTop w:val="0"/>
      <w:marBottom w:val="0"/>
      <w:divBdr>
        <w:top w:val="none" w:sz="0" w:space="0" w:color="auto"/>
        <w:left w:val="none" w:sz="0" w:space="0" w:color="auto"/>
        <w:bottom w:val="none" w:sz="0" w:space="0" w:color="auto"/>
        <w:right w:val="none" w:sz="0" w:space="0" w:color="auto"/>
      </w:divBdr>
    </w:div>
    <w:div w:id="253248076">
      <w:bodyDiv w:val="1"/>
      <w:marLeft w:val="0"/>
      <w:marRight w:val="0"/>
      <w:marTop w:val="0"/>
      <w:marBottom w:val="0"/>
      <w:divBdr>
        <w:top w:val="none" w:sz="0" w:space="0" w:color="auto"/>
        <w:left w:val="none" w:sz="0" w:space="0" w:color="auto"/>
        <w:bottom w:val="none" w:sz="0" w:space="0" w:color="auto"/>
        <w:right w:val="none" w:sz="0" w:space="0" w:color="auto"/>
      </w:divBdr>
    </w:div>
    <w:div w:id="257180055">
      <w:bodyDiv w:val="1"/>
      <w:marLeft w:val="0"/>
      <w:marRight w:val="0"/>
      <w:marTop w:val="0"/>
      <w:marBottom w:val="0"/>
      <w:divBdr>
        <w:top w:val="none" w:sz="0" w:space="0" w:color="auto"/>
        <w:left w:val="none" w:sz="0" w:space="0" w:color="auto"/>
        <w:bottom w:val="none" w:sz="0" w:space="0" w:color="auto"/>
        <w:right w:val="none" w:sz="0" w:space="0" w:color="auto"/>
      </w:divBdr>
    </w:div>
    <w:div w:id="259795422">
      <w:bodyDiv w:val="1"/>
      <w:marLeft w:val="0"/>
      <w:marRight w:val="0"/>
      <w:marTop w:val="0"/>
      <w:marBottom w:val="0"/>
      <w:divBdr>
        <w:top w:val="none" w:sz="0" w:space="0" w:color="auto"/>
        <w:left w:val="none" w:sz="0" w:space="0" w:color="auto"/>
        <w:bottom w:val="none" w:sz="0" w:space="0" w:color="auto"/>
        <w:right w:val="none" w:sz="0" w:space="0" w:color="auto"/>
      </w:divBdr>
    </w:div>
    <w:div w:id="266277794">
      <w:bodyDiv w:val="1"/>
      <w:marLeft w:val="0"/>
      <w:marRight w:val="0"/>
      <w:marTop w:val="0"/>
      <w:marBottom w:val="0"/>
      <w:divBdr>
        <w:top w:val="none" w:sz="0" w:space="0" w:color="auto"/>
        <w:left w:val="none" w:sz="0" w:space="0" w:color="auto"/>
        <w:bottom w:val="none" w:sz="0" w:space="0" w:color="auto"/>
        <w:right w:val="none" w:sz="0" w:space="0" w:color="auto"/>
      </w:divBdr>
    </w:div>
    <w:div w:id="268784030">
      <w:bodyDiv w:val="1"/>
      <w:marLeft w:val="0"/>
      <w:marRight w:val="0"/>
      <w:marTop w:val="0"/>
      <w:marBottom w:val="0"/>
      <w:divBdr>
        <w:top w:val="none" w:sz="0" w:space="0" w:color="auto"/>
        <w:left w:val="none" w:sz="0" w:space="0" w:color="auto"/>
        <w:bottom w:val="none" w:sz="0" w:space="0" w:color="auto"/>
        <w:right w:val="none" w:sz="0" w:space="0" w:color="auto"/>
      </w:divBdr>
    </w:div>
    <w:div w:id="271743749">
      <w:bodyDiv w:val="1"/>
      <w:marLeft w:val="0"/>
      <w:marRight w:val="0"/>
      <w:marTop w:val="0"/>
      <w:marBottom w:val="0"/>
      <w:divBdr>
        <w:top w:val="none" w:sz="0" w:space="0" w:color="auto"/>
        <w:left w:val="none" w:sz="0" w:space="0" w:color="auto"/>
        <w:bottom w:val="none" w:sz="0" w:space="0" w:color="auto"/>
        <w:right w:val="none" w:sz="0" w:space="0" w:color="auto"/>
      </w:divBdr>
    </w:div>
    <w:div w:id="273634499">
      <w:bodyDiv w:val="1"/>
      <w:marLeft w:val="0"/>
      <w:marRight w:val="0"/>
      <w:marTop w:val="0"/>
      <w:marBottom w:val="0"/>
      <w:divBdr>
        <w:top w:val="none" w:sz="0" w:space="0" w:color="auto"/>
        <w:left w:val="none" w:sz="0" w:space="0" w:color="auto"/>
        <w:bottom w:val="none" w:sz="0" w:space="0" w:color="auto"/>
        <w:right w:val="none" w:sz="0" w:space="0" w:color="auto"/>
      </w:divBdr>
    </w:div>
    <w:div w:id="273830133">
      <w:bodyDiv w:val="1"/>
      <w:marLeft w:val="0"/>
      <w:marRight w:val="0"/>
      <w:marTop w:val="0"/>
      <w:marBottom w:val="0"/>
      <w:divBdr>
        <w:top w:val="none" w:sz="0" w:space="0" w:color="auto"/>
        <w:left w:val="none" w:sz="0" w:space="0" w:color="auto"/>
        <w:bottom w:val="none" w:sz="0" w:space="0" w:color="auto"/>
        <w:right w:val="none" w:sz="0" w:space="0" w:color="auto"/>
      </w:divBdr>
    </w:div>
    <w:div w:id="286206149">
      <w:bodyDiv w:val="1"/>
      <w:marLeft w:val="0"/>
      <w:marRight w:val="0"/>
      <w:marTop w:val="0"/>
      <w:marBottom w:val="0"/>
      <w:divBdr>
        <w:top w:val="none" w:sz="0" w:space="0" w:color="auto"/>
        <w:left w:val="none" w:sz="0" w:space="0" w:color="auto"/>
        <w:bottom w:val="none" w:sz="0" w:space="0" w:color="auto"/>
        <w:right w:val="none" w:sz="0" w:space="0" w:color="auto"/>
      </w:divBdr>
    </w:div>
    <w:div w:id="292449795">
      <w:bodyDiv w:val="1"/>
      <w:marLeft w:val="0"/>
      <w:marRight w:val="0"/>
      <w:marTop w:val="0"/>
      <w:marBottom w:val="0"/>
      <w:divBdr>
        <w:top w:val="none" w:sz="0" w:space="0" w:color="auto"/>
        <w:left w:val="none" w:sz="0" w:space="0" w:color="auto"/>
        <w:bottom w:val="none" w:sz="0" w:space="0" w:color="auto"/>
        <w:right w:val="none" w:sz="0" w:space="0" w:color="auto"/>
      </w:divBdr>
    </w:div>
    <w:div w:id="296379748">
      <w:bodyDiv w:val="1"/>
      <w:marLeft w:val="0"/>
      <w:marRight w:val="0"/>
      <w:marTop w:val="0"/>
      <w:marBottom w:val="0"/>
      <w:divBdr>
        <w:top w:val="none" w:sz="0" w:space="0" w:color="auto"/>
        <w:left w:val="none" w:sz="0" w:space="0" w:color="auto"/>
        <w:bottom w:val="none" w:sz="0" w:space="0" w:color="auto"/>
        <w:right w:val="none" w:sz="0" w:space="0" w:color="auto"/>
      </w:divBdr>
    </w:div>
    <w:div w:id="298071397">
      <w:bodyDiv w:val="1"/>
      <w:marLeft w:val="0"/>
      <w:marRight w:val="0"/>
      <w:marTop w:val="0"/>
      <w:marBottom w:val="0"/>
      <w:divBdr>
        <w:top w:val="none" w:sz="0" w:space="0" w:color="auto"/>
        <w:left w:val="none" w:sz="0" w:space="0" w:color="auto"/>
        <w:bottom w:val="none" w:sz="0" w:space="0" w:color="auto"/>
        <w:right w:val="none" w:sz="0" w:space="0" w:color="auto"/>
      </w:divBdr>
    </w:div>
    <w:div w:id="299192102">
      <w:bodyDiv w:val="1"/>
      <w:marLeft w:val="0"/>
      <w:marRight w:val="0"/>
      <w:marTop w:val="0"/>
      <w:marBottom w:val="0"/>
      <w:divBdr>
        <w:top w:val="none" w:sz="0" w:space="0" w:color="auto"/>
        <w:left w:val="none" w:sz="0" w:space="0" w:color="auto"/>
        <w:bottom w:val="none" w:sz="0" w:space="0" w:color="auto"/>
        <w:right w:val="none" w:sz="0" w:space="0" w:color="auto"/>
      </w:divBdr>
    </w:div>
    <w:div w:id="300237006">
      <w:bodyDiv w:val="1"/>
      <w:marLeft w:val="0"/>
      <w:marRight w:val="0"/>
      <w:marTop w:val="0"/>
      <w:marBottom w:val="0"/>
      <w:divBdr>
        <w:top w:val="none" w:sz="0" w:space="0" w:color="auto"/>
        <w:left w:val="none" w:sz="0" w:space="0" w:color="auto"/>
        <w:bottom w:val="none" w:sz="0" w:space="0" w:color="auto"/>
        <w:right w:val="none" w:sz="0" w:space="0" w:color="auto"/>
      </w:divBdr>
    </w:div>
    <w:div w:id="300379799">
      <w:bodyDiv w:val="1"/>
      <w:marLeft w:val="0"/>
      <w:marRight w:val="0"/>
      <w:marTop w:val="0"/>
      <w:marBottom w:val="0"/>
      <w:divBdr>
        <w:top w:val="none" w:sz="0" w:space="0" w:color="auto"/>
        <w:left w:val="none" w:sz="0" w:space="0" w:color="auto"/>
        <w:bottom w:val="none" w:sz="0" w:space="0" w:color="auto"/>
        <w:right w:val="none" w:sz="0" w:space="0" w:color="auto"/>
      </w:divBdr>
    </w:div>
    <w:div w:id="314189267">
      <w:bodyDiv w:val="1"/>
      <w:marLeft w:val="0"/>
      <w:marRight w:val="0"/>
      <w:marTop w:val="0"/>
      <w:marBottom w:val="0"/>
      <w:divBdr>
        <w:top w:val="none" w:sz="0" w:space="0" w:color="auto"/>
        <w:left w:val="none" w:sz="0" w:space="0" w:color="auto"/>
        <w:bottom w:val="none" w:sz="0" w:space="0" w:color="auto"/>
        <w:right w:val="none" w:sz="0" w:space="0" w:color="auto"/>
      </w:divBdr>
    </w:div>
    <w:div w:id="314922410">
      <w:bodyDiv w:val="1"/>
      <w:marLeft w:val="0"/>
      <w:marRight w:val="0"/>
      <w:marTop w:val="0"/>
      <w:marBottom w:val="0"/>
      <w:divBdr>
        <w:top w:val="none" w:sz="0" w:space="0" w:color="auto"/>
        <w:left w:val="none" w:sz="0" w:space="0" w:color="auto"/>
        <w:bottom w:val="none" w:sz="0" w:space="0" w:color="auto"/>
        <w:right w:val="none" w:sz="0" w:space="0" w:color="auto"/>
      </w:divBdr>
    </w:div>
    <w:div w:id="315038828">
      <w:bodyDiv w:val="1"/>
      <w:marLeft w:val="0"/>
      <w:marRight w:val="0"/>
      <w:marTop w:val="0"/>
      <w:marBottom w:val="0"/>
      <w:divBdr>
        <w:top w:val="none" w:sz="0" w:space="0" w:color="auto"/>
        <w:left w:val="none" w:sz="0" w:space="0" w:color="auto"/>
        <w:bottom w:val="none" w:sz="0" w:space="0" w:color="auto"/>
        <w:right w:val="none" w:sz="0" w:space="0" w:color="auto"/>
      </w:divBdr>
    </w:div>
    <w:div w:id="322315427">
      <w:bodyDiv w:val="1"/>
      <w:marLeft w:val="0"/>
      <w:marRight w:val="0"/>
      <w:marTop w:val="0"/>
      <w:marBottom w:val="0"/>
      <w:divBdr>
        <w:top w:val="none" w:sz="0" w:space="0" w:color="auto"/>
        <w:left w:val="none" w:sz="0" w:space="0" w:color="auto"/>
        <w:bottom w:val="none" w:sz="0" w:space="0" w:color="auto"/>
        <w:right w:val="none" w:sz="0" w:space="0" w:color="auto"/>
      </w:divBdr>
    </w:div>
    <w:div w:id="327052368">
      <w:bodyDiv w:val="1"/>
      <w:marLeft w:val="0"/>
      <w:marRight w:val="0"/>
      <w:marTop w:val="0"/>
      <w:marBottom w:val="0"/>
      <w:divBdr>
        <w:top w:val="none" w:sz="0" w:space="0" w:color="auto"/>
        <w:left w:val="none" w:sz="0" w:space="0" w:color="auto"/>
        <w:bottom w:val="none" w:sz="0" w:space="0" w:color="auto"/>
        <w:right w:val="none" w:sz="0" w:space="0" w:color="auto"/>
      </w:divBdr>
    </w:div>
    <w:div w:id="329254515">
      <w:bodyDiv w:val="1"/>
      <w:marLeft w:val="0"/>
      <w:marRight w:val="0"/>
      <w:marTop w:val="0"/>
      <w:marBottom w:val="0"/>
      <w:divBdr>
        <w:top w:val="none" w:sz="0" w:space="0" w:color="auto"/>
        <w:left w:val="none" w:sz="0" w:space="0" w:color="auto"/>
        <w:bottom w:val="none" w:sz="0" w:space="0" w:color="auto"/>
        <w:right w:val="none" w:sz="0" w:space="0" w:color="auto"/>
      </w:divBdr>
    </w:div>
    <w:div w:id="335809626">
      <w:bodyDiv w:val="1"/>
      <w:marLeft w:val="0"/>
      <w:marRight w:val="0"/>
      <w:marTop w:val="0"/>
      <w:marBottom w:val="0"/>
      <w:divBdr>
        <w:top w:val="none" w:sz="0" w:space="0" w:color="auto"/>
        <w:left w:val="none" w:sz="0" w:space="0" w:color="auto"/>
        <w:bottom w:val="none" w:sz="0" w:space="0" w:color="auto"/>
        <w:right w:val="none" w:sz="0" w:space="0" w:color="auto"/>
      </w:divBdr>
    </w:div>
    <w:div w:id="342099178">
      <w:bodyDiv w:val="1"/>
      <w:marLeft w:val="0"/>
      <w:marRight w:val="0"/>
      <w:marTop w:val="0"/>
      <w:marBottom w:val="0"/>
      <w:divBdr>
        <w:top w:val="none" w:sz="0" w:space="0" w:color="auto"/>
        <w:left w:val="none" w:sz="0" w:space="0" w:color="auto"/>
        <w:bottom w:val="none" w:sz="0" w:space="0" w:color="auto"/>
        <w:right w:val="none" w:sz="0" w:space="0" w:color="auto"/>
      </w:divBdr>
    </w:div>
    <w:div w:id="347099732">
      <w:bodyDiv w:val="1"/>
      <w:marLeft w:val="0"/>
      <w:marRight w:val="0"/>
      <w:marTop w:val="0"/>
      <w:marBottom w:val="0"/>
      <w:divBdr>
        <w:top w:val="none" w:sz="0" w:space="0" w:color="auto"/>
        <w:left w:val="none" w:sz="0" w:space="0" w:color="auto"/>
        <w:bottom w:val="none" w:sz="0" w:space="0" w:color="auto"/>
        <w:right w:val="none" w:sz="0" w:space="0" w:color="auto"/>
      </w:divBdr>
    </w:div>
    <w:div w:id="347370259">
      <w:bodyDiv w:val="1"/>
      <w:marLeft w:val="0"/>
      <w:marRight w:val="0"/>
      <w:marTop w:val="0"/>
      <w:marBottom w:val="0"/>
      <w:divBdr>
        <w:top w:val="none" w:sz="0" w:space="0" w:color="auto"/>
        <w:left w:val="none" w:sz="0" w:space="0" w:color="auto"/>
        <w:bottom w:val="none" w:sz="0" w:space="0" w:color="auto"/>
        <w:right w:val="none" w:sz="0" w:space="0" w:color="auto"/>
      </w:divBdr>
    </w:div>
    <w:div w:id="349600078">
      <w:bodyDiv w:val="1"/>
      <w:marLeft w:val="0"/>
      <w:marRight w:val="0"/>
      <w:marTop w:val="0"/>
      <w:marBottom w:val="0"/>
      <w:divBdr>
        <w:top w:val="none" w:sz="0" w:space="0" w:color="auto"/>
        <w:left w:val="none" w:sz="0" w:space="0" w:color="auto"/>
        <w:bottom w:val="none" w:sz="0" w:space="0" w:color="auto"/>
        <w:right w:val="none" w:sz="0" w:space="0" w:color="auto"/>
      </w:divBdr>
    </w:div>
    <w:div w:id="350303702">
      <w:bodyDiv w:val="1"/>
      <w:marLeft w:val="0"/>
      <w:marRight w:val="0"/>
      <w:marTop w:val="0"/>
      <w:marBottom w:val="0"/>
      <w:divBdr>
        <w:top w:val="none" w:sz="0" w:space="0" w:color="auto"/>
        <w:left w:val="none" w:sz="0" w:space="0" w:color="auto"/>
        <w:bottom w:val="none" w:sz="0" w:space="0" w:color="auto"/>
        <w:right w:val="none" w:sz="0" w:space="0" w:color="auto"/>
      </w:divBdr>
    </w:div>
    <w:div w:id="351994657">
      <w:bodyDiv w:val="1"/>
      <w:marLeft w:val="0"/>
      <w:marRight w:val="0"/>
      <w:marTop w:val="0"/>
      <w:marBottom w:val="0"/>
      <w:divBdr>
        <w:top w:val="none" w:sz="0" w:space="0" w:color="auto"/>
        <w:left w:val="none" w:sz="0" w:space="0" w:color="auto"/>
        <w:bottom w:val="none" w:sz="0" w:space="0" w:color="auto"/>
        <w:right w:val="none" w:sz="0" w:space="0" w:color="auto"/>
      </w:divBdr>
    </w:div>
    <w:div w:id="355011732">
      <w:bodyDiv w:val="1"/>
      <w:marLeft w:val="0"/>
      <w:marRight w:val="0"/>
      <w:marTop w:val="0"/>
      <w:marBottom w:val="0"/>
      <w:divBdr>
        <w:top w:val="none" w:sz="0" w:space="0" w:color="auto"/>
        <w:left w:val="none" w:sz="0" w:space="0" w:color="auto"/>
        <w:bottom w:val="none" w:sz="0" w:space="0" w:color="auto"/>
        <w:right w:val="none" w:sz="0" w:space="0" w:color="auto"/>
      </w:divBdr>
    </w:div>
    <w:div w:id="356204481">
      <w:bodyDiv w:val="1"/>
      <w:marLeft w:val="0"/>
      <w:marRight w:val="0"/>
      <w:marTop w:val="0"/>
      <w:marBottom w:val="0"/>
      <w:divBdr>
        <w:top w:val="none" w:sz="0" w:space="0" w:color="auto"/>
        <w:left w:val="none" w:sz="0" w:space="0" w:color="auto"/>
        <w:bottom w:val="none" w:sz="0" w:space="0" w:color="auto"/>
        <w:right w:val="none" w:sz="0" w:space="0" w:color="auto"/>
      </w:divBdr>
    </w:div>
    <w:div w:id="367418453">
      <w:bodyDiv w:val="1"/>
      <w:marLeft w:val="0"/>
      <w:marRight w:val="0"/>
      <w:marTop w:val="0"/>
      <w:marBottom w:val="0"/>
      <w:divBdr>
        <w:top w:val="none" w:sz="0" w:space="0" w:color="auto"/>
        <w:left w:val="none" w:sz="0" w:space="0" w:color="auto"/>
        <w:bottom w:val="none" w:sz="0" w:space="0" w:color="auto"/>
        <w:right w:val="none" w:sz="0" w:space="0" w:color="auto"/>
      </w:divBdr>
    </w:div>
    <w:div w:id="367686239">
      <w:bodyDiv w:val="1"/>
      <w:marLeft w:val="0"/>
      <w:marRight w:val="0"/>
      <w:marTop w:val="0"/>
      <w:marBottom w:val="0"/>
      <w:divBdr>
        <w:top w:val="none" w:sz="0" w:space="0" w:color="auto"/>
        <w:left w:val="none" w:sz="0" w:space="0" w:color="auto"/>
        <w:bottom w:val="none" w:sz="0" w:space="0" w:color="auto"/>
        <w:right w:val="none" w:sz="0" w:space="0" w:color="auto"/>
      </w:divBdr>
    </w:div>
    <w:div w:id="367920167">
      <w:bodyDiv w:val="1"/>
      <w:marLeft w:val="0"/>
      <w:marRight w:val="0"/>
      <w:marTop w:val="0"/>
      <w:marBottom w:val="0"/>
      <w:divBdr>
        <w:top w:val="none" w:sz="0" w:space="0" w:color="auto"/>
        <w:left w:val="none" w:sz="0" w:space="0" w:color="auto"/>
        <w:bottom w:val="none" w:sz="0" w:space="0" w:color="auto"/>
        <w:right w:val="none" w:sz="0" w:space="0" w:color="auto"/>
      </w:divBdr>
    </w:div>
    <w:div w:id="371269199">
      <w:bodyDiv w:val="1"/>
      <w:marLeft w:val="0"/>
      <w:marRight w:val="0"/>
      <w:marTop w:val="0"/>
      <w:marBottom w:val="0"/>
      <w:divBdr>
        <w:top w:val="none" w:sz="0" w:space="0" w:color="auto"/>
        <w:left w:val="none" w:sz="0" w:space="0" w:color="auto"/>
        <w:bottom w:val="none" w:sz="0" w:space="0" w:color="auto"/>
        <w:right w:val="none" w:sz="0" w:space="0" w:color="auto"/>
      </w:divBdr>
    </w:div>
    <w:div w:id="385955163">
      <w:bodyDiv w:val="1"/>
      <w:marLeft w:val="0"/>
      <w:marRight w:val="0"/>
      <w:marTop w:val="0"/>
      <w:marBottom w:val="0"/>
      <w:divBdr>
        <w:top w:val="none" w:sz="0" w:space="0" w:color="auto"/>
        <w:left w:val="none" w:sz="0" w:space="0" w:color="auto"/>
        <w:bottom w:val="none" w:sz="0" w:space="0" w:color="auto"/>
        <w:right w:val="none" w:sz="0" w:space="0" w:color="auto"/>
      </w:divBdr>
    </w:div>
    <w:div w:id="404684922">
      <w:bodyDiv w:val="1"/>
      <w:marLeft w:val="0"/>
      <w:marRight w:val="0"/>
      <w:marTop w:val="0"/>
      <w:marBottom w:val="0"/>
      <w:divBdr>
        <w:top w:val="none" w:sz="0" w:space="0" w:color="auto"/>
        <w:left w:val="none" w:sz="0" w:space="0" w:color="auto"/>
        <w:bottom w:val="none" w:sz="0" w:space="0" w:color="auto"/>
        <w:right w:val="none" w:sz="0" w:space="0" w:color="auto"/>
      </w:divBdr>
    </w:div>
    <w:div w:id="412552543">
      <w:bodyDiv w:val="1"/>
      <w:marLeft w:val="0"/>
      <w:marRight w:val="0"/>
      <w:marTop w:val="0"/>
      <w:marBottom w:val="0"/>
      <w:divBdr>
        <w:top w:val="none" w:sz="0" w:space="0" w:color="auto"/>
        <w:left w:val="none" w:sz="0" w:space="0" w:color="auto"/>
        <w:bottom w:val="none" w:sz="0" w:space="0" w:color="auto"/>
        <w:right w:val="none" w:sz="0" w:space="0" w:color="auto"/>
      </w:divBdr>
    </w:div>
    <w:div w:id="417137973">
      <w:bodyDiv w:val="1"/>
      <w:marLeft w:val="0"/>
      <w:marRight w:val="0"/>
      <w:marTop w:val="0"/>
      <w:marBottom w:val="0"/>
      <w:divBdr>
        <w:top w:val="none" w:sz="0" w:space="0" w:color="auto"/>
        <w:left w:val="none" w:sz="0" w:space="0" w:color="auto"/>
        <w:bottom w:val="none" w:sz="0" w:space="0" w:color="auto"/>
        <w:right w:val="none" w:sz="0" w:space="0" w:color="auto"/>
      </w:divBdr>
    </w:div>
    <w:div w:id="421070273">
      <w:bodyDiv w:val="1"/>
      <w:marLeft w:val="0"/>
      <w:marRight w:val="0"/>
      <w:marTop w:val="0"/>
      <w:marBottom w:val="0"/>
      <w:divBdr>
        <w:top w:val="none" w:sz="0" w:space="0" w:color="auto"/>
        <w:left w:val="none" w:sz="0" w:space="0" w:color="auto"/>
        <w:bottom w:val="none" w:sz="0" w:space="0" w:color="auto"/>
        <w:right w:val="none" w:sz="0" w:space="0" w:color="auto"/>
      </w:divBdr>
    </w:div>
    <w:div w:id="422381385">
      <w:bodyDiv w:val="1"/>
      <w:marLeft w:val="0"/>
      <w:marRight w:val="0"/>
      <w:marTop w:val="0"/>
      <w:marBottom w:val="0"/>
      <w:divBdr>
        <w:top w:val="none" w:sz="0" w:space="0" w:color="auto"/>
        <w:left w:val="none" w:sz="0" w:space="0" w:color="auto"/>
        <w:bottom w:val="none" w:sz="0" w:space="0" w:color="auto"/>
        <w:right w:val="none" w:sz="0" w:space="0" w:color="auto"/>
      </w:divBdr>
      <w:divsChild>
        <w:div w:id="299768804">
          <w:marLeft w:val="0"/>
          <w:marRight w:val="0"/>
          <w:marTop w:val="0"/>
          <w:marBottom w:val="0"/>
          <w:divBdr>
            <w:top w:val="none" w:sz="0" w:space="0" w:color="auto"/>
            <w:left w:val="none" w:sz="0" w:space="0" w:color="auto"/>
            <w:bottom w:val="none" w:sz="0" w:space="0" w:color="auto"/>
            <w:right w:val="none" w:sz="0" w:space="0" w:color="auto"/>
          </w:divBdr>
        </w:div>
        <w:div w:id="1901478653">
          <w:marLeft w:val="0"/>
          <w:marRight w:val="0"/>
          <w:marTop w:val="0"/>
          <w:marBottom w:val="0"/>
          <w:divBdr>
            <w:top w:val="none" w:sz="0" w:space="0" w:color="auto"/>
            <w:left w:val="none" w:sz="0" w:space="0" w:color="auto"/>
            <w:bottom w:val="none" w:sz="0" w:space="0" w:color="auto"/>
            <w:right w:val="none" w:sz="0" w:space="0" w:color="auto"/>
          </w:divBdr>
        </w:div>
      </w:divsChild>
    </w:div>
    <w:div w:id="423067241">
      <w:bodyDiv w:val="1"/>
      <w:marLeft w:val="0"/>
      <w:marRight w:val="0"/>
      <w:marTop w:val="0"/>
      <w:marBottom w:val="0"/>
      <w:divBdr>
        <w:top w:val="none" w:sz="0" w:space="0" w:color="auto"/>
        <w:left w:val="none" w:sz="0" w:space="0" w:color="auto"/>
        <w:bottom w:val="none" w:sz="0" w:space="0" w:color="auto"/>
        <w:right w:val="none" w:sz="0" w:space="0" w:color="auto"/>
      </w:divBdr>
    </w:div>
    <w:div w:id="427697798">
      <w:bodyDiv w:val="1"/>
      <w:marLeft w:val="0"/>
      <w:marRight w:val="0"/>
      <w:marTop w:val="0"/>
      <w:marBottom w:val="0"/>
      <w:divBdr>
        <w:top w:val="none" w:sz="0" w:space="0" w:color="auto"/>
        <w:left w:val="none" w:sz="0" w:space="0" w:color="auto"/>
        <w:bottom w:val="none" w:sz="0" w:space="0" w:color="auto"/>
        <w:right w:val="none" w:sz="0" w:space="0" w:color="auto"/>
      </w:divBdr>
    </w:div>
    <w:div w:id="429010547">
      <w:bodyDiv w:val="1"/>
      <w:marLeft w:val="0"/>
      <w:marRight w:val="0"/>
      <w:marTop w:val="0"/>
      <w:marBottom w:val="0"/>
      <w:divBdr>
        <w:top w:val="none" w:sz="0" w:space="0" w:color="auto"/>
        <w:left w:val="none" w:sz="0" w:space="0" w:color="auto"/>
        <w:bottom w:val="none" w:sz="0" w:space="0" w:color="auto"/>
        <w:right w:val="none" w:sz="0" w:space="0" w:color="auto"/>
      </w:divBdr>
    </w:div>
    <w:div w:id="430398494">
      <w:bodyDiv w:val="1"/>
      <w:marLeft w:val="0"/>
      <w:marRight w:val="0"/>
      <w:marTop w:val="0"/>
      <w:marBottom w:val="0"/>
      <w:divBdr>
        <w:top w:val="none" w:sz="0" w:space="0" w:color="auto"/>
        <w:left w:val="none" w:sz="0" w:space="0" w:color="auto"/>
        <w:bottom w:val="none" w:sz="0" w:space="0" w:color="auto"/>
        <w:right w:val="none" w:sz="0" w:space="0" w:color="auto"/>
      </w:divBdr>
    </w:div>
    <w:div w:id="432747913">
      <w:bodyDiv w:val="1"/>
      <w:marLeft w:val="0"/>
      <w:marRight w:val="0"/>
      <w:marTop w:val="0"/>
      <w:marBottom w:val="0"/>
      <w:divBdr>
        <w:top w:val="none" w:sz="0" w:space="0" w:color="auto"/>
        <w:left w:val="none" w:sz="0" w:space="0" w:color="auto"/>
        <w:bottom w:val="none" w:sz="0" w:space="0" w:color="auto"/>
        <w:right w:val="none" w:sz="0" w:space="0" w:color="auto"/>
      </w:divBdr>
    </w:div>
    <w:div w:id="433136374">
      <w:bodyDiv w:val="1"/>
      <w:marLeft w:val="0"/>
      <w:marRight w:val="0"/>
      <w:marTop w:val="0"/>
      <w:marBottom w:val="0"/>
      <w:divBdr>
        <w:top w:val="none" w:sz="0" w:space="0" w:color="auto"/>
        <w:left w:val="none" w:sz="0" w:space="0" w:color="auto"/>
        <w:bottom w:val="none" w:sz="0" w:space="0" w:color="auto"/>
        <w:right w:val="none" w:sz="0" w:space="0" w:color="auto"/>
      </w:divBdr>
    </w:div>
    <w:div w:id="462433353">
      <w:bodyDiv w:val="1"/>
      <w:marLeft w:val="0"/>
      <w:marRight w:val="0"/>
      <w:marTop w:val="0"/>
      <w:marBottom w:val="0"/>
      <w:divBdr>
        <w:top w:val="none" w:sz="0" w:space="0" w:color="auto"/>
        <w:left w:val="none" w:sz="0" w:space="0" w:color="auto"/>
        <w:bottom w:val="none" w:sz="0" w:space="0" w:color="auto"/>
        <w:right w:val="none" w:sz="0" w:space="0" w:color="auto"/>
      </w:divBdr>
    </w:div>
    <w:div w:id="477188588">
      <w:bodyDiv w:val="1"/>
      <w:marLeft w:val="0"/>
      <w:marRight w:val="0"/>
      <w:marTop w:val="0"/>
      <w:marBottom w:val="0"/>
      <w:divBdr>
        <w:top w:val="none" w:sz="0" w:space="0" w:color="auto"/>
        <w:left w:val="none" w:sz="0" w:space="0" w:color="auto"/>
        <w:bottom w:val="none" w:sz="0" w:space="0" w:color="auto"/>
        <w:right w:val="none" w:sz="0" w:space="0" w:color="auto"/>
      </w:divBdr>
    </w:div>
    <w:div w:id="483164049">
      <w:bodyDiv w:val="1"/>
      <w:marLeft w:val="0"/>
      <w:marRight w:val="0"/>
      <w:marTop w:val="0"/>
      <w:marBottom w:val="0"/>
      <w:divBdr>
        <w:top w:val="none" w:sz="0" w:space="0" w:color="auto"/>
        <w:left w:val="none" w:sz="0" w:space="0" w:color="auto"/>
        <w:bottom w:val="none" w:sz="0" w:space="0" w:color="auto"/>
        <w:right w:val="none" w:sz="0" w:space="0" w:color="auto"/>
      </w:divBdr>
    </w:div>
    <w:div w:id="492336876">
      <w:bodyDiv w:val="1"/>
      <w:marLeft w:val="0"/>
      <w:marRight w:val="0"/>
      <w:marTop w:val="0"/>
      <w:marBottom w:val="0"/>
      <w:divBdr>
        <w:top w:val="none" w:sz="0" w:space="0" w:color="auto"/>
        <w:left w:val="none" w:sz="0" w:space="0" w:color="auto"/>
        <w:bottom w:val="none" w:sz="0" w:space="0" w:color="auto"/>
        <w:right w:val="none" w:sz="0" w:space="0" w:color="auto"/>
      </w:divBdr>
    </w:div>
    <w:div w:id="493570077">
      <w:bodyDiv w:val="1"/>
      <w:marLeft w:val="0"/>
      <w:marRight w:val="0"/>
      <w:marTop w:val="0"/>
      <w:marBottom w:val="0"/>
      <w:divBdr>
        <w:top w:val="none" w:sz="0" w:space="0" w:color="auto"/>
        <w:left w:val="none" w:sz="0" w:space="0" w:color="auto"/>
        <w:bottom w:val="none" w:sz="0" w:space="0" w:color="auto"/>
        <w:right w:val="none" w:sz="0" w:space="0" w:color="auto"/>
      </w:divBdr>
    </w:div>
    <w:div w:id="497816196">
      <w:bodyDiv w:val="1"/>
      <w:marLeft w:val="0"/>
      <w:marRight w:val="0"/>
      <w:marTop w:val="0"/>
      <w:marBottom w:val="0"/>
      <w:divBdr>
        <w:top w:val="none" w:sz="0" w:space="0" w:color="auto"/>
        <w:left w:val="none" w:sz="0" w:space="0" w:color="auto"/>
        <w:bottom w:val="none" w:sz="0" w:space="0" w:color="auto"/>
        <w:right w:val="none" w:sz="0" w:space="0" w:color="auto"/>
      </w:divBdr>
    </w:div>
    <w:div w:id="499975412">
      <w:bodyDiv w:val="1"/>
      <w:marLeft w:val="0"/>
      <w:marRight w:val="0"/>
      <w:marTop w:val="0"/>
      <w:marBottom w:val="0"/>
      <w:divBdr>
        <w:top w:val="none" w:sz="0" w:space="0" w:color="auto"/>
        <w:left w:val="none" w:sz="0" w:space="0" w:color="auto"/>
        <w:bottom w:val="none" w:sz="0" w:space="0" w:color="auto"/>
        <w:right w:val="none" w:sz="0" w:space="0" w:color="auto"/>
      </w:divBdr>
    </w:div>
    <w:div w:id="507058541">
      <w:bodyDiv w:val="1"/>
      <w:marLeft w:val="0"/>
      <w:marRight w:val="0"/>
      <w:marTop w:val="0"/>
      <w:marBottom w:val="0"/>
      <w:divBdr>
        <w:top w:val="none" w:sz="0" w:space="0" w:color="auto"/>
        <w:left w:val="none" w:sz="0" w:space="0" w:color="auto"/>
        <w:bottom w:val="none" w:sz="0" w:space="0" w:color="auto"/>
        <w:right w:val="none" w:sz="0" w:space="0" w:color="auto"/>
      </w:divBdr>
    </w:div>
    <w:div w:id="522212814">
      <w:bodyDiv w:val="1"/>
      <w:marLeft w:val="0"/>
      <w:marRight w:val="0"/>
      <w:marTop w:val="0"/>
      <w:marBottom w:val="0"/>
      <w:divBdr>
        <w:top w:val="none" w:sz="0" w:space="0" w:color="auto"/>
        <w:left w:val="none" w:sz="0" w:space="0" w:color="auto"/>
        <w:bottom w:val="none" w:sz="0" w:space="0" w:color="auto"/>
        <w:right w:val="none" w:sz="0" w:space="0" w:color="auto"/>
      </w:divBdr>
    </w:div>
    <w:div w:id="526216710">
      <w:bodyDiv w:val="1"/>
      <w:marLeft w:val="0"/>
      <w:marRight w:val="0"/>
      <w:marTop w:val="0"/>
      <w:marBottom w:val="0"/>
      <w:divBdr>
        <w:top w:val="none" w:sz="0" w:space="0" w:color="auto"/>
        <w:left w:val="none" w:sz="0" w:space="0" w:color="auto"/>
        <w:bottom w:val="none" w:sz="0" w:space="0" w:color="auto"/>
        <w:right w:val="none" w:sz="0" w:space="0" w:color="auto"/>
      </w:divBdr>
    </w:div>
    <w:div w:id="526413567">
      <w:bodyDiv w:val="1"/>
      <w:marLeft w:val="0"/>
      <w:marRight w:val="0"/>
      <w:marTop w:val="0"/>
      <w:marBottom w:val="0"/>
      <w:divBdr>
        <w:top w:val="none" w:sz="0" w:space="0" w:color="auto"/>
        <w:left w:val="none" w:sz="0" w:space="0" w:color="auto"/>
        <w:bottom w:val="none" w:sz="0" w:space="0" w:color="auto"/>
        <w:right w:val="none" w:sz="0" w:space="0" w:color="auto"/>
      </w:divBdr>
    </w:div>
    <w:div w:id="531311777">
      <w:bodyDiv w:val="1"/>
      <w:marLeft w:val="0"/>
      <w:marRight w:val="0"/>
      <w:marTop w:val="0"/>
      <w:marBottom w:val="0"/>
      <w:divBdr>
        <w:top w:val="none" w:sz="0" w:space="0" w:color="auto"/>
        <w:left w:val="none" w:sz="0" w:space="0" w:color="auto"/>
        <w:bottom w:val="none" w:sz="0" w:space="0" w:color="auto"/>
        <w:right w:val="none" w:sz="0" w:space="0" w:color="auto"/>
      </w:divBdr>
    </w:div>
    <w:div w:id="537476774">
      <w:bodyDiv w:val="1"/>
      <w:marLeft w:val="0"/>
      <w:marRight w:val="0"/>
      <w:marTop w:val="0"/>
      <w:marBottom w:val="0"/>
      <w:divBdr>
        <w:top w:val="none" w:sz="0" w:space="0" w:color="auto"/>
        <w:left w:val="none" w:sz="0" w:space="0" w:color="auto"/>
        <w:bottom w:val="none" w:sz="0" w:space="0" w:color="auto"/>
        <w:right w:val="none" w:sz="0" w:space="0" w:color="auto"/>
      </w:divBdr>
    </w:div>
    <w:div w:id="543178675">
      <w:bodyDiv w:val="1"/>
      <w:marLeft w:val="0"/>
      <w:marRight w:val="0"/>
      <w:marTop w:val="0"/>
      <w:marBottom w:val="0"/>
      <w:divBdr>
        <w:top w:val="none" w:sz="0" w:space="0" w:color="auto"/>
        <w:left w:val="none" w:sz="0" w:space="0" w:color="auto"/>
        <w:bottom w:val="none" w:sz="0" w:space="0" w:color="auto"/>
        <w:right w:val="none" w:sz="0" w:space="0" w:color="auto"/>
      </w:divBdr>
    </w:div>
    <w:div w:id="548691353">
      <w:bodyDiv w:val="1"/>
      <w:marLeft w:val="0"/>
      <w:marRight w:val="0"/>
      <w:marTop w:val="0"/>
      <w:marBottom w:val="0"/>
      <w:divBdr>
        <w:top w:val="none" w:sz="0" w:space="0" w:color="auto"/>
        <w:left w:val="none" w:sz="0" w:space="0" w:color="auto"/>
        <w:bottom w:val="none" w:sz="0" w:space="0" w:color="auto"/>
        <w:right w:val="none" w:sz="0" w:space="0" w:color="auto"/>
      </w:divBdr>
    </w:div>
    <w:div w:id="555822078">
      <w:bodyDiv w:val="1"/>
      <w:marLeft w:val="0"/>
      <w:marRight w:val="0"/>
      <w:marTop w:val="0"/>
      <w:marBottom w:val="0"/>
      <w:divBdr>
        <w:top w:val="none" w:sz="0" w:space="0" w:color="auto"/>
        <w:left w:val="none" w:sz="0" w:space="0" w:color="auto"/>
        <w:bottom w:val="none" w:sz="0" w:space="0" w:color="auto"/>
        <w:right w:val="none" w:sz="0" w:space="0" w:color="auto"/>
      </w:divBdr>
    </w:div>
    <w:div w:id="564216799">
      <w:bodyDiv w:val="1"/>
      <w:marLeft w:val="0"/>
      <w:marRight w:val="0"/>
      <w:marTop w:val="0"/>
      <w:marBottom w:val="0"/>
      <w:divBdr>
        <w:top w:val="none" w:sz="0" w:space="0" w:color="auto"/>
        <w:left w:val="none" w:sz="0" w:space="0" w:color="auto"/>
        <w:bottom w:val="none" w:sz="0" w:space="0" w:color="auto"/>
        <w:right w:val="none" w:sz="0" w:space="0" w:color="auto"/>
      </w:divBdr>
    </w:div>
    <w:div w:id="564991825">
      <w:bodyDiv w:val="1"/>
      <w:marLeft w:val="0"/>
      <w:marRight w:val="0"/>
      <w:marTop w:val="0"/>
      <w:marBottom w:val="0"/>
      <w:divBdr>
        <w:top w:val="none" w:sz="0" w:space="0" w:color="auto"/>
        <w:left w:val="none" w:sz="0" w:space="0" w:color="auto"/>
        <w:bottom w:val="none" w:sz="0" w:space="0" w:color="auto"/>
        <w:right w:val="none" w:sz="0" w:space="0" w:color="auto"/>
      </w:divBdr>
    </w:div>
    <w:div w:id="565340547">
      <w:bodyDiv w:val="1"/>
      <w:marLeft w:val="0"/>
      <w:marRight w:val="0"/>
      <w:marTop w:val="0"/>
      <w:marBottom w:val="0"/>
      <w:divBdr>
        <w:top w:val="none" w:sz="0" w:space="0" w:color="auto"/>
        <w:left w:val="none" w:sz="0" w:space="0" w:color="auto"/>
        <w:bottom w:val="none" w:sz="0" w:space="0" w:color="auto"/>
        <w:right w:val="none" w:sz="0" w:space="0" w:color="auto"/>
      </w:divBdr>
    </w:div>
    <w:div w:id="572008816">
      <w:bodyDiv w:val="1"/>
      <w:marLeft w:val="0"/>
      <w:marRight w:val="0"/>
      <w:marTop w:val="0"/>
      <w:marBottom w:val="0"/>
      <w:divBdr>
        <w:top w:val="none" w:sz="0" w:space="0" w:color="auto"/>
        <w:left w:val="none" w:sz="0" w:space="0" w:color="auto"/>
        <w:bottom w:val="none" w:sz="0" w:space="0" w:color="auto"/>
        <w:right w:val="none" w:sz="0" w:space="0" w:color="auto"/>
      </w:divBdr>
    </w:div>
    <w:div w:id="577251950">
      <w:bodyDiv w:val="1"/>
      <w:marLeft w:val="0"/>
      <w:marRight w:val="0"/>
      <w:marTop w:val="0"/>
      <w:marBottom w:val="0"/>
      <w:divBdr>
        <w:top w:val="none" w:sz="0" w:space="0" w:color="auto"/>
        <w:left w:val="none" w:sz="0" w:space="0" w:color="auto"/>
        <w:bottom w:val="none" w:sz="0" w:space="0" w:color="auto"/>
        <w:right w:val="none" w:sz="0" w:space="0" w:color="auto"/>
      </w:divBdr>
    </w:div>
    <w:div w:id="584387738">
      <w:bodyDiv w:val="1"/>
      <w:marLeft w:val="0"/>
      <w:marRight w:val="0"/>
      <w:marTop w:val="0"/>
      <w:marBottom w:val="0"/>
      <w:divBdr>
        <w:top w:val="none" w:sz="0" w:space="0" w:color="auto"/>
        <w:left w:val="none" w:sz="0" w:space="0" w:color="auto"/>
        <w:bottom w:val="none" w:sz="0" w:space="0" w:color="auto"/>
        <w:right w:val="none" w:sz="0" w:space="0" w:color="auto"/>
      </w:divBdr>
    </w:div>
    <w:div w:id="585113755">
      <w:bodyDiv w:val="1"/>
      <w:marLeft w:val="0"/>
      <w:marRight w:val="0"/>
      <w:marTop w:val="0"/>
      <w:marBottom w:val="0"/>
      <w:divBdr>
        <w:top w:val="none" w:sz="0" w:space="0" w:color="auto"/>
        <w:left w:val="none" w:sz="0" w:space="0" w:color="auto"/>
        <w:bottom w:val="none" w:sz="0" w:space="0" w:color="auto"/>
        <w:right w:val="none" w:sz="0" w:space="0" w:color="auto"/>
      </w:divBdr>
    </w:div>
    <w:div w:id="592511489">
      <w:bodyDiv w:val="1"/>
      <w:marLeft w:val="0"/>
      <w:marRight w:val="0"/>
      <w:marTop w:val="0"/>
      <w:marBottom w:val="0"/>
      <w:divBdr>
        <w:top w:val="none" w:sz="0" w:space="0" w:color="auto"/>
        <w:left w:val="none" w:sz="0" w:space="0" w:color="auto"/>
        <w:bottom w:val="none" w:sz="0" w:space="0" w:color="auto"/>
        <w:right w:val="none" w:sz="0" w:space="0" w:color="auto"/>
      </w:divBdr>
    </w:div>
    <w:div w:id="596136523">
      <w:bodyDiv w:val="1"/>
      <w:marLeft w:val="0"/>
      <w:marRight w:val="0"/>
      <w:marTop w:val="0"/>
      <w:marBottom w:val="0"/>
      <w:divBdr>
        <w:top w:val="none" w:sz="0" w:space="0" w:color="auto"/>
        <w:left w:val="none" w:sz="0" w:space="0" w:color="auto"/>
        <w:bottom w:val="none" w:sz="0" w:space="0" w:color="auto"/>
        <w:right w:val="none" w:sz="0" w:space="0" w:color="auto"/>
      </w:divBdr>
    </w:div>
    <w:div w:id="599143142">
      <w:bodyDiv w:val="1"/>
      <w:marLeft w:val="0"/>
      <w:marRight w:val="0"/>
      <w:marTop w:val="0"/>
      <w:marBottom w:val="0"/>
      <w:divBdr>
        <w:top w:val="none" w:sz="0" w:space="0" w:color="auto"/>
        <w:left w:val="none" w:sz="0" w:space="0" w:color="auto"/>
        <w:bottom w:val="none" w:sz="0" w:space="0" w:color="auto"/>
        <w:right w:val="none" w:sz="0" w:space="0" w:color="auto"/>
      </w:divBdr>
    </w:div>
    <w:div w:id="599533246">
      <w:bodyDiv w:val="1"/>
      <w:marLeft w:val="0"/>
      <w:marRight w:val="0"/>
      <w:marTop w:val="0"/>
      <w:marBottom w:val="0"/>
      <w:divBdr>
        <w:top w:val="none" w:sz="0" w:space="0" w:color="auto"/>
        <w:left w:val="none" w:sz="0" w:space="0" w:color="auto"/>
        <w:bottom w:val="none" w:sz="0" w:space="0" w:color="auto"/>
        <w:right w:val="none" w:sz="0" w:space="0" w:color="auto"/>
      </w:divBdr>
    </w:div>
    <w:div w:id="604194717">
      <w:bodyDiv w:val="1"/>
      <w:marLeft w:val="0"/>
      <w:marRight w:val="0"/>
      <w:marTop w:val="0"/>
      <w:marBottom w:val="0"/>
      <w:divBdr>
        <w:top w:val="none" w:sz="0" w:space="0" w:color="auto"/>
        <w:left w:val="none" w:sz="0" w:space="0" w:color="auto"/>
        <w:bottom w:val="none" w:sz="0" w:space="0" w:color="auto"/>
        <w:right w:val="none" w:sz="0" w:space="0" w:color="auto"/>
      </w:divBdr>
    </w:div>
    <w:div w:id="606618007">
      <w:bodyDiv w:val="1"/>
      <w:marLeft w:val="0"/>
      <w:marRight w:val="0"/>
      <w:marTop w:val="0"/>
      <w:marBottom w:val="0"/>
      <w:divBdr>
        <w:top w:val="none" w:sz="0" w:space="0" w:color="auto"/>
        <w:left w:val="none" w:sz="0" w:space="0" w:color="auto"/>
        <w:bottom w:val="none" w:sz="0" w:space="0" w:color="auto"/>
        <w:right w:val="none" w:sz="0" w:space="0" w:color="auto"/>
      </w:divBdr>
    </w:div>
    <w:div w:id="612635832">
      <w:bodyDiv w:val="1"/>
      <w:marLeft w:val="0"/>
      <w:marRight w:val="0"/>
      <w:marTop w:val="0"/>
      <w:marBottom w:val="0"/>
      <w:divBdr>
        <w:top w:val="none" w:sz="0" w:space="0" w:color="auto"/>
        <w:left w:val="none" w:sz="0" w:space="0" w:color="auto"/>
        <w:bottom w:val="none" w:sz="0" w:space="0" w:color="auto"/>
        <w:right w:val="none" w:sz="0" w:space="0" w:color="auto"/>
      </w:divBdr>
    </w:div>
    <w:div w:id="617565037">
      <w:bodyDiv w:val="1"/>
      <w:marLeft w:val="0"/>
      <w:marRight w:val="0"/>
      <w:marTop w:val="0"/>
      <w:marBottom w:val="0"/>
      <w:divBdr>
        <w:top w:val="none" w:sz="0" w:space="0" w:color="auto"/>
        <w:left w:val="none" w:sz="0" w:space="0" w:color="auto"/>
        <w:bottom w:val="none" w:sz="0" w:space="0" w:color="auto"/>
        <w:right w:val="none" w:sz="0" w:space="0" w:color="auto"/>
      </w:divBdr>
    </w:div>
    <w:div w:id="618489461">
      <w:bodyDiv w:val="1"/>
      <w:marLeft w:val="0"/>
      <w:marRight w:val="0"/>
      <w:marTop w:val="0"/>
      <w:marBottom w:val="0"/>
      <w:divBdr>
        <w:top w:val="none" w:sz="0" w:space="0" w:color="auto"/>
        <w:left w:val="none" w:sz="0" w:space="0" w:color="auto"/>
        <w:bottom w:val="none" w:sz="0" w:space="0" w:color="auto"/>
        <w:right w:val="none" w:sz="0" w:space="0" w:color="auto"/>
      </w:divBdr>
    </w:div>
    <w:div w:id="621306034">
      <w:bodyDiv w:val="1"/>
      <w:marLeft w:val="0"/>
      <w:marRight w:val="0"/>
      <w:marTop w:val="0"/>
      <w:marBottom w:val="0"/>
      <w:divBdr>
        <w:top w:val="none" w:sz="0" w:space="0" w:color="auto"/>
        <w:left w:val="none" w:sz="0" w:space="0" w:color="auto"/>
        <w:bottom w:val="none" w:sz="0" w:space="0" w:color="auto"/>
        <w:right w:val="none" w:sz="0" w:space="0" w:color="auto"/>
      </w:divBdr>
    </w:div>
    <w:div w:id="622076908">
      <w:bodyDiv w:val="1"/>
      <w:marLeft w:val="0"/>
      <w:marRight w:val="0"/>
      <w:marTop w:val="0"/>
      <w:marBottom w:val="0"/>
      <w:divBdr>
        <w:top w:val="none" w:sz="0" w:space="0" w:color="auto"/>
        <w:left w:val="none" w:sz="0" w:space="0" w:color="auto"/>
        <w:bottom w:val="none" w:sz="0" w:space="0" w:color="auto"/>
        <w:right w:val="none" w:sz="0" w:space="0" w:color="auto"/>
      </w:divBdr>
    </w:div>
    <w:div w:id="624121528">
      <w:bodyDiv w:val="1"/>
      <w:marLeft w:val="0"/>
      <w:marRight w:val="0"/>
      <w:marTop w:val="0"/>
      <w:marBottom w:val="0"/>
      <w:divBdr>
        <w:top w:val="none" w:sz="0" w:space="0" w:color="auto"/>
        <w:left w:val="none" w:sz="0" w:space="0" w:color="auto"/>
        <w:bottom w:val="none" w:sz="0" w:space="0" w:color="auto"/>
        <w:right w:val="none" w:sz="0" w:space="0" w:color="auto"/>
      </w:divBdr>
    </w:div>
    <w:div w:id="632366491">
      <w:bodyDiv w:val="1"/>
      <w:marLeft w:val="0"/>
      <w:marRight w:val="0"/>
      <w:marTop w:val="0"/>
      <w:marBottom w:val="0"/>
      <w:divBdr>
        <w:top w:val="none" w:sz="0" w:space="0" w:color="auto"/>
        <w:left w:val="none" w:sz="0" w:space="0" w:color="auto"/>
        <w:bottom w:val="none" w:sz="0" w:space="0" w:color="auto"/>
        <w:right w:val="none" w:sz="0" w:space="0" w:color="auto"/>
      </w:divBdr>
    </w:div>
    <w:div w:id="644286110">
      <w:bodyDiv w:val="1"/>
      <w:marLeft w:val="0"/>
      <w:marRight w:val="0"/>
      <w:marTop w:val="0"/>
      <w:marBottom w:val="0"/>
      <w:divBdr>
        <w:top w:val="none" w:sz="0" w:space="0" w:color="auto"/>
        <w:left w:val="none" w:sz="0" w:space="0" w:color="auto"/>
        <w:bottom w:val="none" w:sz="0" w:space="0" w:color="auto"/>
        <w:right w:val="none" w:sz="0" w:space="0" w:color="auto"/>
      </w:divBdr>
    </w:div>
    <w:div w:id="648485503">
      <w:bodyDiv w:val="1"/>
      <w:marLeft w:val="0"/>
      <w:marRight w:val="0"/>
      <w:marTop w:val="0"/>
      <w:marBottom w:val="0"/>
      <w:divBdr>
        <w:top w:val="none" w:sz="0" w:space="0" w:color="auto"/>
        <w:left w:val="none" w:sz="0" w:space="0" w:color="auto"/>
        <w:bottom w:val="none" w:sz="0" w:space="0" w:color="auto"/>
        <w:right w:val="none" w:sz="0" w:space="0" w:color="auto"/>
      </w:divBdr>
    </w:div>
    <w:div w:id="650915066">
      <w:bodyDiv w:val="1"/>
      <w:marLeft w:val="0"/>
      <w:marRight w:val="0"/>
      <w:marTop w:val="0"/>
      <w:marBottom w:val="0"/>
      <w:divBdr>
        <w:top w:val="none" w:sz="0" w:space="0" w:color="auto"/>
        <w:left w:val="none" w:sz="0" w:space="0" w:color="auto"/>
        <w:bottom w:val="none" w:sz="0" w:space="0" w:color="auto"/>
        <w:right w:val="none" w:sz="0" w:space="0" w:color="auto"/>
      </w:divBdr>
    </w:div>
    <w:div w:id="652830886">
      <w:bodyDiv w:val="1"/>
      <w:marLeft w:val="0"/>
      <w:marRight w:val="0"/>
      <w:marTop w:val="0"/>
      <w:marBottom w:val="0"/>
      <w:divBdr>
        <w:top w:val="none" w:sz="0" w:space="0" w:color="auto"/>
        <w:left w:val="none" w:sz="0" w:space="0" w:color="auto"/>
        <w:bottom w:val="none" w:sz="0" w:space="0" w:color="auto"/>
        <w:right w:val="none" w:sz="0" w:space="0" w:color="auto"/>
      </w:divBdr>
    </w:div>
    <w:div w:id="665280286">
      <w:bodyDiv w:val="1"/>
      <w:marLeft w:val="0"/>
      <w:marRight w:val="0"/>
      <w:marTop w:val="0"/>
      <w:marBottom w:val="0"/>
      <w:divBdr>
        <w:top w:val="none" w:sz="0" w:space="0" w:color="auto"/>
        <w:left w:val="none" w:sz="0" w:space="0" w:color="auto"/>
        <w:bottom w:val="none" w:sz="0" w:space="0" w:color="auto"/>
        <w:right w:val="none" w:sz="0" w:space="0" w:color="auto"/>
      </w:divBdr>
    </w:div>
    <w:div w:id="667561608">
      <w:bodyDiv w:val="1"/>
      <w:marLeft w:val="0"/>
      <w:marRight w:val="0"/>
      <w:marTop w:val="0"/>
      <w:marBottom w:val="0"/>
      <w:divBdr>
        <w:top w:val="none" w:sz="0" w:space="0" w:color="auto"/>
        <w:left w:val="none" w:sz="0" w:space="0" w:color="auto"/>
        <w:bottom w:val="none" w:sz="0" w:space="0" w:color="auto"/>
        <w:right w:val="none" w:sz="0" w:space="0" w:color="auto"/>
      </w:divBdr>
    </w:div>
    <w:div w:id="675620055">
      <w:bodyDiv w:val="1"/>
      <w:marLeft w:val="0"/>
      <w:marRight w:val="0"/>
      <w:marTop w:val="0"/>
      <w:marBottom w:val="0"/>
      <w:divBdr>
        <w:top w:val="none" w:sz="0" w:space="0" w:color="auto"/>
        <w:left w:val="none" w:sz="0" w:space="0" w:color="auto"/>
        <w:bottom w:val="none" w:sz="0" w:space="0" w:color="auto"/>
        <w:right w:val="none" w:sz="0" w:space="0" w:color="auto"/>
      </w:divBdr>
    </w:div>
    <w:div w:id="676424797">
      <w:bodyDiv w:val="1"/>
      <w:marLeft w:val="0"/>
      <w:marRight w:val="0"/>
      <w:marTop w:val="0"/>
      <w:marBottom w:val="0"/>
      <w:divBdr>
        <w:top w:val="none" w:sz="0" w:space="0" w:color="auto"/>
        <w:left w:val="none" w:sz="0" w:space="0" w:color="auto"/>
        <w:bottom w:val="none" w:sz="0" w:space="0" w:color="auto"/>
        <w:right w:val="none" w:sz="0" w:space="0" w:color="auto"/>
      </w:divBdr>
    </w:div>
    <w:div w:id="676735484">
      <w:bodyDiv w:val="1"/>
      <w:marLeft w:val="0"/>
      <w:marRight w:val="0"/>
      <w:marTop w:val="0"/>
      <w:marBottom w:val="0"/>
      <w:divBdr>
        <w:top w:val="none" w:sz="0" w:space="0" w:color="auto"/>
        <w:left w:val="none" w:sz="0" w:space="0" w:color="auto"/>
        <w:bottom w:val="none" w:sz="0" w:space="0" w:color="auto"/>
        <w:right w:val="none" w:sz="0" w:space="0" w:color="auto"/>
      </w:divBdr>
    </w:div>
    <w:div w:id="684475826">
      <w:bodyDiv w:val="1"/>
      <w:marLeft w:val="0"/>
      <w:marRight w:val="0"/>
      <w:marTop w:val="0"/>
      <w:marBottom w:val="0"/>
      <w:divBdr>
        <w:top w:val="none" w:sz="0" w:space="0" w:color="auto"/>
        <w:left w:val="none" w:sz="0" w:space="0" w:color="auto"/>
        <w:bottom w:val="none" w:sz="0" w:space="0" w:color="auto"/>
        <w:right w:val="none" w:sz="0" w:space="0" w:color="auto"/>
      </w:divBdr>
      <w:divsChild>
        <w:div w:id="1645232270">
          <w:marLeft w:val="0"/>
          <w:marRight w:val="0"/>
          <w:marTop w:val="0"/>
          <w:marBottom w:val="0"/>
          <w:divBdr>
            <w:top w:val="none" w:sz="0" w:space="0" w:color="auto"/>
            <w:left w:val="none" w:sz="0" w:space="0" w:color="auto"/>
            <w:bottom w:val="none" w:sz="0" w:space="0" w:color="auto"/>
            <w:right w:val="none" w:sz="0" w:space="0" w:color="auto"/>
          </w:divBdr>
        </w:div>
        <w:div w:id="517933549">
          <w:marLeft w:val="0"/>
          <w:marRight w:val="0"/>
          <w:marTop w:val="0"/>
          <w:marBottom w:val="0"/>
          <w:divBdr>
            <w:top w:val="none" w:sz="0" w:space="0" w:color="auto"/>
            <w:left w:val="none" w:sz="0" w:space="0" w:color="auto"/>
            <w:bottom w:val="none" w:sz="0" w:space="0" w:color="auto"/>
            <w:right w:val="none" w:sz="0" w:space="0" w:color="auto"/>
          </w:divBdr>
        </w:div>
        <w:div w:id="1280380246">
          <w:marLeft w:val="0"/>
          <w:marRight w:val="0"/>
          <w:marTop w:val="0"/>
          <w:marBottom w:val="0"/>
          <w:divBdr>
            <w:top w:val="none" w:sz="0" w:space="0" w:color="auto"/>
            <w:left w:val="none" w:sz="0" w:space="0" w:color="auto"/>
            <w:bottom w:val="none" w:sz="0" w:space="0" w:color="auto"/>
            <w:right w:val="none" w:sz="0" w:space="0" w:color="auto"/>
          </w:divBdr>
        </w:div>
      </w:divsChild>
    </w:div>
    <w:div w:id="685056642">
      <w:bodyDiv w:val="1"/>
      <w:marLeft w:val="0"/>
      <w:marRight w:val="0"/>
      <w:marTop w:val="0"/>
      <w:marBottom w:val="0"/>
      <w:divBdr>
        <w:top w:val="none" w:sz="0" w:space="0" w:color="auto"/>
        <w:left w:val="none" w:sz="0" w:space="0" w:color="auto"/>
        <w:bottom w:val="none" w:sz="0" w:space="0" w:color="auto"/>
        <w:right w:val="none" w:sz="0" w:space="0" w:color="auto"/>
      </w:divBdr>
    </w:div>
    <w:div w:id="690493259">
      <w:bodyDiv w:val="1"/>
      <w:marLeft w:val="0"/>
      <w:marRight w:val="0"/>
      <w:marTop w:val="0"/>
      <w:marBottom w:val="0"/>
      <w:divBdr>
        <w:top w:val="none" w:sz="0" w:space="0" w:color="auto"/>
        <w:left w:val="none" w:sz="0" w:space="0" w:color="auto"/>
        <w:bottom w:val="none" w:sz="0" w:space="0" w:color="auto"/>
        <w:right w:val="none" w:sz="0" w:space="0" w:color="auto"/>
      </w:divBdr>
    </w:div>
    <w:div w:id="692538281">
      <w:bodyDiv w:val="1"/>
      <w:marLeft w:val="0"/>
      <w:marRight w:val="0"/>
      <w:marTop w:val="0"/>
      <w:marBottom w:val="0"/>
      <w:divBdr>
        <w:top w:val="none" w:sz="0" w:space="0" w:color="auto"/>
        <w:left w:val="none" w:sz="0" w:space="0" w:color="auto"/>
        <w:bottom w:val="none" w:sz="0" w:space="0" w:color="auto"/>
        <w:right w:val="none" w:sz="0" w:space="0" w:color="auto"/>
      </w:divBdr>
    </w:div>
    <w:div w:id="695037848">
      <w:bodyDiv w:val="1"/>
      <w:marLeft w:val="0"/>
      <w:marRight w:val="0"/>
      <w:marTop w:val="0"/>
      <w:marBottom w:val="0"/>
      <w:divBdr>
        <w:top w:val="none" w:sz="0" w:space="0" w:color="auto"/>
        <w:left w:val="none" w:sz="0" w:space="0" w:color="auto"/>
        <w:bottom w:val="none" w:sz="0" w:space="0" w:color="auto"/>
        <w:right w:val="none" w:sz="0" w:space="0" w:color="auto"/>
      </w:divBdr>
    </w:div>
    <w:div w:id="713384860">
      <w:bodyDiv w:val="1"/>
      <w:marLeft w:val="0"/>
      <w:marRight w:val="0"/>
      <w:marTop w:val="0"/>
      <w:marBottom w:val="0"/>
      <w:divBdr>
        <w:top w:val="none" w:sz="0" w:space="0" w:color="auto"/>
        <w:left w:val="none" w:sz="0" w:space="0" w:color="auto"/>
        <w:bottom w:val="none" w:sz="0" w:space="0" w:color="auto"/>
        <w:right w:val="none" w:sz="0" w:space="0" w:color="auto"/>
      </w:divBdr>
    </w:div>
    <w:div w:id="713777464">
      <w:bodyDiv w:val="1"/>
      <w:marLeft w:val="0"/>
      <w:marRight w:val="0"/>
      <w:marTop w:val="0"/>
      <w:marBottom w:val="0"/>
      <w:divBdr>
        <w:top w:val="none" w:sz="0" w:space="0" w:color="auto"/>
        <w:left w:val="none" w:sz="0" w:space="0" w:color="auto"/>
        <w:bottom w:val="none" w:sz="0" w:space="0" w:color="auto"/>
        <w:right w:val="none" w:sz="0" w:space="0" w:color="auto"/>
      </w:divBdr>
    </w:div>
    <w:div w:id="713892329">
      <w:bodyDiv w:val="1"/>
      <w:marLeft w:val="0"/>
      <w:marRight w:val="0"/>
      <w:marTop w:val="0"/>
      <w:marBottom w:val="0"/>
      <w:divBdr>
        <w:top w:val="none" w:sz="0" w:space="0" w:color="auto"/>
        <w:left w:val="none" w:sz="0" w:space="0" w:color="auto"/>
        <w:bottom w:val="none" w:sz="0" w:space="0" w:color="auto"/>
        <w:right w:val="none" w:sz="0" w:space="0" w:color="auto"/>
      </w:divBdr>
    </w:div>
    <w:div w:id="715734350">
      <w:bodyDiv w:val="1"/>
      <w:marLeft w:val="0"/>
      <w:marRight w:val="0"/>
      <w:marTop w:val="0"/>
      <w:marBottom w:val="0"/>
      <w:divBdr>
        <w:top w:val="none" w:sz="0" w:space="0" w:color="auto"/>
        <w:left w:val="none" w:sz="0" w:space="0" w:color="auto"/>
        <w:bottom w:val="none" w:sz="0" w:space="0" w:color="auto"/>
        <w:right w:val="none" w:sz="0" w:space="0" w:color="auto"/>
      </w:divBdr>
    </w:div>
    <w:div w:id="715743758">
      <w:bodyDiv w:val="1"/>
      <w:marLeft w:val="0"/>
      <w:marRight w:val="0"/>
      <w:marTop w:val="0"/>
      <w:marBottom w:val="0"/>
      <w:divBdr>
        <w:top w:val="none" w:sz="0" w:space="0" w:color="auto"/>
        <w:left w:val="none" w:sz="0" w:space="0" w:color="auto"/>
        <w:bottom w:val="none" w:sz="0" w:space="0" w:color="auto"/>
        <w:right w:val="none" w:sz="0" w:space="0" w:color="auto"/>
      </w:divBdr>
    </w:div>
    <w:div w:id="720910019">
      <w:bodyDiv w:val="1"/>
      <w:marLeft w:val="0"/>
      <w:marRight w:val="0"/>
      <w:marTop w:val="0"/>
      <w:marBottom w:val="0"/>
      <w:divBdr>
        <w:top w:val="none" w:sz="0" w:space="0" w:color="auto"/>
        <w:left w:val="none" w:sz="0" w:space="0" w:color="auto"/>
        <w:bottom w:val="none" w:sz="0" w:space="0" w:color="auto"/>
        <w:right w:val="none" w:sz="0" w:space="0" w:color="auto"/>
      </w:divBdr>
    </w:div>
    <w:div w:id="721098814">
      <w:bodyDiv w:val="1"/>
      <w:marLeft w:val="0"/>
      <w:marRight w:val="0"/>
      <w:marTop w:val="0"/>
      <w:marBottom w:val="0"/>
      <w:divBdr>
        <w:top w:val="none" w:sz="0" w:space="0" w:color="auto"/>
        <w:left w:val="none" w:sz="0" w:space="0" w:color="auto"/>
        <w:bottom w:val="none" w:sz="0" w:space="0" w:color="auto"/>
        <w:right w:val="none" w:sz="0" w:space="0" w:color="auto"/>
      </w:divBdr>
    </w:div>
    <w:div w:id="730465335">
      <w:bodyDiv w:val="1"/>
      <w:marLeft w:val="0"/>
      <w:marRight w:val="0"/>
      <w:marTop w:val="0"/>
      <w:marBottom w:val="0"/>
      <w:divBdr>
        <w:top w:val="none" w:sz="0" w:space="0" w:color="auto"/>
        <w:left w:val="none" w:sz="0" w:space="0" w:color="auto"/>
        <w:bottom w:val="none" w:sz="0" w:space="0" w:color="auto"/>
        <w:right w:val="none" w:sz="0" w:space="0" w:color="auto"/>
      </w:divBdr>
    </w:div>
    <w:div w:id="735401256">
      <w:bodyDiv w:val="1"/>
      <w:marLeft w:val="0"/>
      <w:marRight w:val="0"/>
      <w:marTop w:val="0"/>
      <w:marBottom w:val="0"/>
      <w:divBdr>
        <w:top w:val="none" w:sz="0" w:space="0" w:color="auto"/>
        <w:left w:val="none" w:sz="0" w:space="0" w:color="auto"/>
        <w:bottom w:val="none" w:sz="0" w:space="0" w:color="auto"/>
        <w:right w:val="none" w:sz="0" w:space="0" w:color="auto"/>
      </w:divBdr>
    </w:div>
    <w:div w:id="737899489">
      <w:bodyDiv w:val="1"/>
      <w:marLeft w:val="0"/>
      <w:marRight w:val="0"/>
      <w:marTop w:val="0"/>
      <w:marBottom w:val="0"/>
      <w:divBdr>
        <w:top w:val="none" w:sz="0" w:space="0" w:color="auto"/>
        <w:left w:val="none" w:sz="0" w:space="0" w:color="auto"/>
        <w:bottom w:val="none" w:sz="0" w:space="0" w:color="auto"/>
        <w:right w:val="none" w:sz="0" w:space="0" w:color="auto"/>
      </w:divBdr>
    </w:div>
    <w:div w:id="739256813">
      <w:bodyDiv w:val="1"/>
      <w:marLeft w:val="0"/>
      <w:marRight w:val="0"/>
      <w:marTop w:val="0"/>
      <w:marBottom w:val="0"/>
      <w:divBdr>
        <w:top w:val="none" w:sz="0" w:space="0" w:color="auto"/>
        <w:left w:val="none" w:sz="0" w:space="0" w:color="auto"/>
        <w:bottom w:val="none" w:sz="0" w:space="0" w:color="auto"/>
        <w:right w:val="none" w:sz="0" w:space="0" w:color="auto"/>
      </w:divBdr>
    </w:div>
    <w:div w:id="741023122">
      <w:bodyDiv w:val="1"/>
      <w:marLeft w:val="0"/>
      <w:marRight w:val="0"/>
      <w:marTop w:val="0"/>
      <w:marBottom w:val="0"/>
      <w:divBdr>
        <w:top w:val="none" w:sz="0" w:space="0" w:color="auto"/>
        <w:left w:val="none" w:sz="0" w:space="0" w:color="auto"/>
        <w:bottom w:val="none" w:sz="0" w:space="0" w:color="auto"/>
        <w:right w:val="none" w:sz="0" w:space="0" w:color="auto"/>
      </w:divBdr>
    </w:div>
    <w:div w:id="742992907">
      <w:bodyDiv w:val="1"/>
      <w:marLeft w:val="0"/>
      <w:marRight w:val="0"/>
      <w:marTop w:val="0"/>
      <w:marBottom w:val="0"/>
      <w:divBdr>
        <w:top w:val="none" w:sz="0" w:space="0" w:color="auto"/>
        <w:left w:val="none" w:sz="0" w:space="0" w:color="auto"/>
        <w:bottom w:val="none" w:sz="0" w:space="0" w:color="auto"/>
        <w:right w:val="none" w:sz="0" w:space="0" w:color="auto"/>
      </w:divBdr>
    </w:div>
    <w:div w:id="748623582">
      <w:bodyDiv w:val="1"/>
      <w:marLeft w:val="0"/>
      <w:marRight w:val="0"/>
      <w:marTop w:val="0"/>
      <w:marBottom w:val="0"/>
      <w:divBdr>
        <w:top w:val="none" w:sz="0" w:space="0" w:color="auto"/>
        <w:left w:val="none" w:sz="0" w:space="0" w:color="auto"/>
        <w:bottom w:val="none" w:sz="0" w:space="0" w:color="auto"/>
        <w:right w:val="none" w:sz="0" w:space="0" w:color="auto"/>
      </w:divBdr>
    </w:div>
    <w:div w:id="749624544">
      <w:bodyDiv w:val="1"/>
      <w:marLeft w:val="0"/>
      <w:marRight w:val="0"/>
      <w:marTop w:val="0"/>
      <w:marBottom w:val="0"/>
      <w:divBdr>
        <w:top w:val="none" w:sz="0" w:space="0" w:color="auto"/>
        <w:left w:val="none" w:sz="0" w:space="0" w:color="auto"/>
        <w:bottom w:val="none" w:sz="0" w:space="0" w:color="auto"/>
        <w:right w:val="none" w:sz="0" w:space="0" w:color="auto"/>
      </w:divBdr>
    </w:div>
    <w:div w:id="750080403">
      <w:bodyDiv w:val="1"/>
      <w:marLeft w:val="0"/>
      <w:marRight w:val="0"/>
      <w:marTop w:val="0"/>
      <w:marBottom w:val="0"/>
      <w:divBdr>
        <w:top w:val="none" w:sz="0" w:space="0" w:color="auto"/>
        <w:left w:val="none" w:sz="0" w:space="0" w:color="auto"/>
        <w:bottom w:val="none" w:sz="0" w:space="0" w:color="auto"/>
        <w:right w:val="none" w:sz="0" w:space="0" w:color="auto"/>
      </w:divBdr>
    </w:div>
    <w:div w:id="754324170">
      <w:bodyDiv w:val="1"/>
      <w:marLeft w:val="0"/>
      <w:marRight w:val="0"/>
      <w:marTop w:val="0"/>
      <w:marBottom w:val="0"/>
      <w:divBdr>
        <w:top w:val="none" w:sz="0" w:space="0" w:color="auto"/>
        <w:left w:val="none" w:sz="0" w:space="0" w:color="auto"/>
        <w:bottom w:val="none" w:sz="0" w:space="0" w:color="auto"/>
        <w:right w:val="none" w:sz="0" w:space="0" w:color="auto"/>
      </w:divBdr>
    </w:div>
    <w:div w:id="756482756">
      <w:bodyDiv w:val="1"/>
      <w:marLeft w:val="0"/>
      <w:marRight w:val="0"/>
      <w:marTop w:val="0"/>
      <w:marBottom w:val="0"/>
      <w:divBdr>
        <w:top w:val="none" w:sz="0" w:space="0" w:color="auto"/>
        <w:left w:val="none" w:sz="0" w:space="0" w:color="auto"/>
        <w:bottom w:val="none" w:sz="0" w:space="0" w:color="auto"/>
        <w:right w:val="none" w:sz="0" w:space="0" w:color="auto"/>
      </w:divBdr>
    </w:div>
    <w:div w:id="757294271">
      <w:bodyDiv w:val="1"/>
      <w:marLeft w:val="0"/>
      <w:marRight w:val="0"/>
      <w:marTop w:val="0"/>
      <w:marBottom w:val="0"/>
      <w:divBdr>
        <w:top w:val="none" w:sz="0" w:space="0" w:color="auto"/>
        <w:left w:val="none" w:sz="0" w:space="0" w:color="auto"/>
        <w:bottom w:val="none" w:sz="0" w:space="0" w:color="auto"/>
        <w:right w:val="none" w:sz="0" w:space="0" w:color="auto"/>
      </w:divBdr>
    </w:div>
    <w:div w:id="757361571">
      <w:bodyDiv w:val="1"/>
      <w:marLeft w:val="0"/>
      <w:marRight w:val="0"/>
      <w:marTop w:val="0"/>
      <w:marBottom w:val="0"/>
      <w:divBdr>
        <w:top w:val="none" w:sz="0" w:space="0" w:color="auto"/>
        <w:left w:val="none" w:sz="0" w:space="0" w:color="auto"/>
        <w:bottom w:val="none" w:sz="0" w:space="0" w:color="auto"/>
        <w:right w:val="none" w:sz="0" w:space="0" w:color="auto"/>
      </w:divBdr>
    </w:div>
    <w:div w:id="758984143">
      <w:bodyDiv w:val="1"/>
      <w:marLeft w:val="0"/>
      <w:marRight w:val="0"/>
      <w:marTop w:val="0"/>
      <w:marBottom w:val="0"/>
      <w:divBdr>
        <w:top w:val="none" w:sz="0" w:space="0" w:color="auto"/>
        <w:left w:val="none" w:sz="0" w:space="0" w:color="auto"/>
        <w:bottom w:val="none" w:sz="0" w:space="0" w:color="auto"/>
        <w:right w:val="none" w:sz="0" w:space="0" w:color="auto"/>
      </w:divBdr>
    </w:div>
    <w:div w:id="762342554">
      <w:bodyDiv w:val="1"/>
      <w:marLeft w:val="0"/>
      <w:marRight w:val="0"/>
      <w:marTop w:val="0"/>
      <w:marBottom w:val="0"/>
      <w:divBdr>
        <w:top w:val="none" w:sz="0" w:space="0" w:color="auto"/>
        <w:left w:val="none" w:sz="0" w:space="0" w:color="auto"/>
        <w:bottom w:val="none" w:sz="0" w:space="0" w:color="auto"/>
        <w:right w:val="none" w:sz="0" w:space="0" w:color="auto"/>
      </w:divBdr>
    </w:div>
    <w:div w:id="772089553">
      <w:bodyDiv w:val="1"/>
      <w:marLeft w:val="0"/>
      <w:marRight w:val="0"/>
      <w:marTop w:val="0"/>
      <w:marBottom w:val="0"/>
      <w:divBdr>
        <w:top w:val="none" w:sz="0" w:space="0" w:color="auto"/>
        <w:left w:val="none" w:sz="0" w:space="0" w:color="auto"/>
        <w:bottom w:val="none" w:sz="0" w:space="0" w:color="auto"/>
        <w:right w:val="none" w:sz="0" w:space="0" w:color="auto"/>
      </w:divBdr>
    </w:div>
    <w:div w:id="774983160">
      <w:bodyDiv w:val="1"/>
      <w:marLeft w:val="0"/>
      <w:marRight w:val="0"/>
      <w:marTop w:val="0"/>
      <w:marBottom w:val="0"/>
      <w:divBdr>
        <w:top w:val="none" w:sz="0" w:space="0" w:color="auto"/>
        <w:left w:val="none" w:sz="0" w:space="0" w:color="auto"/>
        <w:bottom w:val="none" w:sz="0" w:space="0" w:color="auto"/>
        <w:right w:val="none" w:sz="0" w:space="0" w:color="auto"/>
      </w:divBdr>
    </w:div>
    <w:div w:id="776801195">
      <w:bodyDiv w:val="1"/>
      <w:marLeft w:val="0"/>
      <w:marRight w:val="0"/>
      <w:marTop w:val="0"/>
      <w:marBottom w:val="0"/>
      <w:divBdr>
        <w:top w:val="none" w:sz="0" w:space="0" w:color="auto"/>
        <w:left w:val="none" w:sz="0" w:space="0" w:color="auto"/>
        <w:bottom w:val="none" w:sz="0" w:space="0" w:color="auto"/>
        <w:right w:val="none" w:sz="0" w:space="0" w:color="auto"/>
      </w:divBdr>
    </w:div>
    <w:div w:id="777918683">
      <w:bodyDiv w:val="1"/>
      <w:marLeft w:val="0"/>
      <w:marRight w:val="0"/>
      <w:marTop w:val="0"/>
      <w:marBottom w:val="0"/>
      <w:divBdr>
        <w:top w:val="none" w:sz="0" w:space="0" w:color="auto"/>
        <w:left w:val="none" w:sz="0" w:space="0" w:color="auto"/>
        <w:bottom w:val="none" w:sz="0" w:space="0" w:color="auto"/>
        <w:right w:val="none" w:sz="0" w:space="0" w:color="auto"/>
      </w:divBdr>
    </w:div>
    <w:div w:id="783304095">
      <w:bodyDiv w:val="1"/>
      <w:marLeft w:val="0"/>
      <w:marRight w:val="0"/>
      <w:marTop w:val="0"/>
      <w:marBottom w:val="0"/>
      <w:divBdr>
        <w:top w:val="none" w:sz="0" w:space="0" w:color="auto"/>
        <w:left w:val="none" w:sz="0" w:space="0" w:color="auto"/>
        <w:bottom w:val="none" w:sz="0" w:space="0" w:color="auto"/>
        <w:right w:val="none" w:sz="0" w:space="0" w:color="auto"/>
      </w:divBdr>
    </w:div>
    <w:div w:id="783307395">
      <w:bodyDiv w:val="1"/>
      <w:marLeft w:val="0"/>
      <w:marRight w:val="0"/>
      <w:marTop w:val="0"/>
      <w:marBottom w:val="0"/>
      <w:divBdr>
        <w:top w:val="none" w:sz="0" w:space="0" w:color="auto"/>
        <w:left w:val="none" w:sz="0" w:space="0" w:color="auto"/>
        <w:bottom w:val="none" w:sz="0" w:space="0" w:color="auto"/>
        <w:right w:val="none" w:sz="0" w:space="0" w:color="auto"/>
      </w:divBdr>
    </w:div>
    <w:div w:id="801773756">
      <w:bodyDiv w:val="1"/>
      <w:marLeft w:val="0"/>
      <w:marRight w:val="0"/>
      <w:marTop w:val="0"/>
      <w:marBottom w:val="0"/>
      <w:divBdr>
        <w:top w:val="none" w:sz="0" w:space="0" w:color="auto"/>
        <w:left w:val="none" w:sz="0" w:space="0" w:color="auto"/>
        <w:bottom w:val="none" w:sz="0" w:space="0" w:color="auto"/>
        <w:right w:val="none" w:sz="0" w:space="0" w:color="auto"/>
      </w:divBdr>
    </w:div>
    <w:div w:id="811796065">
      <w:bodyDiv w:val="1"/>
      <w:marLeft w:val="0"/>
      <w:marRight w:val="0"/>
      <w:marTop w:val="0"/>
      <w:marBottom w:val="0"/>
      <w:divBdr>
        <w:top w:val="none" w:sz="0" w:space="0" w:color="auto"/>
        <w:left w:val="none" w:sz="0" w:space="0" w:color="auto"/>
        <w:bottom w:val="none" w:sz="0" w:space="0" w:color="auto"/>
        <w:right w:val="none" w:sz="0" w:space="0" w:color="auto"/>
      </w:divBdr>
    </w:div>
    <w:div w:id="814416272">
      <w:bodyDiv w:val="1"/>
      <w:marLeft w:val="0"/>
      <w:marRight w:val="0"/>
      <w:marTop w:val="0"/>
      <w:marBottom w:val="0"/>
      <w:divBdr>
        <w:top w:val="none" w:sz="0" w:space="0" w:color="auto"/>
        <w:left w:val="none" w:sz="0" w:space="0" w:color="auto"/>
        <w:bottom w:val="none" w:sz="0" w:space="0" w:color="auto"/>
        <w:right w:val="none" w:sz="0" w:space="0" w:color="auto"/>
      </w:divBdr>
    </w:div>
    <w:div w:id="815031480">
      <w:bodyDiv w:val="1"/>
      <w:marLeft w:val="0"/>
      <w:marRight w:val="0"/>
      <w:marTop w:val="0"/>
      <w:marBottom w:val="0"/>
      <w:divBdr>
        <w:top w:val="none" w:sz="0" w:space="0" w:color="auto"/>
        <w:left w:val="none" w:sz="0" w:space="0" w:color="auto"/>
        <w:bottom w:val="none" w:sz="0" w:space="0" w:color="auto"/>
        <w:right w:val="none" w:sz="0" w:space="0" w:color="auto"/>
      </w:divBdr>
    </w:div>
    <w:div w:id="822547812">
      <w:bodyDiv w:val="1"/>
      <w:marLeft w:val="0"/>
      <w:marRight w:val="0"/>
      <w:marTop w:val="0"/>
      <w:marBottom w:val="0"/>
      <w:divBdr>
        <w:top w:val="none" w:sz="0" w:space="0" w:color="auto"/>
        <w:left w:val="none" w:sz="0" w:space="0" w:color="auto"/>
        <w:bottom w:val="none" w:sz="0" w:space="0" w:color="auto"/>
        <w:right w:val="none" w:sz="0" w:space="0" w:color="auto"/>
      </w:divBdr>
    </w:div>
    <w:div w:id="824735592">
      <w:bodyDiv w:val="1"/>
      <w:marLeft w:val="0"/>
      <w:marRight w:val="0"/>
      <w:marTop w:val="0"/>
      <w:marBottom w:val="0"/>
      <w:divBdr>
        <w:top w:val="none" w:sz="0" w:space="0" w:color="auto"/>
        <w:left w:val="none" w:sz="0" w:space="0" w:color="auto"/>
        <w:bottom w:val="none" w:sz="0" w:space="0" w:color="auto"/>
        <w:right w:val="none" w:sz="0" w:space="0" w:color="auto"/>
      </w:divBdr>
    </w:div>
    <w:div w:id="828057761">
      <w:bodyDiv w:val="1"/>
      <w:marLeft w:val="0"/>
      <w:marRight w:val="0"/>
      <w:marTop w:val="0"/>
      <w:marBottom w:val="0"/>
      <w:divBdr>
        <w:top w:val="none" w:sz="0" w:space="0" w:color="auto"/>
        <w:left w:val="none" w:sz="0" w:space="0" w:color="auto"/>
        <w:bottom w:val="none" w:sz="0" w:space="0" w:color="auto"/>
        <w:right w:val="none" w:sz="0" w:space="0" w:color="auto"/>
      </w:divBdr>
    </w:div>
    <w:div w:id="829252158">
      <w:bodyDiv w:val="1"/>
      <w:marLeft w:val="0"/>
      <w:marRight w:val="0"/>
      <w:marTop w:val="0"/>
      <w:marBottom w:val="0"/>
      <w:divBdr>
        <w:top w:val="none" w:sz="0" w:space="0" w:color="auto"/>
        <w:left w:val="none" w:sz="0" w:space="0" w:color="auto"/>
        <w:bottom w:val="none" w:sz="0" w:space="0" w:color="auto"/>
        <w:right w:val="none" w:sz="0" w:space="0" w:color="auto"/>
      </w:divBdr>
    </w:div>
    <w:div w:id="834564128">
      <w:bodyDiv w:val="1"/>
      <w:marLeft w:val="0"/>
      <w:marRight w:val="0"/>
      <w:marTop w:val="0"/>
      <w:marBottom w:val="0"/>
      <w:divBdr>
        <w:top w:val="none" w:sz="0" w:space="0" w:color="auto"/>
        <w:left w:val="none" w:sz="0" w:space="0" w:color="auto"/>
        <w:bottom w:val="none" w:sz="0" w:space="0" w:color="auto"/>
        <w:right w:val="none" w:sz="0" w:space="0" w:color="auto"/>
      </w:divBdr>
    </w:div>
    <w:div w:id="841355827">
      <w:bodyDiv w:val="1"/>
      <w:marLeft w:val="0"/>
      <w:marRight w:val="0"/>
      <w:marTop w:val="0"/>
      <w:marBottom w:val="0"/>
      <w:divBdr>
        <w:top w:val="none" w:sz="0" w:space="0" w:color="auto"/>
        <w:left w:val="none" w:sz="0" w:space="0" w:color="auto"/>
        <w:bottom w:val="none" w:sz="0" w:space="0" w:color="auto"/>
        <w:right w:val="none" w:sz="0" w:space="0" w:color="auto"/>
      </w:divBdr>
    </w:div>
    <w:div w:id="842088794">
      <w:bodyDiv w:val="1"/>
      <w:marLeft w:val="0"/>
      <w:marRight w:val="0"/>
      <w:marTop w:val="0"/>
      <w:marBottom w:val="0"/>
      <w:divBdr>
        <w:top w:val="none" w:sz="0" w:space="0" w:color="auto"/>
        <w:left w:val="none" w:sz="0" w:space="0" w:color="auto"/>
        <w:bottom w:val="none" w:sz="0" w:space="0" w:color="auto"/>
        <w:right w:val="none" w:sz="0" w:space="0" w:color="auto"/>
      </w:divBdr>
    </w:div>
    <w:div w:id="859470559">
      <w:bodyDiv w:val="1"/>
      <w:marLeft w:val="0"/>
      <w:marRight w:val="0"/>
      <w:marTop w:val="0"/>
      <w:marBottom w:val="0"/>
      <w:divBdr>
        <w:top w:val="none" w:sz="0" w:space="0" w:color="auto"/>
        <w:left w:val="none" w:sz="0" w:space="0" w:color="auto"/>
        <w:bottom w:val="none" w:sz="0" w:space="0" w:color="auto"/>
        <w:right w:val="none" w:sz="0" w:space="0" w:color="auto"/>
      </w:divBdr>
    </w:div>
    <w:div w:id="861822589">
      <w:bodyDiv w:val="1"/>
      <w:marLeft w:val="0"/>
      <w:marRight w:val="0"/>
      <w:marTop w:val="0"/>
      <w:marBottom w:val="0"/>
      <w:divBdr>
        <w:top w:val="none" w:sz="0" w:space="0" w:color="auto"/>
        <w:left w:val="none" w:sz="0" w:space="0" w:color="auto"/>
        <w:bottom w:val="none" w:sz="0" w:space="0" w:color="auto"/>
        <w:right w:val="none" w:sz="0" w:space="0" w:color="auto"/>
      </w:divBdr>
    </w:div>
    <w:div w:id="862745138">
      <w:bodyDiv w:val="1"/>
      <w:marLeft w:val="0"/>
      <w:marRight w:val="0"/>
      <w:marTop w:val="0"/>
      <w:marBottom w:val="0"/>
      <w:divBdr>
        <w:top w:val="none" w:sz="0" w:space="0" w:color="auto"/>
        <w:left w:val="none" w:sz="0" w:space="0" w:color="auto"/>
        <w:bottom w:val="none" w:sz="0" w:space="0" w:color="auto"/>
        <w:right w:val="none" w:sz="0" w:space="0" w:color="auto"/>
      </w:divBdr>
    </w:div>
    <w:div w:id="871697940">
      <w:bodyDiv w:val="1"/>
      <w:marLeft w:val="0"/>
      <w:marRight w:val="0"/>
      <w:marTop w:val="0"/>
      <w:marBottom w:val="0"/>
      <w:divBdr>
        <w:top w:val="none" w:sz="0" w:space="0" w:color="auto"/>
        <w:left w:val="none" w:sz="0" w:space="0" w:color="auto"/>
        <w:bottom w:val="none" w:sz="0" w:space="0" w:color="auto"/>
        <w:right w:val="none" w:sz="0" w:space="0" w:color="auto"/>
      </w:divBdr>
    </w:div>
    <w:div w:id="876742046">
      <w:bodyDiv w:val="1"/>
      <w:marLeft w:val="0"/>
      <w:marRight w:val="0"/>
      <w:marTop w:val="0"/>
      <w:marBottom w:val="0"/>
      <w:divBdr>
        <w:top w:val="none" w:sz="0" w:space="0" w:color="auto"/>
        <w:left w:val="none" w:sz="0" w:space="0" w:color="auto"/>
        <w:bottom w:val="none" w:sz="0" w:space="0" w:color="auto"/>
        <w:right w:val="none" w:sz="0" w:space="0" w:color="auto"/>
      </w:divBdr>
    </w:div>
    <w:div w:id="876966976">
      <w:bodyDiv w:val="1"/>
      <w:marLeft w:val="0"/>
      <w:marRight w:val="0"/>
      <w:marTop w:val="0"/>
      <w:marBottom w:val="0"/>
      <w:divBdr>
        <w:top w:val="none" w:sz="0" w:space="0" w:color="auto"/>
        <w:left w:val="none" w:sz="0" w:space="0" w:color="auto"/>
        <w:bottom w:val="none" w:sz="0" w:space="0" w:color="auto"/>
        <w:right w:val="none" w:sz="0" w:space="0" w:color="auto"/>
      </w:divBdr>
    </w:div>
    <w:div w:id="879166595">
      <w:bodyDiv w:val="1"/>
      <w:marLeft w:val="0"/>
      <w:marRight w:val="0"/>
      <w:marTop w:val="0"/>
      <w:marBottom w:val="0"/>
      <w:divBdr>
        <w:top w:val="none" w:sz="0" w:space="0" w:color="auto"/>
        <w:left w:val="none" w:sz="0" w:space="0" w:color="auto"/>
        <w:bottom w:val="none" w:sz="0" w:space="0" w:color="auto"/>
        <w:right w:val="none" w:sz="0" w:space="0" w:color="auto"/>
      </w:divBdr>
    </w:div>
    <w:div w:id="880896032">
      <w:bodyDiv w:val="1"/>
      <w:marLeft w:val="0"/>
      <w:marRight w:val="0"/>
      <w:marTop w:val="0"/>
      <w:marBottom w:val="0"/>
      <w:divBdr>
        <w:top w:val="none" w:sz="0" w:space="0" w:color="auto"/>
        <w:left w:val="none" w:sz="0" w:space="0" w:color="auto"/>
        <w:bottom w:val="none" w:sz="0" w:space="0" w:color="auto"/>
        <w:right w:val="none" w:sz="0" w:space="0" w:color="auto"/>
      </w:divBdr>
    </w:div>
    <w:div w:id="881671200">
      <w:bodyDiv w:val="1"/>
      <w:marLeft w:val="0"/>
      <w:marRight w:val="0"/>
      <w:marTop w:val="0"/>
      <w:marBottom w:val="0"/>
      <w:divBdr>
        <w:top w:val="none" w:sz="0" w:space="0" w:color="auto"/>
        <w:left w:val="none" w:sz="0" w:space="0" w:color="auto"/>
        <w:bottom w:val="none" w:sz="0" w:space="0" w:color="auto"/>
        <w:right w:val="none" w:sz="0" w:space="0" w:color="auto"/>
      </w:divBdr>
      <w:divsChild>
        <w:div w:id="447698704">
          <w:marLeft w:val="0"/>
          <w:marRight w:val="0"/>
          <w:marTop w:val="0"/>
          <w:marBottom w:val="0"/>
          <w:divBdr>
            <w:top w:val="none" w:sz="0" w:space="0" w:color="auto"/>
            <w:left w:val="none" w:sz="0" w:space="0" w:color="auto"/>
            <w:bottom w:val="none" w:sz="0" w:space="0" w:color="auto"/>
            <w:right w:val="none" w:sz="0" w:space="0" w:color="auto"/>
          </w:divBdr>
        </w:div>
        <w:div w:id="509878108">
          <w:marLeft w:val="0"/>
          <w:marRight w:val="0"/>
          <w:marTop w:val="0"/>
          <w:marBottom w:val="0"/>
          <w:divBdr>
            <w:top w:val="none" w:sz="0" w:space="0" w:color="auto"/>
            <w:left w:val="none" w:sz="0" w:space="0" w:color="auto"/>
            <w:bottom w:val="none" w:sz="0" w:space="0" w:color="auto"/>
            <w:right w:val="none" w:sz="0" w:space="0" w:color="auto"/>
          </w:divBdr>
        </w:div>
        <w:div w:id="575434055">
          <w:marLeft w:val="0"/>
          <w:marRight w:val="0"/>
          <w:marTop w:val="0"/>
          <w:marBottom w:val="0"/>
          <w:divBdr>
            <w:top w:val="none" w:sz="0" w:space="0" w:color="auto"/>
            <w:left w:val="none" w:sz="0" w:space="0" w:color="auto"/>
            <w:bottom w:val="none" w:sz="0" w:space="0" w:color="auto"/>
            <w:right w:val="none" w:sz="0" w:space="0" w:color="auto"/>
          </w:divBdr>
        </w:div>
        <w:div w:id="872423477">
          <w:marLeft w:val="0"/>
          <w:marRight w:val="0"/>
          <w:marTop w:val="0"/>
          <w:marBottom w:val="0"/>
          <w:divBdr>
            <w:top w:val="none" w:sz="0" w:space="0" w:color="auto"/>
            <w:left w:val="none" w:sz="0" w:space="0" w:color="auto"/>
            <w:bottom w:val="none" w:sz="0" w:space="0" w:color="auto"/>
            <w:right w:val="none" w:sz="0" w:space="0" w:color="auto"/>
          </w:divBdr>
        </w:div>
        <w:div w:id="900366027">
          <w:marLeft w:val="0"/>
          <w:marRight w:val="0"/>
          <w:marTop w:val="0"/>
          <w:marBottom w:val="0"/>
          <w:divBdr>
            <w:top w:val="none" w:sz="0" w:space="0" w:color="auto"/>
            <w:left w:val="none" w:sz="0" w:space="0" w:color="auto"/>
            <w:bottom w:val="none" w:sz="0" w:space="0" w:color="auto"/>
            <w:right w:val="none" w:sz="0" w:space="0" w:color="auto"/>
          </w:divBdr>
        </w:div>
        <w:div w:id="1395928886">
          <w:marLeft w:val="0"/>
          <w:marRight w:val="0"/>
          <w:marTop w:val="0"/>
          <w:marBottom w:val="0"/>
          <w:divBdr>
            <w:top w:val="none" w:sz="0" w:space="0" w:color="auto"/>
            <w:left w:val="none" w:sz="0" w:space="0" w:color="auto"/>
            <w:bottom w:val="none" w:sz="0" w:space="0" w:color="auto"/>
            <w:right w:val="none" w:sz="0" w:space="0" w:color="auto"/>
          </w:divBdr>
        </w:div>
        <w:div w:id="1632131278">
          <w:marLeft w:val="0"/>
          <w:marRight w:val="0"/>
          <w:marTop w:val="0"/>
          <w:marBottom w:val="0"/>
          <w:divBdr>
            <w:top w:val="none" w:sz="0" w:space="0" w:color="auto"/>
            <w:left w:val="none" w:sz="0" w:space="0" w:color="auto"/>
            <w:bottom w:val="none" w:sz="0" w:space="0" w:color="auto"/>
            <w:right w:val="none" w:sz="0" w:space="0" w:color="auto"/>
          </w:divBdr>
        </w:div>
        <w:div w:id="1934632096">
          <w:marLeft w:val="0"/>
          <w:marRight w:val="0"/>
          <w:marTop w:val="0"/>
          <w:marBottom w:val="0"/>
          <w:divBdr>
            <w:top w:val="none" w:sz="0" w:space="0" w:color="auto"/>
            <w:left w:val="none" w:sz="0" w:space="0" w:color="auto"/>
            <w:bottom w:val="none" w:sz="0" w:space="0" w:color="auto"/>
            <w:right w:val="none" w:sz="0" w:space="0" w:color="auto"/>
          </w:divBdr>
        </w:div>
        <w:div w:id="2078360091">
          <w:marLeft w:val="0"/>
          <w:marRight w:val="0"/>
          <w:marTop w:val="0"/>
          <w:marBottom w:val="0"/>
          <w:divBdr>
            <w:top w:val="none" w:sz="0" w:space="0" w:color="auto"/>
            <w:left w:val="none" w:sz="0" w:space="0" w:color="auto"/>
            <w:bottom w:val="none" w:sz="0" w:space="0" w:color="auto"/>
            <w:right w:val="none" w:sz="0" w:space="0" w:color="auto"/>
          </w:divBdr>
        </w:div>
      </w:divsChild>
    </w:div>
    <w:div w:id="896935402">
      <w:bodyDiv w:val="1"/>
      <w:marLeft w:val="0"/>
      <w:marRight w:val="0"/>
      <w:marTop w:val="0"/>
      <w:marBottom w:val="0"/>
      <w:divBdr>
        <w:top w:val="none" w:sz="0" w:space="0" w:color="auto"/>
        <w:left w:val="none" w:sz="0" w:space="0" w:color="auto"/>
        <w:bottom w:val="none" w:sz="0" w:space="0" w:color="auto"/>
        <w:right w:val="none" w:sz="0" w:space="0" w:color="auto"/>
      </w:divBdr>
    </w:div>
    <w:div w:id="900212797">
      <w:bodyDiv w:val="1"/>
      <w:marLeft w:val="0"/>
      <w:marRight w:val="0"/>
      <w:marTop w:val="0"/>
      <w:marBottom w:val="0"/>
      <w:divBdr>
        <w:top w:val="none" w:sz="0" w:space="0" w:color="auto"/>
        <w:left w:val="none" w:sz="0" w:space="0" w:color="auto"/>
        <w:bottom w:val="none" w:sz="0" w:space="0" w:color="auto"/>
        <w:right w:val="none" w:sz="0" w:space="0" w:color="auto"/>
      </w:divBdr>
    </w:div>
    <w:div w:id="907811216">
      <w:bodyDiv w:val="1"/>
      <w:marLeft w:val="0"/>
      <w:marRight w:val="0"/>
      <w:marTop w:val="0"/>
      <w:marBottom w:val="0"/>
      <w:divBdr>
        <w:top w:val="none" w:sz="0" w:space="0" w:color="auto"/>
        <w:left w:val="none" w:sz="0" w:space="0" w:color="auto"/>
        <w:bottom w:val="none" w:sz="0" w:space="0" w:color="auto"/>
        <w:right w:val="none" w:sz="0" w:space="0" w:color="auto"/>
      </w:divBdr>
    </w:div>
    <w:div w:id="930040661">
      <w:bodyDiv w:val="1"/>
      <w:marLeft w:val="0"/>
      <w:marRight w:val="0"/>
      <w:marTop w:val="0"/>
      <w:marBottom w:val="0"/>
      <w:divBdr>
        <w:top w:val="none" w:sz="0" w:space="0" w:color="auto"/>
        <w:left w:val="none" w:sz="0" w:space="0" w:color="auto"/>
        <w:bottom w:val="none" w:sz="0" w:space="0" w:color="auto"/>
        <w:right w:val="none" w:sz="0" w:space="0" w:color="auto"/>
      </w:divBdr>
    </w:div>
    <w:div w:id="930511659">
      <w:bodyDiv w:val="1"/>
      <w:marLeft w:val="0"/>
      <w:marRight w:val="0"/>
      <w:marTop w:val="0"/>
      <w:marBottom w:val="0"/>
      <w:divBdr>
        <w:top w:val="none" w:sz="0" w:space="0" w:color="auto"/>
        <w:left w:val="none" w:sz="0" w:space="0" w:color="auto"/>
        <w:bottom w:val="none" w:sz="0" w:space="0" w:color="auto"/>
        <w:right w:val="none" w:sz="0" w:space="0" w:color="auto"/>
      </w:divBdr>
    </w:div>
    <w:div w:id="932710135">
      <w:bodyDiv w:val="1"/>
      <w:marLeft w:val="0"/>
      <w:marRight w:val="0"/>
      <w:marTop w:val="0"/>
      <w:marBottom w:val="0"/>
      <w:divBdr>
        <w:top w:val="none" w:sz="0" w:space="0" w:color="auto"/>
        <w:left w:val="none" w:sz="0" w:space="0" w:color="auto"/>
        <w:bottom w:val="none" w:sz="0" w:space="0" w:color="auto"/>
        <w:right w:val="none" w:sz="0" w:space="0" w:color="auto"/>
      </w:divBdr>
    </w:div>
    <w:div w:id="939920675">
      <w:bodyDiv w:val="1"/>
      <w:marLeft w:val="0"/>
      <w:marRight w:val="0"/>
      <w:marTop w:val="0"/>
      <w:marBottom w:val="0"/>
      <w:divBdr>
        <w:top w:val="none" w:sz="0" w:space="0" w:color="auto"/>
        <w:left w:val="none" w:sz="0" w:space="0" w:color="auto"/>
        <w:bottom w:val="none" w:sz="0" w:space="0" w:color="auto"/>
        <w:right w:val="none" w:sz="0" w:space="0" w:color="auto"/>
      </w:divBdr>
    </w:div>
    <w:div w:id="940458281">
      <w:bodyDiv w:val="1"/>
      <w:marLeft w:val="0"/>
      <w:marRight w:val="0"/>
      <w:marTop w:val="0"/>
      <w:marBottom w:val="0"/>
      <w:divBdr>
        <w:top w:val="none" w:sz="0" w:space="0" w:color="auto"/>
        <w:left w:val="none" w:sz="0" w:space="0" w:color="auto"/>
        <w:bottom w:val="none" w:sz="0" w:space="0" w:color="auto"/>
        <w:right w:val="none" w:sz="0" w:space="0" w:color="auto"/>
      </w:divBdr>
    </w:div>
    <w:div w:id="946623744">
      <w:bodyDiv w:val="1"/>
      <w:marLeft w:val="0"/>
      <w:marRight w:val="0"/>
      <w:marTop w:val="0"/>
      <w:marBottom w:val="0"/>
      <w:divBdr>
        <w:top w:val="none" w:sz="0" w:space="0" w:color="auto"/>
        <w:left w:val="none" w:sz="0" w:space="0" w:color="auto"/>
        <w:bottom w:val="none" w:sz="0" w:space="0" w:color="auto"/>
        <w:right w:val="none" w:sz="0" w:space="0" w:color="auto"/>
      </w:divBdr>
    </w:div>
    <w:div w:id="952250406">
      <w:bodyDiv w:val="1"/>
      <w:marLeft w:val="0"/>
      <w:marRight w:val="0"/>
      <w:marTop w:val="0"/>
      <w:marBottom w:val="0"/>
      <w:divBdr>
        <w:top w:val="none" w:sz="0" w:space="0" w:color="auto"/>
        <w:left w:val="none" w:sz="0" w:space="0" w:color="auto"/>
        <w:bottom w:val="none" w:sz="0" w:space="0" w:color="auto"/>
        <w:right w:val="none" w:sz="0" w:space="0" w:color="auto"/>
      </w:divBdr>
    </w:div>
    <w:div w:id="956760149">
      <w:bodyDiv w:val="1"/>
      <w:marLeft w:val="0"/>
      <w:marRight w:val="0"/>
      <w:marTop w:val="0"/>
      <w:marBottom w:val="0"/>
      <w:divBdr>
        <w:top w:val="none" w:sz="0" w:space="0" w:color="auto"/>
        <w:left w:val="none" w:sz="0" w:space="0" w:color="auto"/>
        <w:bottom w:val="none" w:sz="0" w:space="0" w:color="auto"/>
        <w:right w:val="none" w:sz="0" w:space="0" w:color="auto"/>
      </w:divBdr>
    </w:div>
    <w:div w:id="958991405">
      <w:bodyDiv w:val="1"/>
      <w:marLeft w:val="0"/>
      <w:marRight w:val="0"/>
      <w:marTop w:val="0"/>
      <w:marBottom w:val="0"/>
      <w:divBdr>
        <w:top w:val="none" w:sz="0" w:space="0" w:color="auto"/>
        <w:left w:val="none" w:sz="0" w:space="0" w:color="auto"/>
        <w:bottom w:val="none" w:sz="0" w:space="0" w:color="auto"/>
        <w:right w:val="none" w:sz="0" w:space="0" w:color="auto"/>
      </w:divBdr>
    </w:div>
    <w:div w:id="960841988">
      <w:bodyDiv w:val="1"/>
      <w:marLeft w:val="0"/>
      <w:marRight w:val="0"/>
      <w:marTop w:val="0"/>
      <w:marBottom w:val="0"/>
      <w:divBdr>
        <w:top w:val="none" w:sz="0" w:space="0" w:color="auto"/>
        <w:left w:val="none" w:sz="0" w:space="0" w:color="auto"/>
        <w:bottom w:val="none" w:sz="0" w:space="0" w:color="auto"/>
        <w:right w:val="none" w:sz="0" w:space="0" w:color="auto"/>
      </w:divBdr>
    </w:div>
    <w:div w:id="963577864">
      <w:bodyDiv w:val="1"/>
      <w:marLeft w:val="0"/>
      <w:marRight w:val="0"/>
      <w:marTop w:val="0"/>
      <w:marBottom w:val="0"/>
      <w:divBdr>
        <w:top w:val="none" w:sz="0" w:space="0" w:color="auto"/>
        <w:left w:val="none" w:sz="0" w:space="0" w:color="auto"/>
        <w:bottom w:val="none" w:sz="0" w:space="0" w:color="auto"/>
        <w:right w:val="none" w:sz="0" w:space="0" w:color="auto"/>
      </w:divBdr>
    </w:div>
    <w:div w:id="963803426">
      <w:bodyDiv w:val="1"/>
      <w:marLeft w:val="0"/>
      <w:marRight w:val="0"/>
      <w:marTop w:val="0"/>
      <w:marBottom w:val="0"/>
      <w:divBdr>
        <w:top w:val="none" w:sz="0" w:space="0" w:color="auto"/>
        <w:left w:val="none" w:sz="0" w:space="0" w:color="auto"/>
        <w:bottom w:val="none" w:sz="0" w:space="0" w:color="auto"/>
        <w:right w:val="none" w:sz="0" w:space="0" w:color="auto"/>
      </w:divBdr>
    </w:div>
    <w:div w:id="967667319">
      <w:bodyDiv w:val="1"/>
      <w:marLeft w:val="0"/>
      <w:marRight w:val="0"/>
      <w:marTop w:val="0"/>
      <w:marBottom w:val="0"/>
      <w:divBdr>
        <w:top w:val="none" w:sz="0" w:space="0" w:color="auto"/>
        <w:left w:val="none" w:sz="0" w:space="0" w:color="auto"/>
        <w:bottom w:val="none" w:sz="0" w:space="0" w:color="auto"/>
        <w:right w:val="none" w:sz="0" w:space="0" w:color="auto"/>
      </w:divBdr>
    </w:div>
    <w:div w:id="969896626">
      <w:bodyDiv w:val="1"/>
      <w:marLeft w:val="0"/>
      <w:marRight w:val="0"/>
      <w:marTop w:val="0"/>
      <w:marBottom w:val="0"/>
      <w:divBdr>
        <w:top w:val="none" w:sz="0" w:space="0" w:color="auto"/>
        <w:left w:val="none" w:sz="0" w:space="0" w:color="auto"/>
        <w:bottom w:val="none" w:sz="0" w:space="0" w:color="auto"/>
        <w:right w:val="none" w:sz="0" w:space="0" w:color="auto"/>
      </w:divBdr>
    </w:div>
    <w:div w:id="972835651">
      <w:bodyDiv w:val="1"/>
      <w:marLeft w:val="0"/>
      <w:marRight w:val="0"/>
      <w:marTop w:val="0"/>
      <w:marBottom w:val="0"/>
      <w:divBdr>
        <w:top w:val="none" w:sz="0" w:space="0" w:color="auto"/>
        <w:left w:val="none" w:sz="0" w:space="0" w:color="auto"/>
        <w:bottom w:val="none" w:sz="0" w:space="0" w:color="auto"/>
        <w:right w:val="none" w:sz="0" w:space="0" w:color="auto"/>
      </w:divBdr>
    </w:div>
    <w:div w:id="977028141">
      <w:bodyDiv w:val="1"/>
      <w:marLeft w:val="0"/>
      <w:marRight w:val="0"/>
      <w:marTop w:val="0"/>
      <w:marBottom w:val="0"/>
      <w:divBdr>
        <w:top w:val="none" w:sz="0" w:space="0" w:color="auto"/>
        <w:left w:val="none" w:sz="0" w:space="0" w:color="auto"/>
        <w:bottom w:val="none" w:sz="0" w:space="0" w:color="auto"/>
        <w:right w:val="none" w:sz="0" w:space="0" w:color="auto"/>
      </w:divBdr>
    </w:div>
    <w:div w:id="984820882">
      <w:bodyDiv w:val="1"/>
      <w:marLeft w:val="0"/>
      <w:marRight w:val="0"/>
      <w:marTop w:val="0"/>
      <w:marBottom w:val="0"/>
      <w:divBdr>
        <w:top w:val="none" w:sz="0" w:space="0" w:color="auto"/>
        <w:left w:val="none" w:sz="0" w:space="0" w:color="auto"/>
        <w:bottom w:val="none" w:sz="0" w:space="0" w:color="auto"/>
        <w:right w:val="none" w:sz="0" w:space="0" w:color="auto"/>
      </w:divBdr>
    </w:div>
    <w:div w:id="987242362">
      <w:bodyDiv w:val="1"/>
      <w:marLeft w:val="0"/>
      <w:marRight w:val="0"/>
      <w:marTop w:val="0"/>
      <w:marBottom w:val="0"/>
      <w:divBdr>
        <w:top w:val="none" w:sz="0" w:space="0" w:color="auto"/>
        <w:left w:val="none" w:sz="0" w:space="0" w:color="auto"/>
        <w:bottom w:val="none" w:sz="0" w:space="0" w:color="auto"/>
        <w:right w:val="none" w:sz="0" w:space="0" w:color="auto"/>
      </w:divBdr>
    </w:div>
    <w:div w:id="995915383">
      <w:bodyDiv w:val="1"/>
      <w:marLeft w:val="0"/>
      <w:marRight w:val="0"/>
      <w:marTop w:val="0"/>
      <w:marBottom w:val="0"/>
      <w:divBdr>
        <w:top w:val="none" w:sz="0" w:space="0" w:color="auto"/>
        <w:left w:val="none" w:sz="0" w:space="0" w:color="auto"/>
        <w:bottom w:val="none" w:sz="0" w:space="0" w:color="auto"/>
        <w:right w:val="none" w:sz="0" w:space="0" w:color="auto"/>
      </w:divBdr>
    </w:div>
    <w:div w:id="1000736616">
      <w:bodyDiv w:val="1"/>
      <w:marLeft w:val="0"/>
      <w:marRight w:val="0"/>
      <w:marTop w:val="0"/>
      <w:marBottom w:val="0"/>
      <w:divBdr>
        <w:top w:val="none" w:sz="0" w:space="0" w:color="auto"/>
        <w:left w:val="none" w:sz="0" w:space="0" w:color="auto"/>
        <w:bottom w:val="none" w:sz="0" w:space="0" w:color="auto"/>
        <w:right w:val="none" w:sz="0" w:space="0" w:color="auto"/>
      </w:divBdr>
    </w:div>
    <w:div w:id="1001546858">
      <w:bodyDiv w:val="1"/>
      <w:marLeft w:val="0"/>
      <w:marRight w:val="0"/>
      <w:marTop w:val="0"/>
      <w:marBottom w:val="0"/>
      <w:divBdr>
        <w:top w:val="none" w:sz="0" w:space="0" w:color="auto"/>
        <w:left w:val="none" w:sz="0" w:space="0" w:color="auto"/>
        <w:bottom w:val="none" w:sz="0" w:space="0" w:color="auto"/>
        <w:right w:val="none" w:sz="0" w:space="0" w:color="auto"/>
      </w:divBdr>
    </w:div>
    <w:div w:id="1003974218">
      <w:bodyDiv w:val="1"/>
      <w:marLeft w:val="0"/>
      <w:marRight w:val="0"/>
      <w:marTop w:val="0"/>
      <w:marBottom w:val="0"/>
      <w:divBdr>
        <w:top w:val="none" w:sz="0" w:space="0" w:color="auto"/>
        <w:left w:val="none" w:sz="0" w:space="0" w:color="auto"/>
        <w:bottom w:val="none" w:sz="0" w:space="0" w:color="auto"/>
        <w:right w:val="none" w:sz="0" w:space="0" w:color="auto"/>
      </w:divBdr>
    </w:div>
    <w:div w:id="1005942445">
      <w:bodyDiv w:val="1"/>
      <w:marLeft w:val="0"/>
      <w:marRight w:val="0"/>
      <w:marTop w:val="0"/>
      <w:marBottom w:val="0"/>
      <w:divBdr>
        <w:top w:val="none" w:sz="0" w:space="0" w:color="auto"/>
        <w:left w:val="none" w:sz="0" w:space="0" w:color="auto"/>
        <w:bottom w:val="none" w:sz="0" w:space="0" w:color="auto"/>
        <w:right w:val="none" w:sz="0" w:space="0" w:color="auto"/>
      </w:divBdr>
    </w:div>
    <w:div w:id="1023870685">
      <w:bodyDiv w:val="1"/>
      <w:marLeft w:val="0"/>
      <w:marRight w:val="0"/>
      <w:marTop w:val="0"/>
      <w:marBottom w:val="0"/>
      <w:divBdr>
        <w:top w:val="none" w:sz="0" w:space="0" w:color="auto"/>
        <w:left w:val="none" w:sz="0" w:space="0" w:color="auto"/>
        <w:bottom w:val="none" w:sz="0" w:space="0" w:color="auto"/>
        <w:right w:val="none" w:sz="0" w:space="0" w:color="auto"/>
      </w:divBdr>
    </w:div>
    <w:div w:id="1027870105">
      <w:bodyDiv w:val="1"/>
      <w:marLeft w:val="0"/>
      <w:marRight w:val="0"/>
      <w:marTop w:val="0"/>
      <w:marBottom w:val="0"/>
      <w:divBdr>
        <w:top w:val="none" w:sz="0" w:space="0" w:color="auto"/>
        <w:left w:val="none" w:sz="0" w:space="0" w:color="auto"/>
        <w:bottom w:val="none" w:sz="0" w:space="0" w:color="auto"/>
        <w:right w:val="none" w:sz="0" w:space="0" w:color="auto"/>
      </w:divBdr>
    </w:div>
    <w:div w:id="1036539163">
      <w:bodyDiv w:val="1"/>
      <w:marLeft w:val="0"/>
      <w:marRight w:val="0"/>
      <w:marTop w:val="0"/>
      <w:marBottom w:val="0"/>
      <w:divBdr>
        <w:top w:val="none" w:sz="0" w:space="0" w:color="auto"/>
        <w:left w:val="none" w:sz="0" w:space="0" w:color="auto"/>
        <w:bottom w:val="none" w:sz="0" w:space="0" w:color="auto"/>
        <w:right w:val="none" w:sz="0" w:space="0" w:color="auto"/>
      </w:divBdr>
    </w:div>
    <w:div w:id="1037117985">
      <w:bodyDiv w:val="1"/>
      <w:marLeft w:val="0"/>
      <w:marRight w:val="0"/>
      <w:marTop w:val="0"/>
      <w:marBottom w:val="0"/>
      <w:divBdr>
        <w:top w:val="none" w:sz="0" w:space="0" w:color="auto"/>
        <w:left w:val="none" w:sz="0" w:space="0" w:color="auto"/>
        <w:bottom w:val="none" w:sz="0" w:space="0" w:color="auto"/>
        <w:right w:val="none" w:sz="0" w:space="0" w:color="auto"/>
      </w:divBdr>
    </w:div>
    <w:div w:id="1037924073">
      <w:bodyDiv w:val="1"/>
      <w:marLeft w:val="0"/>
      <w:marRight w:val="0"/>
      <w:marTop w:val="0"/>
      <w:marBottom w:val="0"/>
      <w:divBdr>
        <w:top w:val="none" w:sz="0" w:space="0" w:color="auto"/>
        <w:left w:val="none" w:sz="0" w:space="0" w:color="auto"/>
        <w:bottom w:val="none" w:sz="0" w:space="0" w:color="auto"/>
        <w:right w:val="none" w:sz="0" w:space="0" w:color="auto"/>
      </w:divBdr>
    </w:div>
    <w:div w:id="1054156383">
      <w:bodyDiv w:val="1"/>
      <w:marLeft w:val="0"/>
      <w:marRight w:val="0"/>
      <w:marTop w:val="0"/>
      <w:marBottom w:val="0"/>
      <w:divBdr>
        <w:top w:val="none" w:sz="0" w:space="0" w:color="auto"/>
        <w:left w:val="none" w:sz="0" w:space="0" w:color="auto"/>
        <w:bottom w:val="none" w:sz="0" w:space="0" w:color="auto"/>
        <w:right w:val="none" w:sz="0" w:space="0" w:color="auto"/>
      </w:divBdr>
    </w:div>
    <w:div w:id="1063017163">
      <w:bodyDiv w:val="1"/>
      <w:marLeft w:val="0"/>
      <w:marRight w:val="0"/>
      <w:marTop w:val="0"/>
      <w:marBottom w:val="0"/>
      <w:divBdr>
        <w:top w:val="none" w:sz="0" w:space="0" w:color="auto"/>
        <w:left w:val="none" w:sz="0" w:space="0" w:color="auto"/>
        <w:bottom w:val="none" w:sz="0" w:space="0" w:color="auto"/>
        <w:right w:val="none" w:sz="0" w:space="0" w:color="auto"/>
      </w:divBdr>
    </w:div>
    <w:div w:id="1066075000">
      <w:bodyDiv w:val="1"/>
      <w:marLeft w:val="0"/>
      <w:marRight w:val="0"/>
      <w:marTop w:val="0"/>
      <w:marBottom w:val="0"/>
      <w:divBdr>
        <w:top w:val="none" w:sz="0" w:space="0" w:color="auto"/>
        <w:left w:val="none" w:sz="0" w:space="0" w:color="auto"/>
        <w:bottom w:val="none" w:sz="0" w:space="0" w:color="auto"/>
        <w:right w:val="none" w:sz="0" w:space="0" w:color="auto"/>
      </w:divBdr>
    </w:div>
    <w:div w:id="1068309983">
      <w:bodyDiv w:val="1"/>
      <w:marLeft w:val="0"/>
      <w:marRight w:val="0"/>
      <w:marTop w:val="0"/>
      <w:marBottom w:val="0"/>
      <w:divBdr>
        <w:top w:val="none" w:sz="0" w:space="0" w:color="auto"/>
        <w:left w:val="none" w:sz="0" w:space="0" w:color="auto"/>
        <w:bottom w:val="none" w:sz="0" w:space="0" w:color="auto"/>
        <w:right w:val="none" w:sz="0" w:space="0" w:color="auto"/>
      </w:divBdr>
    </w:div>
    <w:div w:id="1068916446">
      <w:bodyDiv w:val="1"/>
      <w:marLeft w:val="0"/>
      <w:marRight w:val="0"/>
      <w:marTop w:val="0"/>
      <w:marBottom w:val="0"/>
      <w:divBdr>
        <w:top w:val="none" w:sz="0" w:space="0" w:color="auto"/>
        <w:left w:val="none" w:sz="0" w:space="0" w:color="auto"/>
        <w:bottom w:val="none" w:sz="0" w:space="0" w:color="auto"/>
        <w:right w:val="none" w:sz="0" w:space="0" w:color="auto"/>
      </w:divBdr>
    </w:div>
    <w:div w:id="1072628495">
      <w:bodyDiv w:val="1"/>
      <w:marLeft w:val="0"/>
      <w:marRight w:val="0"/>
      <w:marTop w:val="0"/>
      <w:marBottom w:val="0"/>
      <w:divBdr>
        <w:top w:val="none" w:sz="0" w:space="0" w:color="auto"/>
        <w:left w:val="none" w:sz="0" w:space="0" w:color="auto"/>
        <w:bottom w:val="none" w:sz="0" w:space="0" w:color="auto"/>
        <w:right w:val="none" w:sz="0" w:space="0" w:color="auto"/>
      </w:divBdr>
    </w:div>
    <w:div w:id="1072896327">
      <w:bodyDiv w:val="1"/>
      <w:marLeft w:val="0"/>
      <w:marRight w:val="0"/>
      <w:marTop w:val="0"/>
      <w:marBottom w:val="0"/>
      <w:divBdr>
        <w:top w:val="none" w:sz="0" w:space="0" w:color="auto"/>
        <w:left w:val="none" w:sz="0" w:space="0" w:color="auto"/>
        <w:bottom w:val="none" w:sz="0" w:space="0" w:color="auto"/>
        <w:right w:val="none" w:sz="0" w:space="0" w:color="auto"/>
      </w:divBdr>
    </w:div>
    <w:div w:id="1076440807">
      <w:bodyDiv w:val="1"/>
      <w:marLeft w:val="0"/>
      <w:marRight w:val="0"/>
      <w:marTop w:val="0"/>
      <w:marBottom w:val="0"/>
      <w:divBdr>
        <w:top w:val="none" w:sz="0" w:space="0" w:color="auto"/>
        <w:left w:val="none" w:sz="0" w:space="0" w:color="auto"/>
        <w:bottom w:val="none" w:sz="0" w:space="0" w:color="auto"/>
        <w:right w:val="none" w:sz="0" w:space="0" w:color="auto"/>
      </w:divBdr>
    </w:div>
    <w:div w:id="1086422763">
      <w:bodyDiv w:val="1"/>
      <w:marLeft w:val="0"/>
      <w:marRight w:val="0"/>
      <w:marTop w:val="0"/>
      <w:marBottom w:val="0"/>
      <w:divBdr>
        <w:top w:val="none" w:sz="0" w:space="0" w:color="auto"/>
        <w:left w:val="none" w:sz="0" w:space="0" w:color="auto"/>
        <w:bottom w:val="none" w:sz="0" w:space="0" w:color="auto"/>
        <w:right w:val="none" w:sz="0" w:space="0" w:color="auto"/>
      </w:divBdr>
    </w:div>
    <w:div w:id="1091580624">
      <w:bodyDiv w:val="1"/>
      <w:marLeft w:val="0"/>
      <w:marRight w:val="0"/>
      <w:marTop w:val="0"/>
      <w:marBottom w:val="0"/>
      <w:divBdr>
        <w:top w:val="none" w:sz="0" w:space="0" w:color="auto"/>
        <w:left w:val="none" w:sz="0" w:space="0" w:color="auto"/>
        <w:bottom w:val="none" w:sz="0" w:space="0" w:color="auto"/>
        <w:right w:val="none" w:sz="0" w:space="0" w:color="auto"/>
      </w:divBdr>
    </w:div>
    <w:div w:id="1093355369">
      <w:bodyDiv w:val="1"/>
      <w:marLeft w:val="0"/>
      <w:marRight w:val="0"/>
      <w:marTop w:val="0"/>
      <w:marBottom w:val="0"/>
      <w:divBdr>
        <w:top w:val="none" w:sz="0" w:space="0" w:color="auto"/>
        <w:left w:val="none" w:sz="0" w:space="0" w:color="auto"/>
        <w:bottom w:val="none" w:sz="0" w:space="0" w:color="auto"/>
        <w:right w:val="none" w:sz="0" w:space="0" w:color="auto"/>
      </w:divBdr>
    </w:div>
    <w:div w:id="1096561546">
      <w:bodyDiv w:val="1"/>
      <w:marLeft w:val="0"/>
      <w:marRight w:val="0"/>
      <w:marTop w:val="0"/>
      <w:marBottom w:val="0"/>
      <w:divBdr>
        <w:top w:val="none" w:sz="0" w:space="0" w:color="auto"/>
        <w:left w:val="none" w:sz="0" w:space="0" w:color="auto"/>
        <w:bottom w:val="none" w:sz="0" w:space="0" w:color="auto"/>
        <w:right w:val="none" w:sz="0" w:space="0" w:color="auto"/>
      </w:divBdr>
    </w:div>
    <w:div w:id="1096706072">
      <w:bodyDiv w:val="1"/>
      <w:marLeft w:val="0"/>
      <w:marRight w:val="0"/>
      <w:marTop w:val="0"/>
      <w:marBottom w:val="0"/>
      <w:divBdr>
        <w:top w:val="none" w:sz="0" w:space="0" w:color="auto"/>
        <w:left w:val="none" w:sz="0" w:space="0" w:color="auto"/>
        <w:bottom w:val="none" w:sz="0" w:space="0" w:color="auto"/>
        <w:right w:val="none" w:sz="0" w:space="0" w:color="auto"/>
      </w:divBdr>
    </w:div>
    <w:div w:id="1098333791">
      <w:bodyDiv w:val="1"/>
      <w:marLeft w:val="0"/>
      <w:marRight w:val="0"/>
      <w:marTop w:val="0"/>
      <w:marBottom w:val="0"/>
      <w:divBdr>
        <w:top w:val="none" w:sz="0" w:space="0" w:color="auto"/>
        <w:left w:val="none" w:sz="0" w:space="0" w:color="auto"/>
        <w:bottom w:val="none" w:sz="0" w:space="0" w:color="auto"/>
        <w:right w:val="none" w:sz="0" w:space="0" w:color="auto"/>
      </w:divBdr>
    </w:div>
    <w:div w:id="1111822638">
      <w:bodyDiv w:val="1"/>
      <w:marLeft w:val="0"/>
      <w:marRight w:val="0"/>
      <w:marTop w:val="0"/>
      <w:marBottom w:val="0"/>
      <w:divBdr>
        <w:top w:val="none" w:sz="0" w:space="0" w:color="auto"/>
        <w:left w:val="none" w:sz="0" w:space="0" w:color="auto"/>
        <w:bottom w:val="none" w:sz="0" w:space="0" w:color="auto"/>
        <w:right w:val="none" w:sz="0" w:space="0" w:color="auto"/>
      </w:divBdr>
    </w:div>
    <w:div w:id="1115370360">
      <w:bodyDiv w:val="1"/>
      <w:marLeft w:val="0"/>
      <w:marRight w:val="0"/>
      <w:marTop w:val="0"/>
      <w:marBottom w:val="0"/>
      <w:divBdr>
        <w:top w:val="none" w:sz="0" w:space="0" w:color="auto"/>
        <w:left w:val="none" w:sz="0" w:space="0" w:color="auto"/>
        <w:bottom w:val="none" w:sz="0" w:space="0" w:color="auto"/>
        <w:right w:val="none" w:sz="0" w:space="0" w:color="auto"/>
      </w:divBdr>
    </w:div>
    <w:div w:id="1125466458">
      <w:bodyDiv w:val="1"/>
      <w:marLeft w:val="0"/>
      <w:marRight w:val="0"/>
      <w:marTop w:val="0"/>
      <w:marBottom w:val="0"/>
      <w:divBdr>
        <w:top w:val="none" w:sz="0" w:space="0" w:color="auto"/>
        <w:left w:val="none" w:sz="0" w:space="0" w:color="auto"/>
        <w:bottom w:val="none" w:sz="0" w:space="0" w:color="auto"/>
        <w:right w:val="none" w:sz="0" w:space="0" w:color="auto"/>
      </w:divBdr>
    </w:div>
    <w:div w:id="1126586894">
      <w:bodyDiv w:val="1"/>
      <w:marLeft w:val="0"/>
      <w:marRight w:val="0"/>
      <w:marTop w:val="0"/>
      <w:marBottom w:val="0"/>
      <w:divBdr>
        <w:top w:val="none" w:sz="0" w:space="0" w:color="auto"/>
        <w:left w:val="none" w:sz="0" w:space="0" w:color="auto"/>
        <w:bottom w:val="none" w:sz="0" w:space="0" w:color="auto"/>
        <w:right w:val="none" w:sz="0" w:space="0" w:color="auto"/>
      </w:divBdr>
    </w:div>
    <w:div w:id="1130827721">
      <w:bodyDiv w:val="1"/>
      <w:marLeft w:val="0"/>
      <w:marRight w:val="0"/>
      <w:marTop w:val="0"/>
      <w:marBottom w:val="0"/>
      <w:divBdr>
        <w:top w:val="none" w:sz="0" w:space="0" w:color="auto"/>
        <w:left w:val="none" w:sz="0" w:space="0" w:color="auto"/>
        <w:bottom w:val="none" w:sz="0" w:space="0" w:color="auto"/>
        <w:right w:val="none" w:sz="0" w:space="0" w:color="auto"/>
      </w:divBdr>
    </w:div>
    <w:div w:id="1133864353">
      <w:bodyDiv w:val="1"/>
      <w:marLeft w:val="0"/>
      <w:marRight w:val="0"/>
      <w:marTop w:val="0"/>
      <w:marBottom w:val="0"/>
      <w:divBdr>
        <w:top w:val="none" w:sz="0" w:space="0" w:color="auto"/>
        <w:left w:val="none" w:sz="0" w:space="0" w:color="auto"/>
        <w:bottom w:val="none" w:sz="0" w:space="0" w:color="auto"/>
        <w:right w:val="none" w:sz="0" w:space="0" w:color="auto"/>
      </w:divBdr>
    </w:div>
    <w:div w:id="1134328714">
      <w:bodyDiv w:val="1"/>
      <w:marLeft w:val="0"/>
      <w:marRight w:val="0"/>
      <w:marTop w:val="0"/>
      <w:marBottom w:val="0"/>
      <w:divBdr>
        <w:top w:val="none" w:sz="0" w:space="0" w:color="auto"/>
        <w:left w:val="none" w:sz="0" w:space="0" w:color="auto"/>
        <w:bottom w:val="none" w:sz="0" w:space="0" w:color="auto"/>
        <w:right w:val="none" w:sz="0" w:space="0" w:color="auto"/>
      </w:divBdr>
    </w:div>
    <w:div w:id="1138306055">
      <w:bodyDiv w:val="1"/>
      <w:marLeft w:val="0"/>
      <w:marRight w:val="0"/>
      <w:marTop w:val="0"/>
      <w:marBottom w:val="0"/>
      <w:divBdr>
        <w:top w:val="none" w:sz="0" w:space="0" w:color="auto"/>
        <w:left w:val="none" w:sz="0" w:space="0" w:color="auto"/>
        <w:bottom w:val="none" w:sz="0" w:space="0" w:color="auto"/>
        <w:right w:val="none" w:sz="0" w:space="0" w:color="auto"/>
      </w:divBdr>
    </w:div>
    <w:div w:id="1140879425">
      <w:bodyDiv w:val="1"/>
      <w:marLeft w:val="0"/>
      <w:marRight w:val="0"/>
      <w:marTop w:val="0"/>
      <w:marBottom w:val="0"/>
      <w:divBdr>
        <w:top w:val="none" w:sz="0" w:space="0" w:color="auto"/>
        <w:left w:val="none" w:sz="0" w:space="0" w:color="auto"/>
        <w:bottom w:val="none" w:sz="0" w:space="0" w:color="auto"/>
        <w:right w:val="none" w:sz="0" w:space="0" w:color="auto"/>
      </w:divBdr>
    </w:div>
    <w:div w:id="1157695100">
      <w:bodyDiv w:val="1"/>
      <w:marLeft w:val="0"/>
      <w:marRight w:val="0"/>
      <w:marTop w:val="0"/>
      <w:marBottom w:val="0"/>
      <w:divBdr>
        <w:top w:val="none" w:sz="0" w:space="0" w:color="auto"/>
        <w:left w:val="none" w:sz="0" w:space="0" w:color="auto"/>
        <w:bottom w:val="none" w:sz="0" w:space="0" w:color="auto"/>
        <w:right w:val="none" w:sz="0" w:space="0" w:color="auto"/>
      </w:divBdr>
    </w:div>
    <w:div w:id="1159271270">
      <w:bodyDiv w:val="1"/>
      <w:marLeft w:val="0"/>
      <w:marRight w:val="0"/>
      <w:marTop w:val="0"/>
      <w:marBottom w:val="0"/>
      <w:divBdr>
        <w:top w:val="none" w:sz="0" w:space="0" w:color="auto"/>
        <w:left w:val="none" w:sz="0" w:space="0" w:color="auto"/>
        <w:bottom w:val="none" w:sz="0" w:space="0" w:color="auto"/>
        <w:right w:val="none" w:sz="0" w:space="0" w:color="auto"/>
      </w:divBdr>
    </w:div>
    <w:div w:id="1160346787">
      <w:bodyDiv w:val="1"/>
      <w:marLeft w:val="0"/>
      <w:marRight w:val="0"/>
      <w:marTop w:val="0"/>
      <w:marBottom w:val="0"/>
      <w:divBdr>
        <w:top w:val="none" w:sz="0" w:space="0" w:color="auto"/>
        <w:left w:val="none" w:sz="0" w:space="0" w:color="auto"/>
        <w:bottom w:val="none" w:sz="0" w:space="0" w:color="auto"/>
        <w:right w:val="none" w:sz="0" w:space="0" w:color="auto"/>
      </w:divBdr>
    </w:div>
    <w:div w:id="1161920372">
      <w:bodyDiv w:val="1"/>
      <w:marLeft w:val="0"/>
      <w:marRight w:val="0"/>
      <w:marTop w:val="0"/>
      <w:marBottom w:val="0"/>
      <w:divBdr>
        <w:top w:val="none" w:sz="0" w:space="0" w:color="auto"/>
        <w:left w:val="none" w:sz="0" w:space="0" w:color="auto"/>
        <w:bottom w:val="none" w:sz="0" w:space="0" w:color="auto"/>
        <w:right w:val="none" w:sz="0" w:space="0" w:color="auto"/>
      </w:divBdr>
    </w:div>
    <w:div w:id="1173566351">
      <w:bodyDiv w:val="1"/>
      <w:marLeft w:val="0"/>
      <w:marRight w:val="0"/>
      <w:marTop w:val="0"/>
      <w:marBottom w:val="0"/>
      <w:divBdr>
        <w:top w:val="none" w:sz="0" w:space="0" w:color="auto"/>
        <w:left w:val="none" w:sz="0" w:space="0" w:color="auto"/>
        <w:bottom w:val="none" w:sz="0" w:space="0" w:color="auto"/>
        <w:right w:val="none" w:sz="0" w:space="0" w:color="auto"/>
      </w:divBdr>
    </w:div>
    <w:div w:id="1180773962">
      <w:bodyDiv w:val="1"/>
      <w:marLeft w:val="0"/>
      <w:marRight w:val="0"/>
      <w:marTop w:val="0"/>
      <w:marBottom w:val="0"/>
      <w:divBdr>
        <w:top w:val="none" w:sz="0" w:space="0" w:color="auto"/>
        <w:left w:val="none" w:sz="0" w:space="0" w:color="auto"/>
        <w:bottom w:val="none" w:sz="0" w:space="0" w:color="auto"/>
        <w:right w:val="none" w:sz="0" w:space="0" w:color="auto"/>
      </w:divBdr>
    </w:div>
    <w:div w:id="1183206198">
      <w:bodyDiv w:val="1"/>
      <w:marLeft w:val="0"/>
      <w:marRight w:val="0"/>
      <w:marTop w:val="0"/>
      <w:marBottom w:val="0"/>
      <w:divBdr>
        <w:top w:val="none" w:sz="0" w:space="0" w:color="auto"/>
        <w:left w:val="none" w:sz="0" w:space="0" w:color="auto"/>
        <w:bottom w:val="none" w:sz="0" w:space="0" w:color="auto"/>
        <w:right w:val="none" w:sz="0" w:space="0" w:color="auto"/>
      </w:divBdr>
    </w:div>
    <w:div w:id="1188983093">
      <w:bodyDiv w:val="1"/>
      <w:marLeft w:val="0"/>
      <w:marRight w:val="0"/>
      <w:marTop w:val="0"/>
      <w:marBottom w:val="0"/>
      <w:divBdr>
        <w:top w:val="none" w:sz="0" w:space="0" w:color="auto"/>
        <w:left w:val="none" w:sz="0" w:space="0" w:color="auto"/>
        <w:bottom w:val="none" w:sz="0" w:space="0" w:color="auto"/>
        <w:right w:val="none" w:sz="0" w:space="0" w:color="auto"/>
      </w:divBdr>
    </w:div>
    <w:div w:id="1201017442">
      <w:bodyDiv w:val="1"/>
      <w:marLeft w:val="0"/>
      <w:marRight w:val="0"/>
      <w:marTop w:val="0"/>
      <w:marBottom w:val="0"/>
      <w:divBdr>
        <w:top w:val="none" w:sz="0" w:space="0" w:color="auto"/>
        <w:left w:val="none" w:sz="0" w:space="0" w:color="auto"/>
        <w:bottom w:val="none" w:sz="0" w:space="0" w:color="auto"/>
        <w:right w:val="none" w:sz="0" w:space="0" w:color="auto"/>
      </w:divBdr>
    </w:div>
    <w:div w:id="1201481426">
      <w:bodyDiv w:val="1"/>
      <w:marLeft w:val="0"/>
      <w:marRight w:val="0"/>
      <w:marTop w:val="0"/>
      <w:marBottom w:val="0"/>
      <w:divBdr>
        <w:top w:val="none" w:sz="0" w:space="0" w:color="auto"/>
        <w:left w:val="none" w:sz="0" w:space="0" w:color="auto"/>
        <w:bottom w:val="none" w:sz="0" w:space="0" w:color="auto"/>
        <w:right w:val="none" w:sz="0" w:space="0" w:color="auto"/>
      </w:divBdr>
    </w:div>
    <w:div w:id="1223174191">
      <w:bodyDiv w:val="1"/>
      <w:marLeft w:val="0"/>
      <w:marRight w:val="0"/>
      <w:marTop w:val="0"/>
      <w:marBottom w:val="0"/>
      <w:divBdr>
        <w:top w:val="none" w:sz="0" w:space="0" w:color="auto"/>
        <w:left w:val="none" w:sz="0" w:space="0" w:color="auto"/>
        <w:bottom w:val="none" w:sz="0" w:space="0" w:color="auto"/>
        <w:right w:val="none" w:sz="0" w:space="0" w:color="auto"/>
      </w:divBdr>
    </w:div>
    <w:div w:id="1223175612">
      <w:bodyDiv w:val="1"/>
      <w:marLeft w:val="0"/>
      <w:marRight w:val="0"/>
      <w:marTop w:val="0"/>
      <w:marBottom w:val="0"/>
      <w:divBdr>
        <w:top w:val="none" w:sz="0" w:space="0" w:color="auto"/>
        <w:left w:val="none" w:sz="0" w:space="0" w:color="auto"/>
        <w:bottom w:val="none" w:sz="0" w:space="0" w:color="auto"/>
        <w:right w:val="none" w:sz="0" w:space="0" w:color="auto"/>
      </w:divBdr>
    </w:div>
    <w:div w:id="1224950857">
      <w:bodyDiv w:val="1"/>
      <w:marLeft w:val="0"/>
      <w:marRight w:val="0"/>
      <w:marTop w:val="0"/>
      <w:marBottom w:val="0"/>
      <w:divBdr>
        <w:top w:val="none" w:sz="0" w:space="0" w:color="auto"/>
        <w:left w:val="none" w:sz="0" w:space="0" w:color="auto"/>
        <w:bottom w:val="none" w:sz="0" w:space="0" w:color="auto"/>
        <w:right w:val="none" w:sz="0" w:space="0" w:color="auto"/>
      </w:divBdr>
    </w:div>
    <w:div w:id="1228613789">
      <w:bodyDiv w:val="1"/>
      <w:marLeft w:val="0"/>
      <w:marRight w:val="0"/>
      <w:marTop w:val="0"/>
      <w:marBottom w:val="0"/>
      <w:divBdr>
        <w:top w:val="none" w:sz="0" w:space="0" w:color="auto"/>
        <w:left w:val="none" w:sz="0" w:space="0" w:color="auto"/>
        <w:bottom w:val="none" w:sz="0" w:space="0" w:color="auto"/>
        <w:right w:val="none" w:sz="0" w:space="0" w:color="auto"/>
      </w:divBdr>
    </w:div>
    <w:div w:id="1231038584">
      <w:bodyDiv w:val="1"/>
      <w:marLeft w:val="0"/>
      <w:marRight w:val="0"/>
      <w:marTop w:val="0"/>
      <w:marBottom w:val="0"/>
      <w:divBdr>
        <w:top w:val="none" w:sz="0" w:space="0" w:color="auto"/>
        <w:left w:val="none" w:sz="0" w:space="0" w:color="auto"/>
        <w:bottom w:val="none" w:sz="0" w:space="0" w:color="auto"/>
        <w:right w:val="none" w:sz="0" w:space="0" w:color="auto"/>
      </w:divBdr>
    </w:div>
    <w:div w:id="1235359865">
      <w:bodyDiv w:val="1"/>
      <w:marLeft w:val="0"/>
      <w:marRight w:val="0"/>
      <w:marTop w:val="0"/>
      <w:marBottom w:val="0"/>
      <w:divBdr>
        <w:top w:val="none" w:sz="0" w:space="0" w:color="auto"/>
        <w:left w:val="none" w:sz="0" w:space="0" w:color="auto"/>
        <w:bottom w:val="none" w:sz="0" w:space="0" w:color="auto"/>
        <w:right w:val="none" w:sz="0" w:space="0" w:color="auto"/>
      </w:divBdr>
    </w:div>
    <w:div w:id="1256472508">
      <w:bodyDiv w:val="1"/>
      <w:marLeft w:val="0"/>
      <w:marRight w:val="0"/>
      <w:marTop w:val="0"/>
      <w:marBottom w:val="0"/>
      <w:divBdr>
        <w:top w:val="none" w:sz="0" w:space="0" w:color="auto"/>
        <w:left w:val="none" w:sz="0" w:space="0" w:color="auto"/>
        <w:bottom w:val="none" w:sz="0" w:space="0" w:color="auto"/>
        <w:right w:val="none" w:sz="0" w:space="0" w:color="auto"/>
      </w:divBdr>
    </w:div>
    <w:div w:id="1257637533">
      <w:bodyDiv w:val="1"/>
      <w:marLeft w:val="0"/>
      <w:marRight w:val="0"/>
      <w:marTop w:val="0"/>
      <w:marBottom w:val="0"/>
      <w:divBdr>
        <w:top w:val="none" w:sz="0" w:space="0" w:color="auto"/>
        <w:left w:val="none" w:sz="0" w:space="0" w:color="auto"/>
        <w:bottom w:val="none" w:sz="0" w:space="0" w:color="auto"/>
        <w:right w:val="none" w:sz="0" w:space="0" w:color="auto"/>
      </w:divBdr>
    </w:div>
    <w:div w:id="1261336392">
      <w:bodyDiv w:val="1"/>
      <w:marLeft w:val="0"/>
      <w:marRight w:val="0"/>
      <w:marTop w:val="0"/>
      <w:marBottom w:val="0"/>
      <w:divBdr>
        <w:top w:val="none" w:sz="0" w:space="0" w:color="auto"/>
        <w:left w:val="none" w:sz="0" w:space="0" w:color="auto"/>
        <w:bottom w:val="none" w:sz="0" w:space="0" w:color="auto"/>
        <w:right w:val="none" w:sz="0" w:space="0" w:color="auto"/>
      </w:divBdr>
    </w:div>
    <w:div w:id="1264341500">
      <w:bodyDiv w:val="1"/>
      <w:marLeft w:val="0"/>
      <w:marRight w:val="0"/>
      <w:marTop w:val="0"/>
      <w:marBottom w:val="0"/>
      <w:divBdr>
        <w:top w:val="none" w:sz="0" w:space="0" w:color="auto"/>
        <w:left w:val="none" w:sz="0" w:space="0" w:color="auto"/>
        <w:bottom w:val="none" w:sz="0" w:space="0" w:color="auto"/>
        <w:right w:val="none" w:sz="0" w:space="0" w:color="auto"/>
      </w:divBdr>
    </w:div>
    <w:div w:id="1270116575">
      <w:bodyDiv w:val="1"/>
      <w:marLeft w:val="0"/>
      <w:marRight w:val="0"/>
      <w:marTop w:val="0"/>
      <w:marBottom w:val="0"/>
      <w:divBdr>
        <w:top w:val="none" w:sz="0" w:space="0" w:color="auto"/>
        <w:left w:val="none" w:sz="0" w:space="0" w:color="auto"/>
        <w:bottom w:val="none" w:sz="0" w:space="0" w:color="auto"/>
        <w:right w:val="none" w:sz="0" w:space="0" w:color="auto"/>
      </w:divBdr>
    </w:div>
    <w:div w:id="1275669086">
      <w:bodyDiv w:val="1"/>
      <w:marLeft w:val="0"/>
      <w:marRight w:val="0"/>
      <w:marTop w:val="0"/>
      <w:marBottom w:val="0"/>
      <w:divBdr>
        <w:top w:val="none" w:sz="0" w:space="0" w:color="auto"/>
        <w:left w:val="none" w:sz="0" w:space="0" w:color="auto"/>
        <w:bottom w:val="none" w:sz="0" w:space="0" w:color="auto"/>
        <w:right w:val="none" w:sz="0" w:space="0" w:color="auto"/>
      </w:divBdr>
    </w:div>
    <w:div w:id="1276982029">
      <w:bodyDiv w:val="1"/>
      <w:marLeft w:val="0"/>
      <w:marRight w:val="0"/>
      <w:marTop w:val="0"/>
      <w:marBottom w:val="0"/>
      <w:divBdr>
        <w:top w:val="none" w:sz="0" w:space="0" w:color="auto"/>
        <w:left w:val="none" w:sz="0" w:space="0" w:color="auto"/>
        <w:bottom w:val="none" w:sz="0" w:space="0" w:color="auto"/>
        <w:right w:val="none" w:sz="0" w:space="0" w:color="auto"/>
      </w:divBdr>
    </w:div>
    <w:div w:id="1284002533">
      <w:bodyDiv w:val="1"/>
      <w:marLeft w:val="0"/>
      <w:marRight w:val="0"/>
      <w:marTop w:val="0"/>
      <w:marBottom w:val="0"/>
      <w:divBdr>
        <w:top w:val="none" w:sz="0" w:space="0" w:color="auto"/>
        <w:left w:val="none" w:sz="0" w:space="0" w:color="auto"/>
        <w:bottom w:val="none" w:sz="0" w:space="0" w:color="auto"/>
        <w:right w:val="none" w:sz="0" w:space="0" w:color="auto"/>
      </w:divBdr>
    </w:div>
    <w:div w:id="1284575783">
      <w:bodyDiv w:val="1"/>
      <w:marLeft w:val="0"/>
      <w:marRight w:val="0"/>
      <w:marTop w:val="0"/>
      <w:marBottom w:val="0"/>
      <w:divBdr>
        <w:top w:val="none" w:sz="0" w:space="0" w:color="auto"/>
        <w:left w:val="none" w:sz="0" w:space="0" w:color="auto"/>
        <w:bottom w:val="none" w:sz="0" w:space="0" w:color="auto"/>
        <w:right w:val="none" w:sz="0" w:space="0" w:color="auto"/>
      </w:divBdr>
    </w:div>
    <w:div w:id="1284729313">
      <w:bodyDiv w:val="1"/>
      <w:marLeft w:val="0"/>
      <w:marRight w:val="0"/>
      <w:marTop w:val="0"/>
      <w:marBottom w:val="0"/>
      <w:divBdr>
        <w:top w:val="none" w:sz="0" w:space="0" w:color="auto"/>
        <w:left w:val="none" w:sz="0" w:space="0" w:color="auto"/>
        <w:bottom w:val="none" w:sz="0" w:space="0" w:color="auto"/>
        <w:right w:val="none" w:sz="0" w:space="0" w:color="auto"/>
      </w:divBdr>
    </w:div>
    <w:div w:id="1294292138">
      <w:bodyDiv w:val="1"/>
      <w:marLeft w:val="0"/>
      <w:marRight w:val="0"/>
      <w:marTop w:val="0"/>
      <w:marBottom w:val="0"/>
      <w:divBdr>
        <w:top w:val="none" w:sz="0" w:space="0" w:color="auto"/>
        <w:left w:val="none" w:sz="0" w:space="0" w:color="auto"/>
        <w:bottom w:val="none" w:sz="0" w:space="0" w:color="auto"/>
        <w:right w:val="none" w:sz="0" w:space="0" w:color="auto"/>
      </w:divBdr>
    </w:div>
    <w:div w:id="1296524563">
      <w:bodyDiv w:val="1"/>
      <w:marLeft w:val="0"/>
      <w:marRight w:val="0"/>
      <w:marTop w:val="0"/>
      <w:marBottom w:val="0"/>
      <w:divBdr>
        <w:top w:val="none" w:sz="0" w:space="0" w:color="auto"/>
        <w:left w:val="none" w:sz="0" w:space="0" w:color="auto"/>
        <w:bottom w:val="none" w:sz="0" w:space="0" w:color="auto"/>
        <w:right w:val="none" w:sz="0" w:space="0" w:color="auto"/>
      </w:divBdr>
    </w:div>
    <w:div w:id="1303458373">
      <w:bodyDiv w:val="1"/>
      <w:marLeft w:val="0"/>
      <w:marRight w:val="0"/>
      <w:marTop w:val="0"/>
      <w:marBottom w:val="0"/>
      <w:divBdr>
        <w:top w:val="none" w:sz="0" w:space="0" w:color="auto"/>
        <w:left w:val="none" w:sz="0" w:space="0" w:color="auto"/>
        <w:bottom w:val="none" w:sz="0" w:space="0" w:color="auto"/>
        <w:right w:val="none" w:sz="0" w:space="0" w:color="auto"/>
      </w:divBdr>
    </w:div>
    <w:div w:id="1305114966">
      <w:bodyDiv w:val="1"/>
      <w:marLeft w:val="0"/>
      <w:marRight w:val="0"/>
      <w:marTop w:val="0"/>
      <w:marBottom w:val="0"/>
      <w:divBdr>
        <w:top w:val="none" w:sz="0" w:space="0" w:color="auto"/>
        <w:left w:val="none" w:sz="0" w:space="0" w:color="auto"/>
        <w:bottom w:val="none" w:sz="0" w:space="0" w:color="auto"/>
        <w:right w:val="none" w:sz="0" w:space="0" w:color="auto"/>
      </w:divBdr>
    </w:div>
    <w:div w:id="1309359767">
      <w:bodyDiv w:val="1"/>
      <w:marLeft w:val="0"/>
      <w:marRight w:val="0"/>
      <w:marTop w:val="0"/>
      <w:marBottom w:val="0"/>
      <w:divBdr>
        <w:top w:val="none" w:sz="0" w:space="0" w:color="auto"/>
        <w:left w:val="none" w:sz="0" w:space="0" w:color="auto"/>
        <w:bottom w:val="none" w:sz="0" w:space="0" w:color="auto"/>
        <w:right w:val="none" w:sz="0" w:space="0" w:color="auto"/>
      </w:divBdr>
    </w:div>
    <w:div w:id="1311859409">
      <w:bodyDiv w:val="1"/>
      <w:marLeft w:val="0"/>
      <w:marRight w:val="0"/>
      <w:marTop w:val="0"/>
      <w:marBottom w:val="0"/>
      <w:divBdr>
        <w:top w:val="none" w:sz="0" w:space="0" w:color="auto"/>
        <w:left w:val="none" w:sz="0" w:space="0" w:color="auto"/>
        <w:bottom w:val="none" w:sz="0" w:space="0" w:color="auto"/>
        <w:right w:val="none" w:sz="0" w:space="0" w:color="auto"/>
      </w:divBdr>
    </w:div>
    <w:div w:id="1313487645">
      <w:bodyDiv w:val="1"/>
      <w:marLeft w:val="0"/>
      <w:marRight w:val="0"/>
      <w:marTop w:val="0"/>
      <w:marBottom w:val="0"/>
      <w:divBdr>
        <w:top w:val="none" w:sz="0" w:space="0" w:color="auto"/>
        <w:left w:val="none" w:sz="0" w:space="0" w:color="auto"/>
        <w:bottom w:val="none" w:sz="0" w:space="0" w:color="auto"/>
        <w:right w:val="none" w:sz="0" w:space="0" w:color="auto"/>
      </w:divBdr>
    </w:div>
    <w:div w:id="1314681112">
      <w:bodyDiv w:val="1"/>
      <w:marLeft w:val="0"/>
      <w:marRight w:val="0"/>
      <w:marTop w:val="0"/>
      <w:marBottom w:val="0"/>
      <w:divBdr>
        <w:top w:val="none" w:sz="0" w:space="0" w:color="auto"/>
        <w:left w:val="none" w:sz="0" w:space="0" w:color="auto"/>
        <w:bottom w:val="none" w:sz="0" w:space="0" w:color="auto"/>
        <w:right w:val="none" w:sz="0" w:space="0" w:color="auto"/>
      </w:divBdr>
    </w:div>
    <w:div w:id="1316951684">
      <w:bodyDiv w:val="1"/>
      <w:marLeft w:val="0"/>
      <w:marRight w:val="0"/>
      <w:marTop w:val="0"/>
      <w:marBottom w:val="0"/>
      <w:divBdr>
        <w:top w:val="none" w:sz="0" w:space="0" w:color="auto"/>
        <w:left w:val="none" w:sz="0" w:space="0" w:color="auto"/>
        <w:bottom w:val="none" w:sz="0" w:space="0" w:color="auto"/>
        <w:right w:val="none" w:sz="0" w:space="0" w:color="auto"/>
      </w:divBdr>
    </w:div>
    <w:div w:id="1317029328">
      <w:bodyDiv w:val="1"/>
      <w:marLeft w:val="0"/>
      <w:marRight w:val="0"/>
      <w:marTop w:val="0"/>
      <w:marBottom w:val="0"/>
      <w:divBdr>
        <w:top w:val="none" w:sz="0" w:space="0" w:color="auto"/>
        <w:left w:val="none" w:sz="0" w:space="0" w:color="auto"/>
        <w:bottom w:val="none" w:sz="0" w:space="0" w:color="auto"/>
        <w:right w:val="none" w:sz="0" w:space="0" w:color="auto"/>
      </w:divBdr>
    </w:div>
    <w:div w:id="1317489376">
      <w:bodyDiv w:val="1"/>
      <w:marLeft w:val="0"/>
      <w:marRight w:val="0"/>
      <w:marTop w:val="0"/>
      <w:marBottom w:val="0"/>
      <w:divBdr>
        <w:top w:val="none" w:sz="0" w:space="0" w:color="auto"/>
        <w:left w:val="none" w:sz="0" w:space="0" w:color="auto"/>
        <w:bottom w:val="none" w:sz="0" w:space="0" w:color="auto"/>
        <w:right w:val="none" w:sz="0" w:space="0" w:color="auto"/>
      </w:divBdr>
    </w:div>
    <w:div w:id="1317565933">
      <w:bodyDiv w:val="1"/>
      <w:marLeft w:val="0"/>
      <w:marRight w:val="0"/>
      <w:marTop w:val="0"/>
      <w:marBottom w:val="0"/>
      <w:divBdr>
        <w:top w:val="none" w:sz="0" w:space="0" w:color="auto"/>
        <w:left w:val="none" w:sz="0" w:space="0" w:color="auto"/>
        <w:bottom w:val="none" w:sz="0" w:space="0" w:color="auto"/>
        <w:right w:val="none" w:sz="0" w:space="0" w:color="auto"/>
      </w:divBdr>
    </w:div>
    <w:div w:id="1317614418">
      <w:bodyDiv w:val="1"/>
      <w:marLeft w:val="0"/>
      <w:marRight w:val="0"/>
      <w:marTop w:val="0"/>
      <w:marBottom w:val="0"/>
      <w:divBdr>
        <w:top w:val="none" w:sz="0" w:space="0" w:color="auto"/>
        <w:left w:val="none" w:sz="0" w:space="0" w:color="auto"/>
        <w:bottom w:val="none" w:sz="0" w:space="0" w:color="auto"/>
        <w:right w:val="none" w:sz="0" w:space="0" w:color="auto"/>
      </w:divBdr>
    </w:div>
    <w:div w:id="1319726319">
      <w:bodyDiv w:val="1"/>
      <w:marLeft w:val="0"/>
      <w:marRight w:val="0"/>
      <w:marTop w:val="0"/>
      <w:marBottom w:val="0"/>
      <w:divBdr>
        <w:top w:val="none" w:sz="0" w:space="0" w:color="auto"/>
        <w:left w:val="none" w:sz="0" w:space="0" w:color="auto"/>
        <w:bottom w:val="none" w:sz="0" w:space="0" w:color="auto"/>
        <w:right w:val="none" w:sz="0" w:space="0" w:color="auto"/>
      </w:divBdr>
    </w:div>
    <w:div w:id="1327052999">
      <w:bodyDiv w:val="1"/>
      <w:marLeft w:val="0"/>
      <w:marRight w:val="0"/>
      <w:marTop w:val="0"/>
      <w:marBottom w:val="0"/>
      <w:divBdr>
        <w:top w:val="none" w:sz="0" w:space="0" w:color="auto"/>
        <w:left w:val="none" w:sz="0" w:space="0" w:color="auto"/>
        <w:bottom w:val="none" w:sz="0" w:space="0" w:color="auto"/>
        <w:right w:val="none" w:sz="0" w:space="0" w:color="auto"/>
      </w:divBdr>
    </w:div>
    <w:div w:id="1327440325">
      <w:bodyDiv w:val="1"/>
      <w:marLeft w:val="0"/>
      <w:marRight w:val="0"/>
      <w:marTop w:val="0"/>
      <w:marBottom w:val="0"/>
      <w:divBdr>
        <w:top w:val="none" w:sz="0" w:space="0" w:color="auto"/>
        <w:left w:val="none" w:sz="0" w:space="0" w:color="auto"/>
        <w:bottom w:val="none" w:sz="0" w:space="0" w:color="auto"/>
        <w:right w:val="none" w:sz="0" w:space="0" w:color="auto"/>
      </w:divBdr>
    </w:div>
    <w:div w:id="1332369675">
      <w:bodyDiv w:val="1"/>
      <w:marLeft w:val="0"/>
      <w:marRight w:val="0"/>
      <w:marTop w:val="0"/>
      <w:marBottom w:val="0"/>
      <w:divBdr>
        <w:top w:val="none" w:sz="0" w:space="0" w:color="auto"/>
        <w:left w:val="none" w:sz="0" w:space="0" w:color="auto"/>
        <w:bottom w:val="none" w:sz="0" w:space="0" w:color="auto"/>
        <w:right w:val="none" w:sz="0" w:space="0" w:color="auto"/>
      </w:divBdr>
    </w:div>
    <w:div w:id="1340111377">
      <w:bodyDiv w:val="1"/>
      <w:marLeft w:val="0"/>
      <w:marRight w:val="0"/>
      <w:marTop w:val="0"/>
      <w:marBottom w:val="0"/>
      <w:divBdr>
        <w:top w:val="none" w:sz="0" w:space="0" w:color="auto"/>
        <w:left w:val="none" w:sz="0" w:space="0" w:color="auto"/>
        <w:bottom w:val="none" w:sz="0" w:space="0" w:color="auto"/>
        <w:right w:val="none" w:sz="0" w:space="0" w:color="auto"/>
      </w:divBdr>
    </w:div>
    <w:div w:id="1340158769">
      <w:bodyDiv w:val="1"/>
      <w:marLeft w:val="0"/>
      <w:marRight w:val="0"/>
      <w:marTop w:val="0"/>
      <w:marBottom w:val="0"/>
      <w:divBdr>
        <w:top w:val="none" w:sz="0" w:space="0" w:color="auto"/>
        <w:left w:val="none" w:sz="0" w:space="0" w:color="auto"/>
        <w:bottom w:val="none" w:sz="0" w:space="0" w:color="auto"/>
        <w:right w:val="none" w:sz="0" w:space="0" w:color="auto"/>
      </w:divBdr>
    </w:div>
    <w:div w:id="1341082900">
      <w:bodyDiv w:val="1"/>
      <w:marLeft w:val="0"/>
      <w:marRight w:val="0"/>
      <w:marTop w:val="0"/>
      <w:marBottom w:val="0"/>
      <w:divBdr>
        <w:top w:val="none" w:sz="0" w:space="0" w:color="auto"/>
        <w:left w:val="none" w:sz="0" w:space="0" w:color="auto"/>
        <w:bottom w:val="none" w:sz="0" w:space="0" w:color="auto"/>
        <w:right w:val="none" w:sz="0" w:space="0" w:color="auto"/>
      </w:divBdr>
    </w:div>
    <w:div w:id="1356803920">
      <w:bodyDiv w:val="1"/>
      <w:marLeft w:val="0"/>
      <w:marRight w:val="0"/>
      <w:marTop w:val="0"/>
      <w:marBottom w:val="0"/>
      <w:divBdr>
        <w:top w:val="none" w:sz="0" w:space="0" w:color="auto"/>
        <w:left w:val="none" w:sz="0" w:space="0" w:color="auto"/>
        <w:bottom w:val="none" w:sz="0" w:space="0" w:color="auto"/>
        <w:right w:val="none" w:sz="0" w:space="0" w:color="auto"/>
      </w:divBdr>
    </w:div>
    <w:div w:id="1361468546">
      <w:bodyDiv w:val="1"/>
      <w:marLeft w:val="0"/>
      <w:marRight w:val="0"/>
      <w:marTop w:val="0"/>
      <w:marBottom w:val="0"/>
      <w:divBdr>
        <w:top w:val="none" w:sz="0" w:space="0" w:color="auto"/>
        <w:left w:val="none" w:sz="0" w:space="0" w:color="auto"/>
        <w:bottom w:val="none" w:sz="0" w:space="0" w:color="auto"/>
        <w:right w:val="none" w:sz="0" w:space="0" w:color="auto"/>
      </w:divBdr>
    </w:div>
    <w:div w:id="1363555012">
      <w:bodyDiv w:val="1"/>
      <w:marLeft w:val="0"/>
      <w:marRight w:val="0"/>
      <w:marTop w:val="0"/>
      <w:marBottom w:val="0"/>
      <w:divBdr>
        <w:top w:val="none" w:sz="0" w:space="0" w:color="auto"/>
        <w:left w:val="none" w:sz="0" w:space="0" w:color="auto"/>
        <w:bottom w:val="none" w:sz="0" w:space="0" w:color="auto"/>
        <w:right w:val="none" w:sz="0" w:space="0" w:color="auto"/>
      </w:divBdr>
    </w:div>
    <w:div w:id="1368408073">
      <w:bodyDiv w:val="1"/>
      <w:marLeft w:val="0"/>
      <w:marRight w:val="0"/>
      <w:marTop w:val="0"/>
      <w:marBottom w:val="0"/>
      <w:divBdr>
        <w:top w:val="none" w:sz="0" w:space="0" w:color="auto"/>
        <w:left w:val="none" w:sz="0" w:space="0" w:color="auto"/>
        <w:bottom w:val="none" w:sz="0" w:space="0" w:color="auto"/>
        <w:right w:val="none" w:sz="0" w:space="0" w:color="auto"/>
      </w:divBdr>
    </w:div>
    <w:div w:id="1371026982">
      <w:bodyDiv w:val="1"/>
      <w:marLeft w:val="0"/>
      <w:marRight w:val="0"/>
      <w:marTop w:val="0"/>
      <w:marBottom w:val="0"/>
      <w:divBdr>
        <w:top w:val="none" w:sz="0" w:space="0" w:color="auto"/>
        <w:left w:val="none" w:sz="0" w:space="0" w:color="auto"/>
        <w:bottom w:val="none" w:sz="0" w:space="0" w:color="auto"/>
        <w:right w:val="none" w:sz="0" w:space="0" w:color="auto"/>
      </w:divBdr>
    </w:div>
    <w:div w:id="1377312287">
      <w:bodyDiv w:val="1"/>
      <w:marLeft w:val="0"/>
      <w:marRight w:val="0"/>
      <w:marTop w:val="0"/>
      <w:marBottom w:val="0"/>
      <w:divBdr>
        <w:top w:val="none" w:sz="0" w:space="0" w:color="auto"/>
        <w:left w:val="none" w:sz="0" w:space="0" w:color="auto"/>
        <w:bottom w:val="none" w:sz="0" w:space="0" w:color="auto"/>
        <w:right w:val="none" w:sz="0" w:space="0" w:color="auto"/>
      </w:divBdr>
    </w:div>
    <w:div w:id="1379354377">
      <w:bodyDiv w:val="1"/>
      <w:marLeft w:val="0"/>
      <w:marRight w:val="0"/>
      <w:marTop w:val="0"/>
      <w:marBottom w:val="0"/>
      <w:divBdr>
        <w:top w:val="none" w:sz="0" w:space="0" w:color="auto"/>
        <w:left w:val="none" w:sz="0" w:space="0" w:color="auto"/>
        <w:bottom w:val="none" w:sz="0" w:space="0" w:color="auto"/>
        <w:right w:val="none" w:sz="0" w:space="0" w:color="auto"/>
      </w:divBdr>
    </w:div>
    <w:div w:id="1401101121">
      <w:bodyDiv w:val="1"/>
      <w:marLeft w:val="0"/>
      <w:marRight w:val="0"/>
      <w:marTop w:val="0"/>
      <w:marBottom w:val="0"/>
      <w:divBdr>
        <w:top w:val="none" w:sz="0" w:space="0" w:color="auto"/>
        <w:left w:val="none" w:sz="0" w:space="0" w:color="auto"/>
        <w:bottom w:val="none" w:sz="0" w:space="0" w:color="auto"/>
        <w:right w:val="none" w:sz="0" w:space="0" w:color="auto"/>
      </w:divBdr>
    </w:div>
    <w:div w:id="1403022197">
      <w:bodyDiv w:val="1"/>
      <w:marLeft w:val="0"/>
      <w:marRight w:val="0"/>
      <w:marTop w:val="0"/>
      <w:marBottom w:val="0"/>
      <w:divBdr>
        <w:top w:val="none" w:sz="0" w:space="0" w:color="auto"/>
        <w:left w:val="none" w:sz="0" w:space="0" w:color="auto"/>
        <w:bottom w:val="none" w:sz="0" w:space="0" w:color="auto"/>
        <w:right w:val="none" w:sz="0" w:space="0" w:color="auto"/>
      </w:divBdr>
    </w:div>
    <w:div w:id="1404598722">
      <w:bodyDiv w:val="1"/>
      <w:marLeft w:val="0"/>
      <w:marRight w:val="0"/>
      <w:marTop w:val="0"/>
      <w:marBottom w:val="0"/>
      <w:divBdr>
        <w:top w:val="none" w:sz="0" w:space="0" w:color="auto"/>
        <w:left w:val="none" w:sz="0" w:space="0" w:color="auto"/>
        <w:bottom w:val="none" w:sz="0" w:space="0" w:color="auto"/>
        <w:right w:val="none" w:sz="0" w:space="0" w:color="auto"/>
      </w:divBdr>
    </w:div>
    <w:div w:id="1405832223">
      <w:bodyDiv w:val="1"/>
      <w:marLeft w:val="0"/>
      <w:marRight w:val="0"/>
      <w:marTop w:val="0"/>
      <w:marBottom w:val="0"/>
      <w:divBdr>
        <w:top w:val="none" w:sz="0" w:space="0" w:color="auto"/>
        <w:left w:val="none" w:sz="0" w:space="0" w:color="auto"/>
        <w:bottom w:val="none" w:sz="0" w:space="0" w:color="auto"/>
        <w:right w:val="none" w:sz="0" w:space="0" w:color="auto"/>
      </w:divBdr>
    </w:div>
    <w:div w:id="1406416887">
      <w:bodyDiv w:val="1"/>
      <w:marLeft w:val="0"/>
      <w:marRight w:val="0"/>
      <w:marTop w:val="0"/>
      <w:marBottom w:val="0"/>
      <w:divBdr>
        <w:top w:val="none" w:sz="0" w:space="0" w:color="auto"/>
        <w:left w:val="none" w:sz="0" w:space="0" w:color="auto"/>
        <w:bottom w:val="none" w:sz="0" w:space="0" w:color="auto"/>
        <w:right w:val="none" w:sz="0" w:space="0" w:color="auto"/>
      </w:divBdr>
    </w:div>
    <w:div w:id="1410469399">
      <w:bodyDiv w:val="1"/>
      <w:marLeft w:val="0"/>
      <w:marRight w:val="0"/>
      <w:marTop w:val="0"/>
      <w:marBottom w:val="0"/>
      <w:divBdr>
        <w:top w:val="none" w:sz="0" w:space="0" w:color="auto"/>
        <w:left w:val="none" w:sz="0" w:space="0" w:color="auto"/>
        <w:bottom w:val="none" w:sz="0" w:space="0" w:color="auto"/>
        <w:right w:val="none" w:sz="0" w:space="0" w:color="auto"/>
      </w:divBdr>
    </w:div>
    <w:div w:id="1412658197">
      <w:bodyDiv w:val="1"/>
      <w:marLeft w:val="0"/>
      <w:marRight w:val="0"/>
      <w:marTop w:val="0"/>
      <w:marBottom w:val="0"/>
      <w:divBdr>
        <w:top w:val="none" w:sz="0" w:space="0" w:color="auto"/>
        <w:left w:val="none" w:sz="0" w:space="0" w:color="auto"/>
        <w:bottom w:val="none" w:sz="0" w:space="0" w:color="auto"/>
        <w:right w:val="none" w:sz="0" w:space="0" w:color="auto"/>
      </w:divBdr>
    </w:div>
    <w:div w:id="1415198353">
      <w:bodyDiv w:val="1"/>
      <w:marLeft w:val="0"/>
      <w:marRight w:val="0"/>
      <w:marTop w:val="0"/>
      <w:marBottom w:val="0"/>
      <w:divBdr>
        <w:top w:val="none" w:sz="0" w:space="0" w:color="auto"/>
        <w:left w:val="none" w:sz="0" w:space="0" w:color="auto"/>
        <w:bottom w:val="none" w:sz="0" w:space="0" w:color="auto"/>
        <w:right w:val="none" w:sz="0" w:space="0" w:color="auto"/>
      </w:divBdr>
    </w:div>
    <w:div w:id="1424646941">
      <w:bodyDiv w:val="1"/>
      <w:marLeft w:val="0"/>
      <w:marRight w:val="0"/>
      <w:marTop w:val="0"/>
      <w:marBottom w:val="0"/>
      <w:divBdr>
        <w:top w:val="none" w:sz="0" w:space="0" w:color="auto"/>
        <w:left w:val="none" w:sz="0" w:space="0" w:color="auto"/>
        <w:bottom w:val="none" w:sz="0" w:space="0" w:color="auto"/>
        <w:right w:val="none" w:sz="0" w:space="0" w:color="auto"/>
      </w:divBdr>
    </w:div>
    <w:div w:id="1434548313">
      <w:bodyDiv w:val="1"/>
      <w:marLeft w:val="0"/>
      <w:marRight w:val="0"/>
      <w:marTop w:val="0"/>
      <w:marBottom w:val="0"/>
      <w:divBdr>
        <w:top w:val="none" w:sz="0" w:space="0" w:color="auto"/>
        <w:left w:val="none" w:sz="0" w:space="0" w:color="auto"/>
        <w:bottom w:val="none" w:sz="0" w:space="0" w:color="auto"/>
        <w:right w:val="none" w:sz="0" w:space="0" w:color="auto"/>
      </w:divBdr>
    </w:div>
    <w:div w:id="1442873091">
      <w:bodyDiv w:val="1"/>
      <w:marLeft w:val="0"/>
      <w:marRight w:val="0"/>
      <w:marTop w:val="0"/>
      <w:marBottom w:val="0"/>
      <w:divBdr>
        <w:top w:val="none" w:sz="0" w:space="0" w:color="auto"/>
        <w:left w:val="none" w:sz="0" w:space="0" w:color="auto"/>
        <w:bottom w:val="none" w:sz="0" w:space="0" w:color="auto"/>
        <w:right w:val="none" w:sz="0" w:space="0" w:color="auto"/>
      </w:divBdr>
    </w:div>
    <w:div w:id="1444183931">
      <w:bodyDiv w:val="1"/>
      <w:marLeft w:val="0"/>
      <w:marRight w:val="0"/>
      <w:marTop w:val="0"/>
      <w:marBottom w:val="0"/>
      <w:divBdr>
        <w:top w:val="none" w:sz="0" w:space="0" w:color="auto"/>
        <w:left w:val="none" w:sz="0" w:space="0" w:color="auto"/>
        <w:bottom w:val="none" w:sz="0" w:space="0" w:color="auto"/>
        <w:right w:val="none" w:sz="0" w:space="0" w:color="auto"/>
      </w:divBdr>
    </w:div>
    <w:div w:id="1445416308">
      <w:bodyDiv w:val="1"/>
      <w:marLeft w:val="0"/>
      <w:marRight w:val="0"/>
      <w:marTop w:val="0"/>
      <w:marBottom w:val="0"/>
      <w:divBdr>
        <w:top w:val="none" w:sz="0" w:space="0" w:color="auto"/>
        <w:left w:val="none" w:sz="0" w:space="0" w:color="auto"/>
        <w:bottom w:val="none" w:sz="0" w:space="0" w:color="auto"/>
        <w:right w:val="none" w:sz="0" w:space="0" w:color="auto"/>
      </w:divBdr>
    </w:div>
    <w:div w:id="1450660818">
      <w:bodyDiv w:val="1"/>
      <w:marLeft w:val="0"/>
      <w:marRight w:val="0"/>
      <w:marTop w:val="0"/>
      <w:marBottom w:val="0"/>
      <w:divBdr>
        <w:top w:val="none" w:sz="0" w:space="0" w:color="auto"/>
        <w:left w:val="none" w:sz="0" w:space="0" w:color="auto"/>
        <w:bottom w:val="none" w:sz="0" w:space="0" w:color="auto"/>
        <w:right w:val="none" w:sz="0" w:space="0" w:color="auto"/>
      </w:divBdr>
    </w:div>
    <w:div w:id="1455976802">
      <w:bodyDiv w:val="1"/>
      <w:marLeft w:val="0"/>
      <w:marRight w:val="0"/>
      <w:marTop w:val="0"/>
      <w:marBottom w:val="0"/>
      <w:divBdr>
        <w:top w:val="none" w:sz="0" w:space="0" w:color="auto"/>
        <w:left w:val="none" w:sz="0" w:space="0" w:color="auto"/>
        <w:bottom w:val="none" w:sz="0" w:space="0" w:color="auto"/>
        <w:right w:val="none" w:sz="0" w:space="0" w:color="auto"/>
      </w:divBdr>
    </w:div>
    <w:div w:id="1460684397">
      <w:bodyDiv w:val="1"/>
      <w:marLeft w:val="0"/>
      <w:marRight w:val="0"/>
      <w:marTop w:val="0"/>
      <w:marBottom w:val="0"/>
      <w:divBdr>
        <w:top w:val="none" w:sz="0" w:space="0" w:color="auto"/>
        <w:left w:val="none" w:sz="0" w:space="0" w:color="auto"/>
        <w:bottom w:val="none" w:sz="0" w:space="0" w:color="auto"/>
        <w:right w:val="none" w:sz="0" w:space="0" w:color="auto"/>
      </w:divBdr>
    </w:div>
    <w:div w:id="1465808366">
      <w:bodyDiv w:val="1"/>
      <w:marLeft w:val="0"/>
      <w:marRight w:val="0"/>
      <w:marTop w:val="0"/>
      <w:marBottom w:val="0"/>
      <w:divBdr>
        <w:top w:val="none" w:sz="0" w:space="0" w:color="auto"/>
        <w:left w:val="none" w:sz="0" w:space="0" w:color="auto"/>
        <w:bottom w:val="none" w:sz="0" w:space="0" w:color="auto"/>
        <w:right w:val="none" w:sz="0" w:space="0" w:color="auto"/>
      </w:divBdr>
    </w:div>
    <w:div w:id="1467620160">
      <w:bodyDiv w:val="1"/>
      <w:marLeft w:val="0"/>
      <w:marRight w:val="0"/>
      <w:marTop w:val="0"/>
      <w:marBottom w:val="0"/>
      <w:divBdr>
        <w:top w:val="none" w:sz="0" w:space="0" w:color="auto"/>
        <w:left w:val="none" w:sz="0" w:space="0" w:color="auto"/>
        <w:bottom w:val="none" w:sz="0" w:space="0" w:color="auto"/>
        <w:right w:val="none" w:sz="0" w:space="0" w:color="auto"/>
      </w:divBdr>
    </w:div>
    <w:div w:id="1475951150">
      <w:bodyDiv w:val="1"/>
      <w:marLeft w:val="0"/>
      <w:marRight w:val="0"/>
      <w:marTop w:val="0"/>
      <w:marBottom w:val="0"/>
      <w:divBdr>
        <w:top w:val="none" w:sz="0" w:space="0" w:color="auto"/>
        <w:left w:val="none" w:sz="0" w:space="0" w:color="auto"/>
        <w:bottom w:val="none" w:sz="0" w:space="0" w:color="auto"/>
        <w:right w:val="none" w:sz="0" w:space="0" w:color="auto"/>
      </w:divBdr>
    </w:div>
    <w:div w:id="1481966043">
      <w:bodyDiv w:val="1"/>
      <w:marLeft w:val="0"/>
      <w:marRight w:val="0"/>
      <w:marTop w:val="0"/>
      <w:marBottom w:val="0"/>
      <w:divBdr>
        <w:top w:val="none" w:sz="0" w:space="0" w:color="auto"/>
        <w:left w:val="none" w:sz="0" w:space="0" w:color="auto"/>
        <w:bottom w:val="none" w:sz="0" w:space="0" w:color="auto"/>
        <w:right w:val="none" w:sz="0" w:space="0" w:color="auto"/>
      </w:divBdr>
    </w:div>
    <w:div w:id="1489010145">
      <w:bodyDiv w:val="1"/>
      <w:marLeft w:val="0"/>
      <w:marRight w:val="0"/>
      <w:marTop w:val="0"/>
      <w:marBottom w:val="0"/>
      <w:divBdr>
        <w:top w:val="none" w:sz="0" w:space="0" w:color="auto"/>
        <w:left w:val="none" w:sz="0" w:space="0" w:color="auto"/>
        <w:bottom w:val="none" w:sz="0" w:space="0" w:color="auto"/>
        <w:right w:val="none" w:sz="0" w:space="0" w:color="auto"/>
      </w:divBdr>
    </w:div>
    <w:div w:id="1490486545">
      <w:bodyDiv w:val="1"/>
      <w:marLeft w:val="0"/>
      <w:marRight w:val="0"/>
      <w:marTop w:val="0"/>
      <w:marBottom w:val="0"/>
      <w:divBdr>
        <w:top w:val="none" w:sz="0" w:space="0" w:color="auto"/>
        <w:left w:val="none" w:sz="0" w:space="0" w:color="auto"/>
        <w:bottom w:val="none" w:sz="0" w:space="0" w:color="auto"/>
        <w:right w:val="none" w:sz="0" w:space="0" w:color="auto"/>
      </w:divBdr>
    </w:div>
    <w:div w:id="1504738278">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 w:id="1530609421">
      <w:bodyDiv w:val="1"/>
      <w:marLeft w:val="0"/>
      <w:marRight w:val="0"/>
      <w:marTop w:val="0"/>
      <w:marBottom w:val="0"/>
      <w:divBdr>
        <w:top w:val="none" w:sz="0" w:space="0" w:color="auto"/>
        <w:left w:val="none" w:sz="0" w:space="0" w:color="auto"/>
        <w:bottom w:val="none" w:sz="0" w:space="0" w:color="auto"/>
        <w:right w:val="none" w:sz="0" w:space="0" w:color="auto"/>
      </w:divBdr>
    </w:div>
    <w:div w:id="1536696559">
      <w:bodyDiv w:val="1"/>
      <w:marLeft w:val="0"/>
      <w:marRight w:val="0"/>
      <w:marTop w:val="0"/>
      <w:marBottom w:val="0"/>
      <w:divBdr>
        <w:top w:val="none" w:sz="0" w:space="0" w:color="auto"/>
        <w:left w:val="none" w:sz="0" w:space="0" w:color="auto"/>
        <w:bottom w:val="none" w:sz="0" w:space="0" w:color="auto"/>
        <w:right w:val="none" w:sz="0" w:space="0" w:color="auto"/>
      </w:divBdr>
    </w:div>
    <w:div w:id="1539009364">
      <w:bodyDiv w:val="1"/>
      <w:marLeft w:val="0"/>
      <w:marRight w:val="0"/>
      <w:marTop w:val="0"/>
      <w:marBottom w:val="0"/>
      <w:divBdr>
        <w:top w:val="none" w:sz="0" w:space="0" w:color="auto"/>
        <w:left w:val="none" w:sz="0" w:space="0" w:color="auto"/>
        <w:bottom w:val="none" w:sz="0" w:space="0" w:color="auto"/>
        <w:right w:val="none" w:sz="0" w:space="0" w:color="auto"/>
      </w:divBdr>
    </w:div>
    <w:div w:id="1542400671">
      <w:bodyDiv w:val="1"/>
      <w:marLeft w:val="0"/>
      <w:marRight w:val="0"/>
      <w:marTop w:val="0"/>
      <w:marBottom w:val="0"/>
      <w:divBdr>
        <w:top w:val="none" w:sz="0" w:space="0" w:color="auto"/>
        <w:left w:val="none" w:sz="0" w:space="0" w:color="auto"/>
        <w:bottom w:val="none" w:sz="0" w:space="0" w:color="auto"/>
        <w:right w:val="none" w:sz="0" w:space="0" w:color="auto"/>
      </w:divBdr>
    </w:div>
    <w:div w:id="1548836665">
      <w:bodyDiv w:val="1"/>
      <w:marLeft w:val="0"/>
      <w:marRight w:val="0"/>
      <w:marTop w:val="0"/>
      <w:marBottom w:val="0"/>
      <w:divBdr>
        <w:top w:val="none" w:sz="0" w:space="0" w:color="auto"/>
        <w:left w:val="none" w:sz="0" w:space="0" w:color="auto"/>
        <w:bottom w:val="none" w:sz="0" w:space="0" w:color="auto"/>
        <w:right w:val="none" w:sz="0" w:space="0" w:color="auto"/>
      </w:divBdr>
    </w:div>
    <w:div w:id="1550803737">
      <w:bodyDiv w:val="1"/>
      <w:marLeft w:val="0"/>
      <w:marRight w:val="0"/>
      <w:marTop w:val="0"/>
      <w:marBottom w:val="0"/>
      <w:divBdr>
        <w:top w:val="none" w:sz="0" w:space="0" w:color="auto"/>
        <w:left w:val="none" w:sz="0" w:space="0" w:color="auto"/>
        <w:bottom w:val="none" w:sz="0" w:space="0" w:color="auto"/>
        <w:right w:val="none" w:sz="0" w:space="0" w:color="auto"/>
      </w:divBdr>
    </w:div>
    <w:div w:id="1556087147">
      <w:bodyDiv w:val="1"/>
      <w:marLeft w:val="0"/>
      <w:marRight w:val="0"/>
      <w:marTop w:val="0"/>
      <w:marBottom w:val="0"/>
      <w:divBdr>
        <w:top w:val="none" w:sz="0" w:space="0" w:color="auto"/>
        <w:left w:val="none" w:sz="0" w:space="0" w:color="auto"/>
        <w:bottom w:val="none" w:sz="0" w:space="0" w:color="auto"/>
        <w:right w:val="none" w:sz="0" w:space="0" w:color="auto"/>
      </w:divBdr>
    </w:div>
    <w:div w:id="1561014186">
      <w:bodyDiv w:val="1"/>
      <w:marLeft w:val="0"/>
      <w:marRight w:val="0"/>
      <w:marTop w:val="0"/>
      <w:marBottom w:val="0"/>
      <w:divBdr>
        <w:top w:val="none" w:sz="0" w:space="0" w:color="auto"/>
        <w:left w:val="none" w:sz="0" w:space="0" w:color="auto"/>
        <w:bottom w:val="none" w:sz="0" w:space="0" w:color="auto"/>
        <w:right w:val="none" w:sz="0" w:space="0" w:color="auto"/>
      </w:divBdr>
    </w:div>
    <w:div w:id="1565601077">
      <w:bodyDiv w:val="1"/>
      <w:marLeft w:val="0"/>
      <w:marRight w:val="0"/>
      <w:marTop w:val="0"/>
      <w:marBottom w:val="0"/>
      <w:divBdr>
        <w:top w:val="none" w:sz="0" w:space="0" w:color="auto"/>
        <w:left w:val="none" w:sz="0" w:space="0" w:color="auto"/>
        <w:bottom w:val="none" w:sz="0" w:space="0" w:color="auto"/>
        <w:right w:val="none" w:sz="0" w:space="0" w:color="auto"/>
      </w:divBdr>
    </w:div>
    <w:div w:id="1566376544">
      <w:bodyDiv w:val="1"/>
      <w:marLeft w:val="0"/>
      <w:marRight w:val="0"/>
      <w:marTop w:val="0"/>
      <w:marBottom w:val="0"/>
      <w:divBdr>
        <w:top w:val="none" w:sz="0" w:space="0" w:color="auto"/>
        <w:left w:val="none" w:sz="0" w:space="0" w:color="auto"/>
        <w:bottom w:val="none" w:sz="0" w:space="0" w:color="auto"/>
        <w:right w:val="none" w:sz="0" w:space="0" w:color="auto"/>
      </w:divBdr>
    </w:div>
    <w:div w:id="1581864089">
      <w:bodyDiv w:val="1"/>
      <w:marLeft w:val="0"/>
      <w:marRight w:val="0"/>
      <w:marTop w:val="0"/>
      <w:marBottom w:val="0"/>
      <w:divBdr>
        <w:top w:val="none" w:sz="0" w:space="0" w:color="auto"/>
        <w:left w:val="none" w:sz="0" w:space="0" w:color="auto"/>
        <w:bottom w:val="none" w:sz="0" w:space="0" w:color="auto"/>
        <w:right w:val="none" w:sz="0" w:space="0" w:color="auto"/>
      </w:divBdr>
    </w:div>
    <w:div w:id="1586651663">
      <w:bodyDiv w:val="1"/>
      <w:marLeft w:val="0"/>
      <w:marRight w:val="0"/>
      <w:marTop w:val="0"/>
      <w:marBottom w:val="0"/>
      <w:divBdr>
        <w:top w:val="none" w:sz="0" w:space="0" w:color="auto"/>
        <w:left w:val="none" w:sz="0" w:space="0" w:color="auto"/>
        <w:bottom w:val="none" w:sz="0" w:space="0" w:color="auto"/>
        <w:right w:val="none" w:sz="0" w:space="0" w:color="auto"/>
      </w:divBdr>
    </w:div>
    <w:div w:id="1588995321">
      <w:bodyDiv w:val="1"/>
      <w:marLeft w:val="0"/>
      <w:marRight w:val="0"/>
      <w:marTop w:val="0"/>
      <w:marBottom w:val="0"/>
      <w:divBdr>
        <w:top w:val="none" w:sz="0" w:space="0" w:color="auto"/>
        <w:left w:val="none" w:sz="0" w:space="0" w:color="auto"/>
        <w:bottom w:val="none" w:sz="0" w:space="0" w:color="auto"/>
        <w:right w:val="none" w:sz="0" w:space="0" w:color="auto"/>
      </w:divBdr>
    </w:div>
    <w:div w:id="1601638879">
      <w:bodyDiv w:val="1"/>
      <w:marLeft w:val="0"/>
      <w:marRight w:val="0"/>
      <w:marTop w:val="0"/>
      <w:marBottom w:val="0"/>
      <w:divBdr>
        <w:top w:val="none" w:sz="0" w:space="0" w:color="auto"/>
        <w:left w:val="none" w:sz="0" w:space="0" w:color="auto"/>
        <w:bottom w:val="none" w:sz="0" w:space="0" w:color="auto"/>
        <w:right w:val="none" w:sz="0" w:space="0" w:color="auto"/>
      </w:divBdr>
    </w:div>
    <w:div w:id="1603295082">
      <w:bodyDiv w:val="1"/>
      <w:marLeft w:val="0"/>
      <w:marRight w:val="0"/>
      <w:marTop w:val="0"/>
      <w:marBottom w:val="0"/>
      <w:divBdr>
        <w:top w:val="none" w:sz="0" w:space="0" w:color="auto"/>
        <w:left w:val="none" w:sz="0" w:space="0" w:color="auto"/>
        <w:bottom w:val="none" w:sz="0" w:space="0" w:color="auto"/>
        <w:right w:val="none" w:sz="0" w:space="0" w:color="auto"/>
      </w:divBdr>
    </w:div>
    <w:div w:id="1604800218">
      <w:bodyDiv w:val="1"/>
      <w:marLeft w:val="0"/>
      <w:marRight w:val="0"/>
      <w:marTop w:val="0"/>
      <w:marBottom w:val="0"/>
      <w:divBdr>
        <w:top w:val="none" w:sz="0" w:space="0" w:color="auto"/>
        <w:left w:val="none" w:sz="0" w:space="0" w:color="auto"/>
        <w:bottom w:val="none" w:sz="0" w:space="0" w:color="auto"/>
        <w:right w:val="none" w:sz="0" w:space="0" w:color="auto"/>
      </w:divBdr>
      <w:divsChild>
        <w:div w:id="1524829680">
          <w:marLeft w:val="0"/>
          <w:marRight w:val="0"/>
          <w:marTop w:val="0"/>
          <w:marBottom w:val="0"/>
          <w:divBdr>
            <w:top w:val="none" w:sz="0" w:space="0" w:color="auto"/>
            <w:left w:val="none" w:sz="0" w:space="0" w:color="auto"/>
            <w:bottom w:val="none" w:sz="0" w:space="0" w:color="auto"/>
            <w:right w:val="none" w:sz="0" w:space="0" w:color="auto"/>
          </w:divBdr>
        </w:div>
      </w:divsChild>
    </w:div>
    <w:div w:id="1608269604">
      <w:bodyDiv w:val="1"/>
      <w:marLeft w:val="0"/>
      <w:marRight w:val="0"/>
      <w:marTop w:val="0"/>
      <w:marBottom w:val="0"/>
      <w:divBdr>
        <w:top w:val="none" w:sz="0" w:space="0" w:color="auto"/>
        <w:left w:val="none" w:sz="0" w:space="0" w:color="auto"/>
        <w:bottom w:val="none" w:sz="0" w:space="0" w:color="auto"/>
        <w:right w:val="none" w:sz="0" w:space="0" w:color="auto"/>
      </w:divBdr>
    </w:div>
    <w:div w:id="1609266032">
      <w:bodyDiv w:val="1"/>
      <w:marLeft w:val="0"/>
      <w:marRight w:val="0"/>
      <w:marTop w:val="0"/>
      <w:marBottom w:val="0"/>
      <w:divBdr>
        <w:top w:val="none" w:sz="0" w:space="0" w:color="auto"/>
        <w:left w:val="none" w:sz="0" w:space="0" w:color="auto"/>
        <w:bottom w:val="none" w:sz="0" w:space="0" w:color="auto"/>
        <w:right w:val="none" w:sz="0" w:space="0" w:color="auto"/>
      </w:divBdr>
    </w:div>
    <w:div w:id="1615676076">
      <w:bodyDiv w:val="1"/>
      <w:marLeft w:val="0"/>
      <w:marRight w:val="0"/>
      <w:marTop w:val="0"/>
      <w:marBottom w:val="0"/>
      <w:divBdr>
        <w:top w:val="none" w:sz="0" w:space="0" w:color="auto"/>
        <w:left w:val="none" w:sz="0" w:space="0" w:color="auto"/>
        <w:bottom w:val="none" w:sz="0" w:space="0" w:color="auto"/>
        <w:right w:val="none" w:sz="0" w:space="0" w:color="auto"/>
      </w:divBdr>
    </w:div>
    <w:div w:id="1621183785">
      <w:bodyDiv w:val="1"/>
      <w:marLeft w:val="0"/>
      <w:marRight w:val="0"/>
      <w:marTop w:val="0"/>
      <w:marBottom w:val="0"/>
      <w:divBdr>
        <w:top w:val="none" w:sz="0" w:space="0" w:color="auto"/>
        <w:left w:val="none" w:sz="0" w:space="0" w:color="auto"/>
        <w:bottom w:val="none" w:sz="0" w:space="0" w:color="auto"/>
        <w:right w:val="none" w:sz="0" w:space="0" w:color="auto"/>
      </w:divBdr>
    </w:div>
    <w:div w:id="1623345651">
      <w:bodyDiv w:val="1"/>
      <w:marLeft w:val="0"/>
      <w:marRight w:val="0"/>
      <w:marTop w:val="0"/>
      <w:marBottom w:val="0"/>
      <w:divBdr>
        <w:top w:val="none" w:sz="0" w:space="0" w:color="auto"/>
        <w:left w:val="none" w:sz="0" w:space="0" w:color="auto"/>
        <w:bottom w:val="none" w:sz="0" w:space="0" w:color="auto"/>
        <w:right w:val="none" w:sz="0" w:space="0" w:color="auto"/>
      </w:divBdr>
    </w:div>
    <w:div w:id="1625651420">
      <w:bodyDiv w:val="1"/>
      <w:marLeft w:val="0"/>
      <w:marRight w:val="0"/>
      <w:marTop w:val="0"/>
      <w:marBottom w:val="0"/>
      <w:divBdr>
        <w:top w:val="none" w:sz="0" w:space="0" w:color="auto"/>
        <w:left w:val="none" w:sz="0" w:space="0" w:color="auto"/>
        <w:bottom w:val="none" w:sz="0" w:space="0" w:color="auto"/>
        <w:right w:val="none" w:sz="0" w:space="0" w:color="auto"/>
      </w:divBdr>
    </w:div>
    <w:div w:id="1626545402">
      <w:bodyDiv w:val="1"/>
      <w:marLeft w:val="0"/>
      <w:marRight w:val="0"/>
      <w:marTop w:val="0"/>
      <w:marBottom w:val="0"/>
      <w:divBdr>
        <w:top w:val="none" w:sz="0" w:space="0" w:color="auto"/>
        <w:left w:val="none" w:sz="0" w:space="0" w:color="auto"/>
        <w:bottom w:val="none" w:sz="0" w:space="0" w:color="auto"/>
        <w:right w:val="none" w:sz="0" w:space="0" w:color="auto"/>
      </w:divBdr>
    </w:div>
    <w:div w:id="1627394605">
      <w:bodyDiv w:val="1"/>
      <w:marLeft w:val="0"/>
      <w:marRight w:val="0"/>
      <w:marTop w:val="0"/>
      <w:marBottom w:val="0"/>
      <w:divBdr>
        <w:top w:val="none" w:sz="0" w:space="0" w:color="auto"/>
        <w:left w:val="none" w:sz="0" w:space="0" w:color="auto"/>
        <w:bottom w:val="none" w:sz="0" w:space="0" w:color="auto"/>
        <w:right w:val="none" w:sz="0" w:space="0" w:color="auto"/>
      </w:divBdr>
    </w:div>
    <w:div w:id="1627469394">
      <w:bodyDiv w:val="1"/>
      <w:marLeft w:val="0"/>
      <w:marRight w:val="0"/>
      <w:marTop w:val="0"/>
      <w:marBottom w:val="0"/>
      <w:divBdr>
        <w:top w:val="none" w:sz="0" w:space="0" w:color="auto"/>
        <w:left w:val="none" w:sz="0" w:space="0" w:color="auto"/>
        <w:bottom w:val="none" w:sz="0" w:space="0" w:color="auto"/>
        <w:right w:val="none" w:sz="0" w:space="0" w:color="auto"/>
      </w:divBdr>
    </w:div>
    <w:div w:id="1630477634">
      <w:bodyDiv w:val="1"/>
      <w:marLeft w:val="0"/>
      <w:marRight w:val="0"/>
      <w:marTop w:val="0"/>
      <w:marBottom w:val="0"/>
      <w:divBdr>
        <w:top w:val="none" w:sz="0" w:space="0" w:color="auto"/>
        <w:left w:val="none" w:sz="0" w:space="0" w:color="auto"/>
        <w:bottom w:val="none" w:sz="0" w:space="0" w:color="auto"/>
        <w:right w:val="none" w:sz="0" w:space="0" w:color="auto"/>
      </w:divBdr>
    </w:div>
    <w:div w:id="1639336122">
      <w:bodyDiv w:val="1"/>
      <w:marLeft w:val="0"/>
      <w:marRight w:val="0"/>
      <w:marTop w:val="0"/>
      <w:marBottom w:val="0"/>
      <w:divBdr>
        <w:top w:val="none" w:sz="0" w:space="0" w:color="auto"/>
        <w:left w:val="none" w:sz="0" w:space="0" w:color="auto"/>
        <w:bottom w:val="none" w:sz="0" w:space="0" w:color="auto"/>
        <w:right w:val="none" w:sz="0" w:space="0" w:color="auto"/>
      </w:divBdr>
    </w:div>
    <w:div w:id="1643609663">
      <w:bodyDiv w:val="1"/>
      <w:marLeft w:val="0"/>
      <w:marRight w:val="0"/>
      <w:marTop w:val="0"/>
      <w:marBottom w:val="0"/>
      <w:divBdr>
        <w:top w:val="none" w:sz="0" w:space="0" w:color="auto"/>
        <w:left w:val="none" w:sz="0" w:space="0" w:color="auto"/>
        <w:bottom w:val="none" w:sz="0" w:space="0" w:color="auto"/>
        <w:right w:val="none" w:sz="0" w:space="0" w:color="auto"/>
      </w:divBdr>
    </w:div>
    <w:div w:id="1647735632">
      <w:bodyDiv w:val="1"/>
      <w:marLeft w:val="0"/>
      <w:marRight w:val="0"/>
      <w:marTop w:val="0"/>
      <w:marBottom w:val="0"/>
      <w:divBdr>
        <w:top w:val="none" w:sz="0" w:space="0" w:color="auto"/>
        <w:left w:val="none" w:sz="0" w:space="0" w:color="auto"/>
        <w:bottom w:val="none" w:sz="0" w:space="0" w:color="auto"/>
        <w:right w:val="none" w:sz="0" w:space="0" w:color="auto"/>
      </w:divBdr>
    </w:div>
    <w:div w:id="1648897507">
      <w:bodyDiv w:val="1"/>
      <w:marLeft w:val="0"/>
      <w:marRight w:val="0"/>
      <w:marTop w:val="0"/>
      <w:marBottom w:val="0"/>
      <w:divBdr>
        <w:top w:val="none" w:sz="0" w:space="0" w:color="auto"/>
        <w:left w:val="none" w:sz="0" w:space="0" w:color="auto"/>
        <w:bottom w:val="none" w:sz="0" w:space="0" w:color="auto"/>
        <w:right w:val="none" w:sz="0" w:space="0" w:color="auto"/>
      </w:divBdr>
    </w:div>
    <w:div w:id="1649019769">
      <w:bodyDiv w:val="1"/>
      <w:marLeft w:val="0"/>
      <w:marRight w:val="0"/>
      <w:marTop w:val="0"/>
      <w:marBottom w:val="0"/>
      <w:divBdr>
        <w:top w:val="none" w:sz="0" w:space="0" w:color="auto"/>
        <w:left w:val="none" w:sz="0" w:space="0" w:color="auto"/>
        <w:bottom w:val="none" w:sz="0" w:space="0" w:color="auto"/>
        <w:right w:val="none" w:sz="0" w:space="0" w:color="auto"/>
      </w:divBdr>
    </w:div>
    <w:div w:id="1652371551">
      <w:bodyDiv w:val="1"/>
      <w:marLeft w:val="0"/>
      <w:marRight w:val="0"/>
      <w:marTop w:val="0"/>
      <w:marBottom w:val="0"/>
      <w:divBdr>
        <w:top w:val="none" w:sz="0" w:space="0" w:color="auto"/>
        <w:left w:val="none" w:sz="0" w:space="0" w:color="auto"/>
        <w:bottom w:val="none" w:sz="0" w:space="0" w:color="auto"/>
        <w:right w:val="none" w:sz="0" w:space="0" w:color="auto"/>
      </w:divBdr>
    </w:div>
    <w:div w:id="1656185519">
      <w:bodyDiv w:val="1"/>
      <w:marLeft w:val="0"/>
      <w:marRight w:val="0"/>
      <w:marTop w:val="0"/>
      <w:marBottom w:val="0"/>
      <w:divBdr>
        <w:top w:val="none" w:sz="0" w:space="0" w:color="auto"/>
        <w:left w:val="none" w:sz="0" w:space="0" w:color="auto"/>
        <w:bottom w:val="none" w:sz="0" w:space="0" w:color="auto"/>
        <w:right w:val="none" w:sz="0" w:space="0" w:color="auto"/>
      </w:divBdr>
    </w:div>
    <w:div w:id="1656298564">
      <w:bodyDiv w:val="1"/>
      <w:marLeft w:val="0"/>
      <w:marRight w:val="0"/>
      <w:marTop w:val="0"/>
      <w:marBottom w:val="0"/>
      <w:divBdr>
        <w:top w:val="none" w:sz="0" w:space="0" w:color="auto"/>
        <w:left w:val="none" w:sz="0" w:space="0" w:color="auto"/>
        <w:bottom w:val="none" w:sz="0" w:space="0" w:color="auto"/>
        <w:right w:val="none" w:sz="0" w:space="0" w:color="auto"/>
      </w:divBdr>
    </w:div>
    <w:div w:id="1656494838">
      <w:bodyDiv w:val="1"/>
      <w:marLeft w:val="0"/>
      <w:marRight w:val="0"/>
      <w:marTop w:val="0"/>
      <w:marBottom w:val="0"/>
      <w:divBdr>
        <w:top w:val="none" w:sz="0" w:space="0" w:color="auto"/>
        <w:left w:val="none" w:sz="0" w:space="0" w:color="auto"/>
        <w:bottom w:val="none" w:sz="0" w:space="0" w:color="auto"/>
        <w:right w:val="none" w:sz="0" w:space="0" w:color="auto"/>
      </w:divBdr>
    </w:div>
    <w:div w:id="1660887420">
      <w:bodyDiv w:val="1"/>
      <w:marLeft w:val="0"/>
      <w:marRight w:val="0"/>
      <w:marTop w:val="0"/>
      <w:marBottom w:val="0"/>
      <w:divBdr>
        <w:top w:val="none" w:sz="0" w:space="0" w:color="auto"/>
        <w:left w:val="none" w:sz="0" w:space="0" w:color="auto"/>
        <w:bottom w:val="none" w:sz="0" w:space="0" w:color="auto"/>
        <w:right w:val="none" w:sz="0" w:space="0" w:color="auto"/>
      </w:divBdr>
    </w:div>
    <w:div w:id="1661499689">
      <w:bodyDiv w:val="1"/>
      <w:marLeft w:val="0"/>
      <w:marRight w:val="0"/>
      <w:marTop w:val="0"/>
      <w:marBottom w:val="0"/>
      <w:divBdr>
        <w:top w:val="none" w:sz="0" w:space="0" w:color="auto"/>
        <w:left w:val="none" w:sz="0" w:space="0" w:color="auto"/>
        <w:bottom w:val="none" w:sz="0" w:space="0" w:color="auto"/>
        <w:right w:val="none" w:sz="0" w:space="0" w:color="auto"/>
      </w:divBdr>
    </w:div>
    <w:div w:id="1668169090">
      <w:bodyDiv w:val="1"/>
      <w:marLeft w:val="0"/>
      <w:marRight w:val="0"/>
      <w:marTop w:val="0"/>
      <w:marBottom w:val="0"/>
      <w:divBdr>
        <w:top w:val="none" w:sz="0" w:space="0" w:color="auto"/>
        <w:left w:val="none" w:sz="0" w:space="0" w:color="auto"/>
        <w:bottom w:val="none" w:sz="0" w:space="0" w:color="auto"/>
        <w:right w:val="none" w:sz="0" w:space="0" w:color="auto"/>
      </w:divBdr>
    </w:div>
    <w:div w:id="1678727898">
      <w:bodyDiv w:val="1"/>
      <w:marLeft w:val="0"/>
      <w:marRight w:val="0"/>
      <w:marTop w:val="0"/>
      <w:marBottom w:val="0"/>
      <w:divBdr>
        <w:top w:val="none" w:sz="0" w:space="0" w:color="auto"/>
        <w:left w:val="none" w:sz="0" w:space="0" w:color="auto"/>
        <w:bottom w:val="none" w:sz="0" w:space="0" w:color="auto"/>
        <w:right w:val="none" w:sz="0" w:space="0" w:color="auto"/>
      </w:divBdr>
    </w:div>
    <w:div w:id="1692879059">
      <w:bodyDiv w:val="1"/>
      <w:marLeft w:val="0"/>
      <w:marRight w:val="0"/>
      <w:marTop w:val="0"/>
      <w:marBottom w:val="0"/>
      <w:divBdr>
        <w:top w:val="none" w:sz="0" w:space="0" w:color="auto"/>
        <w:left w:val="none" w:sz="0" w:space="0" w:color="auto"/>
        <w:bottom w:val="none" w:sz="0" w:space="0" w:color="auto"/>
        <w:right w:val="none" w:sz="0" w:space="0" w:color="auto"/>
      </w:divBdr>
    </w:div>
    <w:div w:id="1701852418">
      <w:bodyDiv w:val="1"/>
      <w:marLeft w:val="0"/>
      <w:marRight w:val="0"/>
      <w:marTop w:val="0"/>
      <w:marBottom w:val="0"/>
      <w:divBdr>
        <w:top w:val="none" w:sz="0" w:space="0" w:color="auto"/>
        <w:left w:val="none" w:sz="0" w:space="0" w:color="auto"/>
        <w:bottom w:val="none" w:sz="0" w:space="0" w:color="auto"/>
        <w:right w:val="none" w:sz="0" w:space="0" w:color="auto"/>
      </w:divBdr>
    </w:div>
    <w:div w:id="1705059903">
      <w:bodyDiv w:val="1"/>
      <w:marLeft w:val="0"/>
      <w:marRight w:val="0"/>
      <w:marTop w:val="0"/>
      <w:marBottom w:val="0"/>
      <w:divBdr>
        <w:top w:val="none" w:sz="0" w:space="0" w:color="auto"/>
        <w:left w:val="none" w:sz="0" w:space="0" w:color="auto"/>
        <w:bottom w:val="none" w:sz="0" w:space="0" w:color="auto"/>
        <w:right w:val="none" w:sz="0" w:space="0" w:color="auto"/>
      </w:divBdr>
    </w:div>
    <w:div w:id="1705984404">
      <w:bodyDiv w:val="1"/>
      <w:marLeft w:val="0"/>
      <w:marRight w:val="0"/>
      <w:marTop w:val="0"/>
      <w:marBottom w:val="0"/>
      <w:divBdr>
        <w:top w:val="none" w:sz="0" w:space="0" w:color="auto"/>
        <w:left w:val="none" w:sz="0" w:space="0" w:color="auto"/>
        <w:bottom w:val="none" w:sz="0" w:space="0" w:color="auto"/>
        <w:right w:val="none" w:sz="0" w:space="0" w:color="auto"/>
      </w:divBdr>
    </w:div>
    <w:div w:id="1708214011">
      <w:bodyDiv w:val="1"/>
      <w:marLeft w:val="0"/>
      <w:marRight w:val="0"/>
      <w:marTop w:val="0"/>
      <w:marBottom w:val="0"/>
      <w:divBdr>
        <w:top w:val="none" w:sz="0" w:space="0" w:color="auto"/>
        <w:left w:val="none" w:sz="0" w:space="0" w:color="auto"/>
        <w:bottom w:val="none" w:sz="0" w:space="0" w:color="auto"/>
        <w:right w:val="none" w:sz="0" w:space="0" w:color="auto"/>
      </w:divBdr>
    </w:div>
    <w:div w:id="1711107326">
      <w:bodyDiv w:val="1"/>
      <w:marLeft w:val="0"/>
      <w:marRight w:val="0"/>
      <w:marTop w:val="0"/>
      <w:marBottom w:val="0"/>
      <w:divBdr>
        <w:top w:val="none" w:sz="0" w:space="0" w:color="auto"/>
        <w:left w:val="none" w:sz="0" w:space="0" w:color="auto"/>
        <w:bottom w:val="none" w:sz="0" w:space="0" w:color="auto"/>
        <w:right w:val="none" w:sz="0" w:space="0" w:color="auto"/>
      </w:divBdr>
    </w:div>
    <w:div w:id="1717505511">
      <w:bodyDiv w:val="1"/>
      <w:marLeft w:val="0"/>
      <w:marRight w:val="0"/>
      <w:marTop w:val="0"/>
      <w:marBottom w:val="0"/>
      <w:divBdr>
        <w:top w:val="none" w:sz="0" w:space="0" w:color="auto"/>
        <w:left w:val="none" w:sz="0" w:space="0" w:color="auto"/>
        <w:bottom w:val="none" w:sz="0" w:space="0" w:color="auto"/>
        <w:right w:val="none" w:sz="0" w:space="0" w:color="auto"/>
      </w:divBdr>
    </w:div>
    <w:div w:id="1722630214">
      <w:bodyDiv w:val="1"/>
      <w:marLeft w:val="0"/>
      <w:marRight w:val="0"/>
      <w:marTop w:val="0"/>
      <w:marBottom w:val="0"/>
      <w:divBdr>
        <w:top w:val="none" w:sz="0" w:space="0" w:color="auto"/>
        <w:left w:val="none" w:sz="0" w:space="0" w:color="auto"/>
        <w:bottom w:val="none" w:sz="0" w:space="0" w:color="auto"/>
        <w:right w:val="none" w:sz="0" w:space="0" w:color="auto"/>
      </w:divBdr>
    </w:div>
    <w:div w:id="1723946070">
      <w:bodyDiv w:val="1"/>
      <w:marLeft w:val="0"/>
      <w:marRight w:val="0"/>
      <w:marTop w:val="0"/>
      <w:marBottom w:val="0"/>
      <w:divBdr>
        <w:top w:val="none" w:sz="0" w:space="0" w:color="auto"/>
        <w:left w:val="none" w:sz="0" w:space="0" w:color="auto"/>
        <w:bottom w:val="none" w:sz="0" w:space="0" w:color="auto"/>
        <w:right w:val="none" w:sz="0" w:space="0" w:color="auto"/>
      </w:divBdr>
    </w:div>
    <w:div w:id="1724940082">
      <w:bodyDiv w:val="1"/>
      <w:marLeft w:val="0"/>
      <w:marRight w:val="0"/>
      <w:marTop w:val="0"/>
      <w:marBottom w:val="0"/>
      <w:divBdr>
        <w:top w:val="none" w:sz="0" w:space="0" w:color="auto"/>
        <w:left w:val="none" w:sz="0" w:space="0" w:color="auto"/>
        <w:bottom w:val="none" w:sz="0" w:space="0" w:color="auto"/>
        <w:right w:val="none" w:sz="0" w:space="0" w:color="auto"/>
      </w:divBdr>
    </w:div>
    <w:div w:id="1725909635">
      <w:bodyDiv w:val="1"/>
      <w:marLeft w:val="0"/>
      <w:marRight w:val="0"/>
      <w:marTop w:val="0"/>
      <w:marBottom w:val="0"/>
      <w:divBdr>
        <w:top w:val="none" w:sz="0" w:space="0" w:color="auto"/>
        <w:left w:val="none" w:sz="0" w:space="0" w:color="auto"/>
        <w:bottom w:val="none" w:sz="0" w:space="0" w:color="auto"/>
        <w:right w:val="none" w:sz="0" w:space="0" w:color="auto"/>
      </w:divBdr>
    </w:div>
    <w:div w:id="1729261147">
      <w:bodyDiv w:val="1"/>
      <w:marLeft w:val="0"/>
      <w:marRight w:val="0"/>
      <w:marTop w:val="0"/>
      <w:marBottom w:val="0"/>
      <w:divBdr>
        <w:top w:val="none" w:sz="0" w:space="0" w:color="auto"/>
        <w:left w:val="none" w:sz="0" w:space="0" w:color="auto"/>
        <w:bottom w:val="none" w:sz="0" w:space="0" w:color="auto"/>
        <w:right w:val="none" w:sz="0" w:space="0" w:color="auto"/>
      </w:divBdr>
    </w:div>
    <w:div w:id="1731617278">
      <w:bodyDiv w:val="1"/>
      <w:marLeft w:val="0"/>
      <w:marRight w:val="0"/>
      <w:marTop w:val="0"/>
      <w:marBottom w:val="0"/>
      <w:divBdr>
        <w:top w:val="none" w:sz="0" w:space="0" w:color="auto"/>
        <w:left w:val="none" w:sz="0" w:space="0" w:color="auto"/>
        <w:bottom w:val="none" w:sz="0" w:space="0" w:color="auto"/>
        <w:right w:val="none" w:sz="0" w:space="0" w:color="auto"/>
      </w:divBdr>
    </w:div>
    <w:div w:id="1742629602">
      <w:bodyDiv w:val="1"/>
      <w:marLeft w:val="0"/>
      <w:marRight w:val="0"/>
      <w:marTop w:val="0"/>
      <w:marBottom w:val="0"/>
      <w:divBdr>
        <w:top w:val="none" w:sz="0" w:space="0" w:color="auto"/>
        <w:left w:val="none" w:sz="0" w:space="0" w:color="auto"/>
        <w:bottom w:val="none" w:sz="0" w:space="0" w:color="auto"/>
        <w:right w:val="none" w:sz="0" w:space="0" w:color="auto"/>
      </w:divBdr>
    </w:div>
    <w:div w:id="1748304383">
      <w:bodyDiv w:val="1"/>
      <w:marLeft w:val="0"/>
      <w:marRight w:val="0"/>
      <w:marTop w:val="0"/>
      <w:marBottom w:val="0"/>
      <w:divBdr>
        <w:top w:val="none" w:sz="0" w:space="0" w:color="auto"/>
        <w:left w:val="none" w:sz="0" w:space="0" w:color="auto"/>
        <w:bottom w:val="none" w:sz="0" w:space="0" w:color="auto"/>
        <w:right w:val="none" w:sz="0" w:space="0" w:color="auto"/>
      </w:divBdr>
    </w:div>
    <w:div w:id="1754428323">
      <w:bodyDiv w:val="1"/>
      <w:marLeft w:val="0"/>
      <w:marRight w:val="0"/>
      <w:marTop w:val="0"/>
      <w:marBottom w:val="0"/>
      <w:divBdr>
        <w:top w:val="none" w:sz="0" w:space="0" w:color="auto"/>
        <w:left w:val="none" w:sz="0" w:space="0" w:color="auto"/>
        <w:bottom w:val="none" w:sz="0" w:space="0" w:color="auto"/>
        <w:right w:val="none" w:sz="0" w:space="0" w:color="auto"/>
      </w:divBdr>
    </w:div>
    <w:div w:id="1759713896">
      <w:bodyDiv w:val="1"/>
      <w:marLeft w:val="0"/>
      <w:marRight w:val="0"/>
      <w:marTop w:val="0"/>
      <w:marBottom w:val="0"/>
      <w:divBdr>
        <w:top w:val="none" w:sz="0" w:space="0" w:color="auto"/>
        <w:left w:val="none" w:sz="0" w:space="0" w:color="auto"/>
        <w:bottom w:val="none" w:sz="0" w:space="0" w:color="auto"/>
        <w:right w:val="none" w:sz="0" w:space="0" w:color="auto"/>
      </w:divBdr>
    </w:div>
    <w:div w:id="1760522727">
      <w:bodyDiv w:val="1"/>
      <w:marLeft w:val="0"/>
      <w:marRight w:val="0"/>
      <w:marTop w:val="0"/>
      <w:marBottom w:val="0"/>
      <w:divBdr>
        <w:top w:val="none" w:sz="0" w:space="0" w:color="auto"/>
        <w:left w:val="none" w:sz="0" w:space="0" w:color="auto"/>
        <w:bottom w:val="none" w:sz="0" w:space="0" w:color="auto"/>
        <w:right w:val="none" w:sz="0" w:space="0" w:color="auto"/>
      </w:divBdr>
    </w:div>
    <w:div w:id="1767917650">
      <w:bodyDiv w:val="1"/>
      <w:marLeft w:val="0"/>
      <w:marRight w:val="0"/>
      <w:marTop w:val="0"/>
      <w:marBottom w:val="0"/>
      <w:divBdr>
        <w:top w:val="none" w:sz="0" w:space="0" w:color="auto"/>
        <w:left w:val="none" w:sz="0" w:space="0" w:color="auto"/>
        <w:bottom w:val="none" w:sz="0" w:space="0" w:color="auto"/>
        <w:right w:val="none" w:sz="0" w:space="0" w:color="auto"/>
      </w:divBdr>
    </w:div>
    <w:div w:id="1771045181">
      <w:bodyDiv w:val="1"/>
      <w:marLeft w:val="0"/>
      <w:marRight w:val="0"/>
      <w:marTop w:val="0"/>
      <w:marBottom w:val="0"/>
      <w:divBdr>
        <w:top w:val="none" w:sz="0" w:space="0" w:color="auto"/>
        <w:left w:val="none" w:sz="0" w:space="0" w:color="auto"/>
        <w:bottom w:val="none" w:sz="0" w:space="0" w:color="auto"/>
        <w:right w:val="none" w:sz="0" w:space="0" w:color="auto"/>
      </w:divBdr>
    </w:div>
    <w:div w:id="1784422602">
      <w:bodyDiv w:val="1"/>
      <w:marLeft w:val="0"/>
      <w:marRight w:val="0"/>
      <w:marTop w:val="0"/>
      <w:marBottom w:val="0"/>
      <w:divBdr>
        <w:top w:val="none" w:sz="0" w:space="0" w:color="auto"/>
        <w:left w:val="none" w:sz="0" w:space="0" w:color="auto"/>
        <w:bottom w:val="none" w:sz="0" w:space="0" w:color="auto"/>
        <w:right w:val="none" w:sz="0" w:space="0" w:color="auto"/>
      </w:divBdr>
    </w:div>
    <w:div w:id="1788818490">
      <w:bodyDiv w:val="1"/>
      <w:marLeft w:val="0"/>
      <w:marRight w:val="0"/>
      <w:marTop w:val="0"/>
      <w:marBottom w:val="0"/>
      <w:divBdr>
        <w:top w:val="none" w:sz="0" w:space="0" w:color="auto"/>
        <w:left w:val="none" w:sz="0" w:space="0" w:color="auto"/>
        <w:bottom w:val="none" w:sz="0" w:space="0" w:color="auto"/>
        <w:right w:val="none" w:sz="0" w:space="0" w:color="auto"/>
      </w:divBdr>
    </w:div>
    <w:div w:id="1792555951">
      <w:bodyDiv w:val="1"/>
      <w:marLeft w:val="0"/>
      <w:marRight w:val="0"/>
      <w:marTop w:val="0"/>
      <w:marBottom w:val="0"/>
      <w:divBdr>
        <w:top w:val="none" w:sz="0" w:space="0" w:color="auto"/>
        <w:left w:val="none" w:sz="0" w:space="0" w:color="auto"/>
        <w:bottom w:val="none" w:sz="0" w:space="0" w:color="auto"/>
        <w:right w:val="none" w:sz="0" w:space="0" w:color="auto"/>
      </w:divBdr>
    </w:div>
    <w:div w:id="1792899423">
      <w:bodyDiv w:val="1"/>
      <w:marLeft w:val="0"/>
      <w:marRight w:val="0"/>
      <w:marTop w:val="0"/>
      <w:marBottom w:val="0"/>
      <w:divBdr>
        <w:top w:val="none" w:sz="0" w:space="0" w:color="auto"/>
        <w:left w:val="none" w:sz="0" w:space="0" w:color="auto"/>
        <w:bottom w:val="none" w:sz="0" w:space="0" w:color="auto"/>
        <w:right w:val="none" w:sz="0" w:space="0" w:color="auto"/>
      </w:divBdr>
    </w:div>
    <w:div w:id="1796950872">
      <w:bodyDiv w:val="1"/>
      <w:marLeft w:val="0"/>
      <w:marRight w:val="0"/>
      <w:marTop w:val="0"/>
      <w:marBottom w:val="0"/>
      <w:divBdr>
        <w:top w:val="none" w:sz="0" w:space="0" w:color="auto"/>
        <w:left w:val="none" w:sz="0" w:space="0" w:color="auto"/>
        <w:bottom w:val="none" w:sz="0" w:space="0" w:color="auto"/>
        <w:right w:val="none" w:sz="0" w:space="0" w:color="auto"/>
      </w:divBdr>
    </w:div>
    <w:div w:id="1805466198">
      <w:bodyDiv w:val="1"/>
      <w:marLeft w:val="0"/>
      <w:marRight w:val="0"/>
      <w:marTop w:val="0"/>
      <w:marBottom w:val="0"/>
      <w:divBdr>
        <w:top w:val="none" w:sz="0" w:space="0" w:color="auto"/>
        <w:left w:val="none" w:sz="0" w:space="0" w:color="auto"/>
        <w:bottom w:val="none" w:sz="0" w:space="0" w:color="auto"/>
        <w:right w:val="none" w:sz="0" w:space="0" w:color="auto"/>
      </w:divBdr>
    </w:div>
    <w:div w:id="1811702121">
      <w:bodyDiv w:val="1"/>
      <w:marLeft w:val="0"/>
      <w:marRight w:val="0"/>
      <w:marTop w:val="0"/>
      <w:marBottom w:val="0"/>
      <w:divBdr>
        <w:top w:val="none" w:sz="0" w:space="0" w:color="auto"/>
        <w:left w:val="none" w:sz="0" w:space="0" w:color="auto"/>
        <w:bottom w:val="none" w:sz="0" w:space="0" w:color="auto"/>
        <w:right w:val="none" w:sz="0" w:space="0" w:color="auto"/>
      </w:divBdr>
    </w:div>
    <w:div w:id="1817604255">
      <w:bodyDiv w:val="1"/>
      <w:marLeft w:val="0"/>
      <w:marRight w:val="0"/>
      <w:marTop w:val="0"/>
      <w:marBottom w:val="0"/>
      <w:divBdr>
        <w:top w:val="none" w:sz="0" w:space="0" w:color="auto"/>
        <w:left w:val="none" w:sz="0" w:space="0" w:color="auto"/>
        <w:bottom w:val="none" w:sz="0" w:space="0" w:color="auto"/>
        <w:right w:val="none" w:sz="0" w:space="0" w:color="auto"/>
      </w:divBdr>
    </w:div>
    <w:div w:id="1818836276">
      <w:bodyDiv w:val="1"/>
      <w:marLeft w:val="0"/>
      <w:marRight w:val="0"/>
      <w:marTop w:val="0"/>
      <w:marBottom w:val="0"/>
      <w:divBdr>
        <w:top w:val="none" w:sz="0" w:space="0" w:color="auto"/>
        <w:left w:val="none" w:sz="0" w:space="0" w:color="auto"/>
        <w:bottom w:val="none" w:sz="0" w:space="0" w:color="auto"/>
        <w:right w:val="none" w:sz="0" w:space="0" w:color="auto"/>
      </w:divBdr>
    </w:div>
    <w:div w:id="1820222477">
      <w:bodyDiv w:val="1"/>
      <w:marLeft w:val="0"/>
      <w:marRight w:val="0"/>
      <w:marTop w:val="0"/>
      <w:marBottom w:val="0"/>
      <w:divBdr>
        <w:top w:val="none" w:sz="0" w:space="0" w:color="auto"/>
        <w:left w:val="none" w:sz="0" w:space="0" w:color="auto"/>
        <w:bottom w:val="none" w:sz="0" w:space="0" w:color="auto"/>
        <w:right w:val="none" w:sz="0" w:space="0" w:color="auto"/>
      </w:divBdr>
    </w:div>
    <w:div w:id="1837189862">
      <w:bodyDiv w:val="1"/>
      <w:marLeft w:val="0"/>
      <w:marRight w:val="0"/>
      <w:marTop w:val="0"/>
      <w:marBottom w:val="0"/>
      <w:divBdr>
        <w:top w:val="none" w:sz="0" w:space="0" w:color="auto"/>
        <w:left w:val="none" w:sz="0" w:space="0" w:color="auto"/>
        <w:bottom w:val="none" w:sz="0" w:space="0" w:color="auto"/>
        <w:right w:val="none" w:sz="0" w:space="0" w:color="auto"/>
      </w:divBdr>
    </w:div>
    <w:div w:id="1838374012">
      <w:bodyDiv w:val="1"/>
      <w:marLeft w:val="0"/>
      <w:marRight w:val="0"/>
      <w:marTop w:val="0"/>
      <w:marBottom w:val="0"/>
      <w:divBdr>
        <w:top w:val="none" w:sz="0" w:space="0" w:color="auto"/>
        <w:left w:val="none" w:sz="0" w:space="0" w:color="auto"/>
        <w:bottom w:val="none" w:sz="0" w:space="0" w:color="auto"/>
        <w:right w:val="none" w:sz="0" w:space="0" w:color="auto"/>
      </w:divBdr>
    </w:div>
    <w:div w:id="1841457292">
      <w:bodyDiv w:val="1"/>
      <w:marLeft w:val="0"/>
      <w:marRight w:val="0"/>
      <w:marTop w:val="0"/>
      <w:marBottom w:val="0"/>
      <w:divBdr>
        <w:top w:val="none" w:sz="0" w:space="0" w:color="auto"/>
        <w:left w:val="none" w:sz="0" w:space="0" w:color="auto"/>
        <w:bottom w:val="none" w:sz="0" w:space="0" w:color="auto"/>
        <w:right w:val="none" w:sz="0" w:space="0" w:color="auto"/>
      </w:divBdr>
    </w:div>
    <w:div w:id="1844390284">
      <w:bodyDiv w:val="1"/>
      <w:marLeft w:val="0"/>
      <w:marRight w:val="0"/>
      <w:marTop w:val="0"/>
      <w:marBottom w:val="0"/>
      <w:divBdr>
        <w:top w:val="none" w:sz="0" w:space="0" w:color="auto"/>
        <w:left w:val="none" w:sz="0" w:space="0" w:color="auto"/>
        <w:bottom w:val="none" w:sz="0" w:space="0" w:color="auto"/>
        <w:right w:val="none" w:sz="0" w:space="0" w:color="auto"/>
      </w:divBdr>
    </w:div>
    <w:div w:id="1852914994">
      <w:bodyDiv w:val="1"/>
      <w:marLeft w:val="0"/>
      <w:marRight w:val="0"/>
      <w:marTop w:val="0"/>
      <w:marBottom w:val="0"/>
      <w:divBdr>
        <w:top w:val="none" w:sz="0" w:space="0" w:color="auto"/>
        <w:left w:val="none" w:sz="0" w:space="0" w:color="auto"/>
        <w:bottom w:val="none" w:sz="0" w:space="0" w:color="auto"/>
        <w:right w:val="none" w:sz="0" w:space="0" w:color="auto"/>
      </w:divBdr>
    </w:div>
    <w:div w:id="1859539013">
      <w:bodyDiv w:val="1"/>
      <w:marLeft w:val="0"/>
      <w:marRight w:val="0"/>
      <w:marTop w:val="0"/>
      <w:marBottom w:val="0"/>
      <w:divBdr>
        <w:top w:val="none" w:sz="0" w:space="0" w:color="auto"/>
        <w:left w:val="none" w:sz="0" w:space="0" w:color="auto"/>
        <w:bottom w:val="none" w:sz="0" w:space="0" w:color="auto"/>
        <w:right w:val="none" w:sz="0" w:space="0" w:color="auto"/>
      </w:divBdr>
    </w:div>
    <w:div w:id="1862623772">
      <w:bodyDiv w:val="1"/>
      <w:marLeft w:val="0"/>
      <w:marRight w:val="0"/>
      <w:marTop w:val="0"/>
      <w:marBottom w:val="0"/>
      <w:divBdr>
        <w:top w:val="none" w:sz="0" w:space="0" w:color="auto"/>
        <w:left w:val="none" w:sz="0" w:space="0" w:color="auto"/>
        <w:bottom w:val="none" w:sz="0" w:space="0" w:color="auto"/>
        <w:right w:val="none" w:sz="0" w:space="0" w:color="auto"/>
      </w:divBdr>
    </w:div>
    <w:div w:id="1863400398">
      <w:bodyDiv w:val="1"/>
      <w:marLeft w:val="0"/>
      <w:marRight w:val="0"/>
      <w:marTop w:val="0"/>
      <w:marBottom w:val="0"/>
      <w:divBdr>
        <w:top w:val="none" w:sz="0" w:space="0" w:color="auto"/>
        <w:left w:val="none" w:sz="0" w:space="0" w:color="auto"/>
        <w:bottom w:val="none" w:sz="0" w:space="0" w:color="auto"/>
        <w:right w:val="none" w:sz="0" w:space="0" w:color="auto"/>
      </w:divBdr>
    </w:div>
    <w:div w:id="1873808743">
      <w:bodyDiv w:val="1"/>
      <w:marLeft w:val="0"/>
      <w:marRight w:val="0"/>
      <w:marTop w:val="0"/>
      <w:marBottom w:val="0"/>
      <w:divBdr>
        <w:top w:val="none" w:sz="0" w:space="0" w:color="auto"/>
        <w:left w:val="none" w:sz="0" w:space="0" w:color="auto"/>
        <w:bottom w:val="none" w:sz="0" w:space="0" w:color="auto"/>
        <w:right w:val="none" w:sz="0" w:space="0" w:color="auto"/>
      </w:divBdr>
    </w:div>
    <w:div w:id="1880164527">
      <w:bodyDiv w:val="1"/>
      <w:marLeft w:val="0"/>
      <w:marRight w:val="0"/>
      <w:marTop w:val="0"/>
      <w:marBottom w:val="0"/>
      <w:divBdr>
        <w:top w:val="none" w:sz="0" w:space="0" w:color="auto"/>
        <w:left w:val="none" w:sz="0" w:space="0" w:color="auto"/>
        <w:bottom w:val="none" w:sz="0" w:space="0" w:color="auto"/>
        <w:right w:val="none" w:sz="0" w:space="0" w:color="auto"/>
      </w:divBdr>
    </w:div>
    <w:div w:id="1880165514">
      <w:bodyDiv w:val="1"/>
      <w:marLeft w:val="0"/>
      <w:marRight w:val="0"/>
      <w:marTop w:val="0"/>
      <w:marBottom w:val="0"/>
      <w:divBdr>
        <w:top w:val="none" w:sz="0" w:space="0" w:color="auto"/>
        <w:left w:val="none" w:sz="0" w:space="0" w:color="auto"/>
        <w:bottom w:val="none" w:sz="0" w:space="0" w:color="auto"/>
        <w:right w:val="none" w:sz="0" w:space="0" w:color="auto"/>
      </w:divBdr>
    </w:div>
    <w:div w:id="1891771420">
      <w:bodyDiv w:val="1"/>
      <w:marLeft w:val="0"/>
      <w:marRight w:val="0"/>
      <w:marTop w:val="0"/>
      <w:marBottom w:val="0"/>
      <w:divBdr>
        <w:top w:val="none" w:sz="0" w:space="0" w:color="auto"/>
        <w:left w:val="none" w:sz="0" w:space="0" w:color="auto"/>
        <w:bottom w:val="none" w:sz="0" w:space="0" w:color="auto"/>
        <w:right w:val="none" w:sz="0" w:space="0" w:color="auto"/>
      </w:divBdr>
    </w:div>
    <w:div w:id="1891916487">
      <w:bodyDiv w:val="1"/>
      <w:marLeft w:val="0"/>
      <w:marRight w:val="0"/>
      <w:marTop w:val="0"/>
      <w:marBottom w:val="0"/>
      <w:divBdr>
        <w:top w:val="none" w:sz="0" w:space="0" w:color="auto"/>
        <w:left w:val="none" w:sz="0" w:space="0" w:color="auto"/>
        <w:bottom w:val="none" w:sz="0" w:space="0" w:color="auto"/>
        <w:right w:val="none" w:sz="0" w:space="0" w:color="auto"/>
      </w:divBdr>
    </w:div>
    <w:div w:id="1892106657">
      <w:bodyDiv w:val="1"/>
      <w:marLeft w:val="0"/>
      <w:marRight w:val="0"/>
      <w:marTop w:val="0"/>
      <w:marBottom w:val="0"/>
      <w:divBdr>
        <w:top w:val="none" w:sz="0" w:space="0" w:color="auto"/>
        <w:left w:val="none" w:sz="0" w:space="0" w:color="auto"/>
        <w:bottom w:val="none" w:sz="0" w:space="0" w:color="auto"/>
        <w:right w:val="none" w:sz="0" w:space="0" w:color="auto"/>
      </w:divBdr>
    </w:div>
    <w:div w:id="1901136106">
      <w:bodyDiv w:val="1"/>
      <w:marLeft w:val="0"/>
      <w:marRight w:val="0"/>
      <w:marTop w:val="0"/>
      <w:marBottom w:val="0"/>
      <w:divBdr>
        <w:top w:val="none" w:sz="0" w:space="0" w:color="auto"/>
        <w:left w:val="none" w:sz="0" w:space="0" w:color="auto"/>
        <w:bottom w:val="none" w:sz="0" w:space="0" w:color="auto"/>
        <w:right w:val="none" w:sz="0" w:space="0" w:color="auto"/>
      </w:divBdr>
    </w:div>
    <w:div w:id="1902867450">
      <w:bodyDiv w:val="1"/>
      <w:marLeft w:val="0"/>
      <w:marRight w:val="0"/>
      <w:marTop w:val="0"/>
      <w:marBottom w:val="0"/>
      <w:divBdr>
        <w:top w:val="none" w:sz="0" w:space="0" w:color="auto"/>
        <w:left w:val="none" w:sz="0" w:space="0" w:color="auto"/>
        <w:bottom w:val="none" w:sz="0" w:space="0" w:color="auto"/>
        <w:right w:val="none" w:sz="0" w:space="0" w:color="auto"/>
      </w:divBdr>
    </w:div>
    <w:div w:id="1903132166">
      <w:bodyDiv w:val="1"/>
      <w:marLeft w:val="0"/>
      <w:marRight w:val="0"/>
      <w:marTop w:val="0"/>
      <w:marBottom w:val="0"/>
      <w:divBdr>
        <w:top w:val="none" w:sz="0" w:space="0" w:color="auto"/>
        <w:left w:val="none" w:sz="0" w:space="0" w:color="auto"/>
        <w:bottom w:val="none" w:sz="0" w:space="0" w:color="auto"/>
        <w:right w:val="none" w:sz="0" w:space="0" w:color="auto"/>
      </w:divBdr>
    </w:div>
    <w:div w:id="1907959116">
      <w:bodyDiv w:val="1"/>
      <w:marLeft w:val="0"/>
      <w:marRight w:val="0"/>
      <w:marTop w:val="0"/>
      <w:marBottom w:val="0"/>
      <w:divBdr>
        <w:top w:val="none" w:sz="0" w:space="0" w:color="auto"/>
        <w:left w:val="none" w:sz="0" w:space="0" w:color="auto"/>
        <w:bottom w:val="none" w:sz="0" w:space="0" w:color="auto"/>
        <w:right w:val="none" w:sz="0" w:space="0" w:color="auto"/>
      </w:divBdr>
    </w:div>
    <w:div w:id="1912496193">
      <w:bodyDiv w:val="1"/>
      <w:marLeft w:val="0"/>
      <w:marRight w:val="0"/>
      <w:marTop w:val="0"/>
      <w:marBottom w:val="0"/>
      <w:divBdr>
        <w:top w:val="none" w:sz="0" w:space="0" w:color="auto"/>
        <w:left w:val="none" w:sz="0" w:space="0" w:color="auto"/>
        <w:bottom w:val="none" w:sz="0" w:space="0" w:color="auto"/>
        <w:right w:val="none" w:sz="0" w:space="0" w:color="auto"/>
      </w:divBdr>
    </w:div>
    <w:div w:id="1912882280">
      <w:bodyDiv w:val="1"/>
      <w:marLeft w:val="0"/>
      <w:marRight w:val="0"/>
      <w:marTop w:val="0"/>
      <w:marBottom w:val="0"/>
      <w:divBdr>
        <w:top w:val="none" w:sz="0" w:space="0" w:color="auto"/>
        <w:left w:val="none" w:sz="0" w:space="0" w:color="auto"/>
        <w:bottom w:val="none" w:sz="0" w:space="0" w:color="auto"/>
        <w:right w:val="none" w:sz="0" w:space="0" w:color="auto"/>
      </w:divBdr>
    </w:div>
    <w:div w:id="1914389501">
      <w:bodyDiv w:val="1"/>
      <w:marLeft w:val="0"/>
      <w:marRight w:val="0"/>
      <w:marTop w:val="0"/>
      <w:marBottom w:val="0"/>
      <w:divBdr>
        <w:top w:val="none" w:sz="0" w:space="0" w:color="auto"/>
        <w:left w:val="none" w:sz="0" w:space="0" w:color="auto"/>
        <w:bottom w:val="none" w:sz="0" w:space="0" w:color="auto"/>
        <w:right w:val="none" w:sz="0" w:space="0" w:color="auto"/>
      </w:divBdr>
    </w:div>
    <w:div w:id="1918244095">
      <w:bodyDiv w:val="1"/>
      <w:marLeft w:val="0"/>
      <w:marRight w:val="0"/>
      <w:marTop w:val="0"/>
      <w:marBottom w:val="0"/>
      <w:divBdr>
        <w:top w:val="none" w:sz="0" w:space="0" w:color="auto"/>
        <w:left w:val="none" w:sz="0" w:space="0" w:color="auto"/>
        <w:bottom w:val="none" w:sz="0" w:space="0" w:color="auto"/>
        <w:right w:val="none" w:sz="0" w:space="0" w:color="auto"/>
      </w:divBdr>
    </w:div>
    <w:div w:id="1919556741">
      <w:bodyDiv w:val="1"/>
      <w:marLeft w:val="0"/>
      <w:marRight w:val="0"/>
      <w:marTop w:val="0"/>
      <w:marBottom w:val="0"/>
      <w:divBdr>
        <w:top w:val="none" w:sz="0" w:space="0" w:color="auto"/>
        <w:left w:val="none" w:sz="0" w:space="0" w:color="auto"/>
        <w:bottom w:val="none" w:sz="0" w:space="0" w:color="auto"/>
        <w:right w:val="none" w:sz="0" w:space="0" w:color="auto"/>
      </w:divBdr>
    </w:div>
    <w:div w:id="1929121499">
      <w:bodyDiv w:val="1"/>
      <w:marLeft w:val="0"/>
      <w:marRight w:val="0"/>
      <w:marTop w:val="0"/>
      <w:marBottom w:val="0"/>
      <w:divBdr>
        <w:top w:val="none" w:sz="0" w:space="0" w:color="auto"/>
        <w:left w:val="none" w:sz="0" w:space="0" w:color="auto"/>
        <w:bottom w:val="none" w:sz="0" w:space="0" w:color="auto"/>
        <w:right w:val="none" w:sz="0" w:space="0" w:color="auto"/>
      </w:divBdr>
    </w:div>
    <w:div w:id="1931427605">
      <w:bodyDiv w:val="1"/>
      <w:marLeft w:val="0"/>
      <w:marRight w:val="0"/>
      <w:marTop w:val="0"/>
      <w:marBottom w:val="0"/>
      <w:divBdr>
        <w:top w:val="none" w:sz="0" w:space="0" w:color="auto"/>
        <w:left w:val="none" w:sz="0" w:space="0" w:color="auto"/>
        <w:bottom w:val="none" w:sz="0" w:space="0" w:color="auto"/>
        <w:right w:val="none" w:sz="0" w:space="0" w:color="auto"/>
      </w:divBdr>
    </w:div>
    <w:div w:id="1935895848">
      <w:bodyDiv w:val="1"/>
      <w:marLeft w:val="0"/>
      <w:marRight w:val="0"/>
      <w:marTop w:val="0"/>
      <w:marBottom w:val="0"/>
      <w:divBdr>
        <w:top w:val="none" w:sz="0" w:space="0" w:color="auto"/>
        <w:left w:val="none" w:sz="0" w:space="0" w:color="auto"/>
        <w:bottom w:val="none" w:sz="0" w:space="0" w:color="auto"/>
        <w:right w:val="none" w:sz="0" w:space="0" w:color="auto"/>
      </w:divBdr>
    </w:div>
    <w:div w:id="1939870533">
      <w:bodyDiv w:val="1"/>
      <w:marLeft w:val="0"/>
      <w:marRight w:val="0"/>
      <w:marTop w:val="0"/>
      <w:marBottom w:val="0"/>
      <w:divBdr>
        <w:top w:val="none" w:sz="0" w:space="0" w:color="auto"/>
        <w:left w:val="none" w:sz="0" w:space="0" w:color="auto"/>
        <w:bottom w:val="none" w:sz="0" w:space="0" w:color="auto"/>
        <w:right w:val="none" w:sz="0" w:space="0" w:color="auto"/>
      </w:divBdr>
    </w:div>
    <w:div w:id="1941719084">
      <w:bodyDiv w:val="1"/>
      <w:marLeft w:val="0"/>
      <w:marRight w:val="0"/>
      <w:marTop w:val="0"/>
      <w:marBottom w:val="0"/>
      <w:divBdr>
        <w:top w:val="none" w:sz="0" w:space="0" w:color="auto"/>
        <w:left w:val="none" w:sz="0" w:space="0" w:color="auto"/>
        <w:bottom w:val="none" w:sz="0" w:space="0" w:color="auto"/>
        <w:right w:val="none" w:sz="0" w:space="0" w:color="auto"/>
      </w:divBdr>
    </w:div>
    <w:div w:id="1951470925">
      <w:bodyDiv w:val="1"/>
      <w:marLeft w:val="0"/>
      <w:marRight w:val="0"/>
      <w:marTop w:val="0"/>
      <w:marBottom w:val="0"/>
      <w:divBdr>
        <w:top w:val="none" w:sz="0" w:space="0" w:color="auto"/>
        <w:left w:val="none" w:sz="0" w:space="0" w:color="auto"/>
        <w:bottom w:val="none" w:sz="0" w:space="0" w:color="auto"/>
        <w:right w:val="none" w:sz="0" w:space="0" w:color="auto"/>
      </w:divBdr>
    </w:div>
    <w:div w:id="1955401571">
      <w:bodyDiv w:val="1"/>
      <w:marLeft w:val="0"/>
      <w:marRight w:val="0"/>
      <w:marTop w:val="0"/>
      <w:marBottom w:val="0"/>
      <w:divBdr>
        <w:top w:val="none" w:sz="0" w:space="0" w:color="auto"/>
        <w:left w:val="none" w:sz="0" w:space="0" w:color="auto"/>
        <w:bottom w:val="none" w:sz="0" w:space="0" w:color="auto"/>
        <w:right w:val="none" w:sz="0" w:space="0" w:color="auto"/>
      </w:divBdr>
    </w:div>
    <w:div w:id="1957446356">
      <w:bodyDiv w:val="1"/>
      <w:marLeft w:val="0"/>
      <w:marRight w:val="0"/>
      <w:marTop w:val="0"/>
      <w:marBottom w:val="0"/>
      <w:divBdr>
        <w:top w:val="none" w:sz="0" w:space="0" w:color="auto"/>
        <w:left w:val="none" w:sz="0" w:space="0" w:color="auto"/>
        <w:bottom w:val="none" w:sz="0" w:space="0" w:color="auto"/>
        <w:right w:val="none" w:sz="0" w:space="0" w:color="auto"/>
      </w:divBdr>
    </w:div>
    <w:div w:id="1962805587">
      <w:bodyDiv w:val="1"/>
      <w:marLeft w:val="0"/>
      <w:marRight w:val="0"/>
      <w:marTop w:val="0"/>
      <w:marBottom w:val="0"/>
      <w:divBdr>
        <w:top w:val="none" w:sz="0" w:space="0" w:color="auto"/>
        <w:left w:val="none" w:sz="0" w:space="0" w:color="auto"/>
        <w:bottom w:val="none" w:sz="0" w:space="0" w:color="auto"/>
        <w:right w:val="none" w:sz="0" w:space="0" w:color="auto"/>
      </w:divBdr>
    </w:div>
    <w:div w:id="1963923767">
      <w:bodyDiv w:val="1"/>
      <w:marLeft w:val="0"/>
      <w:marRight w:val="0"/>
      <w:marTop w:val="0"/>
      <w:marBottom w:val="0"/>
      <w:divBdr>
        <w:top w:val="none" w:sz="0" w:space="0" w:color="auto"/>
        <w:left w:val="none" w:sz="0" w:space="0" w:color="auto"/>
        <w:bottom w:val="none" w:sz="0" w:space="0" w:color="auto"/>
        <w:right w:val="none" w:sz="0" w:space="0" w:color="auto"/>
      </w:divBdr>
    </w:div>
    <w:div w:id="1971394382">
      <w:bodyDiv w:val="1"/>
      <w:marLeft w:val="0"/>
      <w:marRight w:val="0"/>
      <w:marTop w:val="0"/>
      <w:marBottom w:val="0"/>
      <w:divBdr>
        <w:top w:val="none" w:sz="0" w:space="0" w:color="auto"/>
        <w:left w:val="none" w:sz="0" w:space="0" w:color="auto"/>
        <w:bottom w:val="none" w:sz="0" w:space="0" w:color="auto"/>
        <w:right w:val="none" w:sz="0" w:space="0" w:color="auto"/>
      </w:divBdr>
    </w:div>
    <w:div w:id="1975720422">
      <w:bodyDiv w:val="1"/>
      <w:marLeft w:val="0"/>
      <w:marRight w:val="0"/>
      <w:marTop w:val="0"/>
      <w:marBottom w:val="0"/>
      <w:divBdr>
        <w:top w:val="none" w:sz="0" w:space="0" w:color="auto"/>
        <w:left w:val="none" w:sz="0" w:space="0" w:color="auto"/>
        <w:bottom w:val="none" w:sz="0" w:space="0" w:color="auto"/>
        <w:right w:val="none" w:sz="0" w:space="0" w:color="auto"/>
      </w:divBdr>
    </w:div>
    <w:div w:id="1975866189">
      <w:bodyDiv w:val="1"/>
      <w:marLeft w:val="0"/>
      <w:marRight w:val="0"/>
      <w:marTop w:val="0"/>
      <w:marBottom w:val="0"/>
      <w:divBdr>
        <w:top w:val="none" w:sz="0" w:space="0" w:color="auto"/>
        <w:left w:val="none" w:sz="0" w:space="0" w:color="auto"/>
        <w:bottom w:val="none" w:sz="0" w:space="0" w:color="auto"/>
        <w:right w:val="none" w:sz="0" w:space="0" w:color="auto"/>
      </w:divBdr>
    </w:div>
    <w:div w:id="1978678072">
      <w:bodyDiv w:val="1"/>
      <w:marLeft w:val="0"/>
      <w:marRight w:val="0"/>
      <w:marTop w:val="0"/>
      <w:marBottom w:val="0"/>
      <w:divBdr>
        <w:top w:val="none" w:sz="0" w:space="0" w:color="auto"/>
        <w:left w:val="none" w:sz="0" w:space="0" w:color="auto"/>
        <w:bottom w:val="none" w:sz="0" w:space="0" w:color="auto"/>
        <w:right w:val="none" w:sz="0" w:space="0" w:color="auto"/>
      </w:divBdr>
    </w:div>
    <w:div w:id="1979064023">
      <w:bodyDiv w:val="1"/>
      <w:marLeft w:val="0"/>
      <w:marRight w:val="0"/>
      <w:marTop w:val="0"/>
      <w:marBottom w:val="0"/>
      <w:divBdr>
        <w:top w:val="none" w:sz="0" w:space="0" w:color="auto"/>
        <w:left w:val="none" w:sz="0" w:space="0" w:color="auto"/>
        <w:bottom w:val="none" w:sz="0" w:space="0" w:color="auto"/>
        <w:right w:val="none" w:sz="0" w:space="0" w:color="auto"/>
      </w:divBdr>
    </w:div>
    <w:div w:id="1997762292">
      <w:bodyDiv w:val="1"/>
      <w:marLeft w:val="0"/>
      <w:marRight w:val="0"/>
      <w:marTop w:val="0"/>
      <w:marBottom w:val="0"/>
      <w:divBdr>
        <w:top w:val="none" w:sz="0" w:space="0" w:color="auto"/>
        <w:left w:val="none" w:sz="0" w:space="0" w:color="auto"/>
        <w:bottom w:val="none" w:sz="0" w:space="0" w:color="auto"/>
        <w:right w:val="none" w:sz="0" w:space="0" w:color="auto"/>
      </w:divBdr>
    </w:div>
    <w:div w:id="2003896456">
      <w:bodyDiv w:val="1"/>
      <w:marLeft w:val="0"/>
      <w:marRight w:val="0"/>
      <w:marTop w:val="0"/>
      <w:marBottom w:val="0"/>
      <w:divBdr>
        <w:top w:val="none" w:sz="0" w:space="0" w:color="auto"/>
        <w:left w:val="none" w:sz="0" w:space="0" w:color="auto"/>
        <w:bottom w:val="none" w:sz="0" w:space="0" w:color="auto"/>
        <w:right w:val="none" w:sz="0" w:space="0" w:color="auto"/>
      </w:divBdr>
    </w:div>
    <w:div w:id="2008554533">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4456740">
      <w:bodyDiv w:val="1"/>
      <w:marLeft w:val="0"/>
      <w:marRight w:val="0"/>
      <w:marTop w:val="0"/>
      <w:marBottom w:val="0"/>
      <w:divBdr>
        <w:top w:val="none" w:sz="0" w:space="0" w:color="auto"/>
        <w:left w:val="none" w:sz="0" w:space="0" w:color="auto"/>
        <w:bottom w:val="none" w:sz="0" w:space="0" w:color="auto"/>
        <w:right w:val="none" w:sz="0" w:space="0" w:color="auto"/>
      </w:divBdr>
    </w:div>
    <w:div w:id="2014532202">
      <w:bodyDiv w:val="1"/>
      <w:marLeft w:val="0"/>
      <w:marRight w:val="0"/>
      <w:marTop w:val="0"/>
      <w:marBottom w:val="0"/>
      <w:divBdr>
        <w:top w:val="none" w:sz="0" w:space="0" w:color="auto"/>
        <w:left w:val="none" w:sz="0" w:space="0" w:color="auto"/>
        <w:bottom w:val="none" w:sz="0" w:space="0" w:color="auto"/>
        <w:right w:val="none" w:sz="0" w:space="0" w:color="auto"/>
      </w:divBdr>
    </w:div>
    <w:div w:id="2014724858">
      <w:bodyDiv w:val="1"/>
      <w:marLeft w:val="0"/>
      <w:marRight w:val="0"/>
      <w:marTop w:val="0"/>
      <w:marBottom w:val="0"/>
      <w:divBdr>
        <w:top w:val="none" w:sz="0" w:space="0" w:color="auto"/>
        <w:left w:val="none" w:sz="0" w:space="0" w:color="auto"/>
        <w:bottom w:val="none" w:sz="0" w:space="0" w:color="auto"/>
        <w:right w:val="none" w:sz="0" w:space="0" w:color="auto"/>
      </w:divBdr>
    </w:div>
    <w:div w:id="2025472013">
      <w:bodyDiv w:val="1"/>
      <w:marLeft w:val="0"/>
      <w:marRight w:val="0"/>
      <w:marTop w:val="0"/>
      <w:marBottom w:val="0"/>
      <w:divBdr>
        <w:top w:val="none" w:sz="0" w:space="0" w:color="auto"/>
        <w:left w:val="none" w:sz="0" w:space="0" w:color="auto"/>
        <w:bottom w:val="none" w:sz="0" w:space="0" w:color="auto"/>
        <w:right w:val="none" w:sz="0" w:space="0" w:color="auto"/>
      </w:divBdr>
    </w:div>
    <w:div w:id="2045666926">
      <w:bodyDiv w:val="1"/>
      <w:marLeft w:val="0"/>
      <w:marRight w:val="0"/>
      <w:marTop w:val="0"/>
      <w:marBottom w:val="0"/>
      <w:divBdr>
        <w:top w:val="none" w:sz="0" w:space="0" w:color="auto"/>
        <w:left w:val="none" w:sz="0" w:space="0" w:color="auto"/>
        <w:bottom w:val="none" w:sz="0" w:space="0" w:color="auto"/>
        <w:right w:val="none" w:sz="0" w:space="0" w:color="auto"/>
      </w:divBdr>
    </w:div>
    <w:div w:id="2075354297">
      <w:bodyDiv w:val="1"/>
      <w:marLeft w:val="0"/>
      <w:marRight w:val="0"/>
      <w:marTop w:val="0"/>
      <w:marBottom w:val="0"/>
      <w:divBdr>
        <w:top w:val="none" w:sz="0" w:space="0" w:color="auto"/>
        <w:left w:val="none" w:sz="0" w:space="0" w:color="auto"/>
        <w:bottom w:val="none" w:sz="0" w:space="0" w:color="auto"/>
        <w:right w:val="none" w:sz="0" w:space="0" w:color="auto"/>
      </w:divBdr>
    </w:div>
    <w:div w:id="2076274008">
      <w:bodyDiv w:val="1"/>
      <w:marLeft w:val="0"/>
      <w:marRight w:val="0"/>
      <w:marTop w:val="0"/>
      <w:marBottom w:val="0"/>
      <w:divBdr>
        <w:top w:val="none" w:sz="0" w:space="0" w:color="auto"/>
        <w:left w:val="none" w:sz="0" w:space="0" w:color="auto"/>
        <w:bottom w:val="none" w:sz="0" w:space="0" w:color="auto"/>
        <w:right w:val="none" w:sz="0" w:space="0" w:color="auto"/>
      </w:divBdr>
    </w:div>
    <w:div w:id="2085030570">
      <w:bodyDiv w:val="1"/>
      <w:marLeft w:val="0"/>
      <w:marRight w:val="0"/>
      <w:marTop w:val="0"/>
      <w:marBottom w:val="0"/>
      <w:divBdr>
        <w:top w:val="none" w:sz="0" w:space="0" w:color="auto"/>
        <w:left w:val="none" w:sz="0" w:space="0" w:color="auto"/>
        <w:bottom w:val="none" w:sz="0" w:space="0" w:color="auto"/>
        <w:right w:val="none" w:sz="0" w:space="0" w:color="auto"/>
      </w:divBdr>
    </w:div>
    <w:div w:id="2092658278">
      <w:bodyDiv w:val="1"/>
      <w:marLeft w:val="0"/>
      <w:marRight w:val="0"/>
      <w:marTop w:val="0"/>
      <w:marBottom w:val="0"/>
      <w:divBdr>
        <w:top w:val="none" w:sz="0" w:space="0" w:color="auto"/>
        <w:left w:val="none" w:sz="0" w:space="0" w:color="auto"/>
        <w:bottom w:val="none" w:sz="0" w:space="0" w:color="auto"/>
        <w:right w:val="none" w:sz="0" w:space="0" w:color="auto"/>
      </w:divBdr>
    </w:div>
    <w:div w:id="2093500171">
      <w:bodyDiv w:val="1"/>
      <w:marLeft w:val="0"/>
      <w:marRight w:val="0"/>
      <w:marTop w:val="0"/>
      <w:marBottom w:val="0"/>
      <w:divBdr>
        <w:top w:val="none" w:sz="0" w:space="0" w:color="auto"/>
        <w:left w:val="none" w:sz="0" w:space="0" w:color="auto"/>
        <w:bottom w:val="none" w:sz="0" w:space="0" w:color="auto"/>
        <w:right w:val="none" w:sz="0" w:space="0" w:color="auto"/>
      </w:divBdr>
    </w:div>
    <w:div w:id="2100251093">
      <w:bodyDiv w:val="1"/>
      <w:marLeft w:val="0"/>
      <w:marRight w:val="0"/>
      <w:marTop w:val="0"/>
      <w:marBottom w:val="0"/>
      <w:divBdr>
        <w:top w:val="none" w:sz="0" w:space="0" w:color="auto"/>
        <w:left w:val="none" w:sz="0" w:space="0" w:color="auto"/>
        <w:bottom w:val="none" w:sz="0" w:space="0" w:color="auto"/>
        <w:right w:val="none" w:sz="0" w:space="0" w:color="auto"/>
      </w:divBdr>
    </w:div>
    <w:div w:id="2100828218">
      <w:bodyDiv w:val="1"/>
      <w:marLeft w:val="0"/>
      <w:marRight w:val="0"/>
      <w:marTop w:val="0"/>
      <w:marBottom w:val="0"/>
      <w:divBdr>
        <w:top w:val="none" w:sz="0" w:space="0" w:color="auto"/>
        <w:left w:val="none" w:sz="0" w:space="0" w:color="auto"/>
        <w:bottom w:val="none" w:sz="0" w:space="0" w:color="auto"/>
        <w:right w:val="none" w:sz="0" w:space="0" w:color="auto"/>
      </w:divBdr>
    </w:div>
    <w:div w:id="2106144365">
      <w:bodyDiv w:val="1"/>
      <w:marLeft w:val="0"/>
      <w:marRight w:val="0"/>
      <w:marTop w:val="0"/>
      <w:marBottom w:val="0"/>
      <w:divBdr>
        <w:top w:val="none" w:sz="0" w:space="0" w:color="auto"/>
        <w:left w:val="none" w:sz="0" w:space="0" w:color="auto"/>
        <w:bottom w:val="none" w:sz="0" w:space="0" w:color="auto"/>
        <w:right w:val="none" w:sz="0" w:space="0" w:color="auto"/>
      </w:divBdr>
    </w:div>
    <w:div w:id="2107263431">
      <w:bodyDiv w:val="1"/>
      <w:marLeft w:val="0"/>
      <w:marRight w:val="0"/>
      <w:marTop w:val="0"/>
      <w:marBottom w:val="0"/>
      <w:divBdr>
        <w:top w:val="none" w:sz="0" w:space="0" w:color="auto"/>
        <w:left w:val="none" w:sz="0" w:space="0" w:color="auto"/>
        <w:bottom w:val="none" w:sz="0" w:space="0" w:color="auto"/>
        <w:right w:val="none" w:sz="0" w:space="0" w:color="auto"/>
      </w:divBdr>
    </w:div>
    <w:div w:id="2108957566">
      <w:bodyDiv w:val="1"/>
      <w:marLeft w:val="0"/>
      <w:marRight w:val="0"/>
      <w:marTop w:val="0"/>
      <w:marBottom w:val="0"/>
      <w:divBdr>
        <w:top w:val="none" w:sz="0" w:space="0" w:color="auto"/>
        <w:left w:val="none" w:sz="0" w:space="0" w:color="auto"/>
        <w:bottom w:val="none" w:sz="0" w:space="0" w:color="auto"/>
        <w:right w:val="none" w:sz="0" w:space="0" w:color="auto"/>
      </w:divBdr>
    </w:div>
    <w:div w:id="2109813388">
      <w:bodyDiv w:val="1"/>
      <w:marLeft w:val="0"/>
      <w:marRight w:val="0"/>
      <w:marTop w:val="0"/>
      <w:marBottom w:val="0"/>
      <w:divBdr>
        <w:top w:val="none" w:sz="0" w:space="0" w:color="auto"/>
        <w:left w:val="none" w:sz="0" w:space="0" w:color="auto"/>
        <w:bottom w:val="none" w:sz="0" w:space="0" w:color="auto"/>
        <w:right w:val="none" w:sz="0" w:space="0" w:color="auto"/>
      </w:divBdr>
    </w:div>
    <w:div w:id="2116094102">
      <w:bodyDiv w:val="1"/>
      <w:marLeft w:val="0"/>
      <w:marRight w:val="0"/>
      <w:marTop w:val="0"/>
      <w:marBottom w:val="0"/>
      <w:divBdr>
        <w:top w:val="none" w:sz="0" w:space="0" w:color="auto"/>
        <w:left w:val="none" w:sz="0" w:space="0" w:color="auto"/>
        <w:bottom w:val="none" w:sz="0" w:space="0" w:color="auto"/>
        <w:right w:val="none" w:sz="0" w:space="0" w:color="auto"/>
      </w:divBdr>
    </w:div>
    <w:div w:id="2119905111">
      <w:bodyDiv w:val="1"/>
      <w:marLeft w:val="0"/>
      <w:marRight w:val="0"/>
      <w:marTop w:val="0"/>
      <w:marBottom w:val="0"/>
      <w:divBdr>
        <w:top w:val="none" w:sz="0" w:space="0" w:color="auto"/>
        <w:left w:val="none" w:sz="0" w:space="0" w:color="auto"/>
        <w:bottom w:val="none" w:sz="0" w:space="0" w:color="auto"/>
        <w:right w:val="none" w:sz="0" w:space="0" w:color="auto"/>
      </w:divBdr>
    </w:div>
    <w:div w:id="2126070126">
      <w:bodyDiv w:val="1"/>
      <w:marLeft w:val="0"/>
      <w:marRight w:val="0"/>
      <w:marTop w:val="0"/>
      <w:marBottom w:val="0"/>
      <w:divBdr>
        <w:top w:val="none" w:sz="0" w:space="0" w:color="auto"/>
        <w:left w:val="none" w:sz="0" w:space="0" w:color="auto"/>
        <w:bottom w:val="none" w:sz="0" w:space="0" w:color="auto"/>
        <w:right w:val="none" w:sz="0" w:space="0" w:color="auto"/>
      </w:divBdr>
    </w:div>
    <w:div w:id="2134639946">
      <w:bodyDiv w:val="1"/>
      <w:marLeft w:val="0"/>
      <w:marRight w:val="0"/>
      <w:marTop w:val="0"/>
      <w:marBottom w:val="0"/>
      <w:divBdr>
        <w:top w:val="none" w:sz="0" w:space="0" w:color="auto"/>
        <w:left w:val="none" w:sz="0" w:space="0" w:color="auto"/>
        <w:bottom w:val="none" w:sz="0" w:space="0" w:color="auto"/>
        <w:right w:val="none" w:sz="0" w:space="0" w:color="auto"/>
      </w:divBdr>
    </w:div>
    <w:div w:id="21393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ea.europa.e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63-2023-%D0%B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2320-20"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86D32-5037-41EC-AB8E-2BFBBA37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48422</Words>
  <Characters>27602</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75873</CharactersWithSpaces>
  <SharedDoc>false</SharedDoc>
  <HLinks>
    <vt:vector size="288" baseType="variant">
      <vt:variant>
        <vt:i4>74645610</vt:i4>
      </vt:variant>
      <vt:variant>
        <vt:i4>267</vt:i4>
      </vt:variant>
      <vt:variant>
        <vt:i4>0</vt:i4>
      </vt:variant>
      <vt:variant>
        <vt:i4>5</vt:i4>
      </vt:variant>
      <vt:variant>
        <vt:lpwstr>../../../../AppData/Костюк/Lilia_VIRT/disk_D/Anna/К_Syxodilske Sv_52_61_100/Docs/bases2_52_61_100.doc</vt:lpwstr>
      </vt:variant>
      <vt:variant>
        <vt:lpwstr>_Toc191185655#_Toc191185655</vt:lpwstr>
      </vt:variant>
      <vt:variant>
        <vt:i4>2162768</vt:i4>
      </vt:variant>
      <vt:variant>
        <vt:i4>264</vt:i4>
      </vt:variant>
      <vt:variant>
        <vt:i4>0</vt:i4>
      </vt:variant>
      <vt:variant>
        <vt:i4>5</vt:i4>
      </vt:variant>
      <vt:variant>
        <vt:lpwstr>mailto:ecoe@sm.gov.ua</vt:lpwstr>
      </vt:variant>
      <vt:variant>
        <vt:lpwstr/>
      </vt:variant>
      <vt:variant>
        <vt:i4>3080283</vt:i4>
      </vt:variant>
      <vt:variant>
        <vt:i4>261</vt:i4>
      </vt:variant>
      <vt:variant>
        <vt:i4>0</vt:i4>
      </vt:variant>
      <vt:variant>
        <vt:i4>5</vt:i4>
      </vt:variant>
      <vt:variant>
        <vt:lpwstr>mailto:mail@sm.gov.ua</vt:lpwstr>
      </vt:variant>
      <vt:variant>
        <vt:lpwstr/>
      </vt:variant>
      <vt:variant>
        <vt:i4>4456563</vt:i4>
      </vt:variant>
      <vt:variant>
        <vt:i4>258</vt:i4>
      </vt:variant>
      <vt:variant>
        <vt:i4>0</vt:i4>
      </vt:variant>
      <vt:variant>
        <vt:i4>5</vt:i4>
      </vt:variant>
      <vt:variant>
        <vt:lpwstr>mailto:office@ukrnafta.com</vt:lpwstr>
      </vt:variant>
      <vt:variant>
        <vt:lpwstr/>
      </vt:variant>
      <vt:variant>
        <vt:i4>5439531</vt:i4>
      </vt:variant>
      <vt:variant>
        <vt:i4>255</vt:i4>
      </vt:variant>
      <vt:variant>
        <vt:i4>0</vt:i4>
      </vt:variant>
      <vt:variant>
        <vt:i4>5</vt:i4>
      </vt:variant>
      <vt:variant>
        <vt:lpwstr>mailto:Vitalii.Bulantsov@Ukrnafta.com</vt:lpwstr>
      </vt:variant>
      <vt:variant>
        <vt:lpwstr/>
      </vt:variant>
      <vt:variant>
        <vt:i4>4456563</vt:i4>
      </vt:variant>
      <vt:variant>
        <vt:i4>252</vt:i4>
      </vt:variant>
      <vt:variant>
        <vt:i4>0</vt:i4>
      </vt:variant>
      <vt:variant>
        <vt:i4>5</vt:i4>
      </vt:variant>
      <vt:variant>
        <vt:lpwstr>mailto:office@ukrnafta.com</vt:lpwstr>
      </vt:variant>
      <vt:variant>
        <vt:lpwstr/>
      </vt:variant>
      <vt:variant>
        <vt:i4>5439531</vt:i4>
      </vt:variant>
      <vt:variant>
        <vt:i4>249</vt:i4>
      </vt:variant>
      <vt:variant>
        <vt:i4>0</vt:i4>
      </vt:variant>
      <vt:variant>
        <vt:i4>5</vt:i4>
      </vt:variant>
      <vt:variant>
        <vt:lpwstr>mailto:Vitalii.Bulantsov@Ukrnafta.com</vt:lpwstr>
      </vt:variant>
      <vt:variant>
        <vt:lpwstr/>
      </vt:variant>
      <vt:variant>
        <vt:i4>1638460</vt:i4>
      </vt:variant>
      <vt:variant>
        <vt:i4>242</vt:i4>
      </vt:variant>
      <vt:variant>
        <vt:i4>0</vt:i4>
      </vt:variant>
      <vt:variant>
        <vt:i4>5</vt:i4>
      </vt:variant>
      <vt:variant>
        <vt:lpwstr/>
      </vt:variant>
      <vt:variant>
        <vt:lpwstr>_Toc119569235</vt:lpwstr>
      </vt:variant>
      <vt:variant>
        <vt:i4>1638460</vt:i4>
      </vt:variant>
      <vt:variant>
        <vt:i4>236</vt:i4>
      </vt:variant>
      <vt:variant>
        <vt:i4>0</vt:i4>
      </vt:variant>
      <vt:variant>
        <vt:i4>5</vt:i4>
      </vt:variant>
      <vt:variant>
        <vt:lpwstr/>
      </vt:variant>
      <vt:variant>
        <vt:lpwstr>_Toc119569234</vt:lpwstr>
      </vt:variant>
      <vt:variant>
        <vt:i4>1638460</vt:i4>
      </vt:variant>
      <vt:variant>
        <vt:i4>230</vt:i4>
      </vt:variant>
      <vt:variant>
        <vt:i4>0</vt:i4>
      </vt:variant>
      <vt:variant>
        <vt:i4>5</vt:i4>
      </vt:variant>
      <vt:variant>
        <vt:lpwstr/>
      </vt:variant>
      <vt:variant>
        <vt:lpwstr>_Toc119569233</vt:lpwstr>
      </vt:variant>
      <vt:variant>
        <vt:i4>1638460</vt:i4>
      </vt:variant>
      <vt:variant>
        <vt:i4>224</vt:i4>
      </vt:variant>
      <vt:variant>
        <vt:i4>0</vt:i4>
      </vt:variant>
      <vt:variant>
        <vt:i4>5</vt:i4>
      </vt:variant>
      <vt:variant>
        <vt:lpwstr/>
      </vt:variant>
      <vt:variant>
        <vt:lpwstr>_Toc119569232</vt:lpwstr>
      </vt:variant>
      <vt:variant>
        <vt:i4>1638460</vt:i4>
      </vt:variant>
      <vt:variant>
        <vt:i4>218</vt:i4>
      </vt:variant>
      <vt:variant>
        <vt:i4>0</vt:i4>
      </vt:variant>
      <vt:variant>
        <vt:i4>5</vt:i4>
      </vt:variant>
      <vt:variant>
        <vt:lpwstr/>
      </vt:variant>
      <vt:variant>
        <vt:lpwstr>_Toc119569231</vt:lpwstr>
      </vt:variant>
      <vt:variant>
        <vt:i4>1638460</vt:i4>
      </vt:variant>
      <vt:variant>
        <vt:i4>212</vt:i4>
      </vt:variant>
      <vt:variant>
        <vt:i4>0</vt:i4>
      </vt:variant>
      <vt:variant>
        <vt:i4>5</vt:i4>
      </vt:variant>
      <vt:variant>
        <vt:lpwstr/>
      </vt:variant>
      <vt:variant>
        <vt:lpwstr>_Toc119569230</vt:lpwstr>
      </vt:variant>
      <vt:variant>
        <vt:i4>1572924</vt:i4>
      </vt:variant>
      <vt:variant>
        <vt:i4>206</vt:i4>
      </vt:variant>
      <vt:variant>
        <vt:i4>0</vt:i4>
      </vt:variant>
      <vt:variant>
        <vt:i4>5</vt:i4>
      </vt:variant>
      <vt:variant>
        <vt:lpwstr/>
      </vt:variant>
      <vt:variant>
        <vt:lpwstr>_Toc119569229</vt:lpwstr>
      </vt:variant>
      <vt:variant>
        <vt:i4>1572924</vt:i4>
      </vt:variant>
      <vt:variant>
        <vt:i4>200</vt:i4>
      </vt:variant>
      <vt:variant>
        <vt:i4>0</vt:i4>
      </vt:variant>
      <vt:variant>
        <vt:i4>5</vt:i4>
      </vt:variant>
      <vt:variant>
        <vt:lpwstr/>
      </vt:variant>
      <vt:variant>
        <vt:lpwstr>_Toc119569228</vt:lpwstr>
      </vt:variant>
      <vt:variant>
        <vt:i4>1572924</vt:i4>
      </vt:variant>
      <vt:variant>
        <vt:i4>194</vt:i4>
      </vt:variant>
      <vt:variant>
        <vt:i4>0</vt:i4>
      </vt:variant>
      <vt:variant>
        <vt:i4>5</vt:i4>
      </vt:variant>
      <vt:variant>
        <vt:lpwstr/>
      </vt:variant>
      <vt:variant>
        <vt:lpwstr>_Toc119569227</vt:lpwstr>
      </vt:variant>
      <vt:variant>
        <vt:i4>1572924</vt:i4>
      </vt:variant>
      <vt:variant>
        <vt:i4>188</vt:i4>
      </vt:variant>
      <vt:variant>
        <vt:i4>0</vt:i4>
      </vt:variant>
      <vt:variant>
        <vt:i4>5</vt:i4>
      </vt:variant>
      <vt:variant>
        <vt:lpwstr/>
      </vt:variant>
      <vt:variant>
        <vt:lpwstr>_Toc119569226</vt:lpwstr>
      </vt:variant>
      <vt:variant>
        <vt:i4>1572924</vt:i4>
      </vt:variant>
      <vt:variant>
        <vt:i4>182</vt:i4>
      </vt:variant>
      <vt:variant>
        <vt:i4>0</vt:i4>
      </vt:variant>
      <vt:variant>
        <vt:i4>5</vt:i4>
      </vt:variant>
      <vt:variant>
        <vt:lpwstr/>
      </vt:variant>
      <vt:variant>
        <vt:lpwstr>_Toc119569225</vt:lpwstr>
      </vt:variant>
      <vt:variant>
        <vt:i4>1572924</vt:i4>
      </vt:variant>
      <vt:variant>
        <vt:i4>176</vt:i4>
      </vt:variant>
      <vt:variant>
        <vt:i4>0</vt:i4>
      </vt:variant>
      <vt:variant>
        <vt:i4>5</vt:i4>
      </vt:variant>
      <vt:variant>
        <vt:lpwstr/>
      </vt:variant>
      <vt:variant>
        <vt:lpwstr>_Toc119569224</vt:lpwstr>
      </vt:variant>
      <vt:variant>
        <vt:i4>1572924</vt:i4>
      </vt:variant>
      <vt:variant>
        <vt:i4>170</vt:i4>
      </vt:variant>
      <vt:variant>
        <vt:i4>0</vt:i4>
      </vt:variant>
      <vt:variant>
        <vt:i4>5</vt:i4>
      </vt:variant>
      <vt:variant>
        <vt:lpwstr/>
      </vt:variant>
      <vt:variant>
        <vt:lpwstr>_Toc119569223</vt:lpwstr>
      </vt:variant>
      <vt:variant>
        <vt:i4>1572924</vt:i4>
      </vt:variant>
      <vt:variant>
        <vt:i4>164</vt:i4>
      </vt:variant>
      <vt:variant>
        <vt:i4>0</vt:i4>
      </vt:variant>
      <vt:variant>
        <vt:i4>5</vt:i4>
      </vt:variant>
      <vt:variant>
        <vt:lpwstr/>
      </vt:variant>
      <vt:variant>
        <vt:lpwstr>_Toc119569222</vt:lpwstr>
      </vt:variant>
      <vt:variant>
        <vt:i4>1572924</vt:i4>
      </vt:variant>
      <vt:variant>
        <vt:i4>158</vt:i4>
      </vt:variant>
      <vt:variant>
        <vt:i4>0</vt:i4>
      </vt:variant>
      <vt:variant>
        <vt:i4>5</vt:i4>
      </vt:variant>
      <vt:variant>
        <vt:lpwstr/>
      </vt:variant>
      <vt:variant>
        <vt:lpwstr>_Toc119569221</vt:lpwstr>
      </vt:variant>
      <vt:variant>
        <vt:i4>1572924</vt:i4>
      </vt:variant>
      <vt:variant>
        <vt:i4>152</vt:i4>
      </vt:variant>
      <vt:variant>
        <vt:i4>0</vt:i4>
      </vt:variant>
      <vt:variant>
        <vt:i4>5</vt:i4>
      </vt:variant>
      <vt:variant>
        <vt:lpwstr/>
      </vt:variant>
      <vt:variant>
        <vt:lpwstr>_Toc119569220</vt:lpwstr>
      </vt:variant>
      <vt:variant>
        <vt:i4>1769532</vt:i4>
      </vt:variant>
      <vt:variant>
        <vt:i4>146</vt:i4>
      </vt:variant>
      <vt:variant>
        <vt:i4>0</vt:i4>
      </vt:variant>
      <vt:variant>
        <vt:i4>5</vt:i4>
      </vt:variant>
      <vt:variant>
        <vt:lpwstr/>
      </vt:variant>
      <vt:variant>
        <vt:lpwstr>_Toc119569219</vt:lpwstr>
      </vt:variant>
      <vt:variant>
        <vt:i4>1769532</vt:i4>
      </vt:variant>
      <vt:variant>
        <vt:i4>140</vt:i4>
      </vt:variant>
      <vt:variant>
        <vt:i4>0</vt:i4>
      </vt:variant>
      <vt:variant>
        <vt:i4>5</vt:i4>
      </vt:variant>
      <vt:variant>
        <vt:lpwstr/>
      </vt:variant>
      <vt:variant>
        <vt:lpwstr>_Toc119569218</vt:lpwstr>
      </vt:variant>
      <vt:variant>
        <vt:i4>1769532</vt:i4>
      </vt:variant>
      <vt:variant>
        <vt:i4>134</vt:i4>
      </vt:variant>
      <vt:variant>
        <vt:i4>0</vt:i4>
      </vt:variant>
      <vt:variant>
        <vt:i4>5</vt:i4>
      </vt:variant>
      <vt:variant>
        <vt:lpwstr/>
      </vt:variant>
      <vt:variant>
        <vt:lpwstr>_Toc119569217</vt:lpwstr>
      </vt:variant>
      <vt:variant>
        <vt:i4>1769532</vt:i4>
      </vt:variant>
      <vt:variant>
        <vt:i4>128</vt:i4>
      </vt:variant>
      <vt:variant>
        <vt:i4>0</vt:i4>
      </vt:variant>
      <vt:variant>
        <vt:i4>5</vt:i4>
      </vt:variant>
      <vt:variant>
        <vt:lpwstr/>
      </vt:variant>
      <vt:variant>
        <vt:lpwstr>_Toc119569216</vt:lpwstr>
      </vt:variant>
      <vt:variant>
        <vt:i4>1769532</vt:i4>
      </vt:variant>
      <vt:variant>
        <vt:i4>122</vt:i4>
      </vt:variant>
      <vt:variant>
        <vt:i4>0</vt:i4>
      </vt:variant>
      <vt:variant>
        <vt:i4>5</vt:i4>
      </vt:variant>
      <vt:variant>
        <vt:lpwstr/>
      </vt:variant>
      <vt:variant>
        <vt:lpwstr>_Toc119569215</vt:lpwstr>
      </vt:variant>
      <vt:variant>
        <vt:i4>1769532</vt:i4>
      </vt:variant>
      <vt:variant>
        <vt:i4>116</vt:i4>
      </vt:variant>
      <vt:variant>
        <vt:i4>0</vt:i4>
      </vt:variant>
      <vt:variant>
        <vt:i4>5</vt:i4>
      </vt:variant>
      <vt:variant>
        <vt:lpwstr/>
      </vt:variant>
      <vt:variant>
        <vt:lpwstr>_Toc119569214</vt:lpwstr>
      </vt:variant>
      <vt:variant>
        <vt:i4>1769532</vt:i4>
      </vt:variant>
      <vt:variant>
        <vt:i4>110</vt:i4>
      </vt:variant>
      <vt:variant>
        <vt:i4>0</vt:i4>
      </vt:variant>
      <vt:variant>
        <vt:i4>5</vt:i4>
      </vt:variant>
      <vt:variant>
        <vt:lpwstr/>
      </vt:variant>
      <vt:variant>
        <vt:lpwstr>_Toc119569213</vt:lpwstr>
      </vt:variant>
      <vt:variant>
        <vt:i4>1769532</vt:i4>
      </vt:variant>
      <vt:variant>
        <vt:i4>104</vt:i4>
      </vt:variant>
      <vt:variant>
        <vt:i4>0</vt:i4>
      </vt:variant>
      <vt:variant>
        <vt:i4>5</vt:i4>
      </vt:variant>
      <vt:variant>
        <vt:lpwstr/>
      </vt:variant>
      <vt:variant>
        <vt:lpwstr>_Toc119569212</vt:lpwstr>
      </vt:variant>
      <vt:variant>
        <vt:i4>1769532</vt:i4>
      </vt:variant>
      <vt:variant>
        <vt:i4>98</vt:i4>
      </vt:variant>
      <vt:variant>
        <vt:i4>0</vt:i4>
      </vt:variant>
      <vt:variant>
        <vt:i4>5</vt:i4>
      </vt:variant>
      <vt:variant>
        <vt:lpwstr/>
      </vt:variant>
      <vt:variant>
        <vt:lpwstr>_Toc119569211</vt:lpwstr>
      </vt:variant>
      <vt:variant>
        <vt:i4>1769532</vt:i4>
      </vt:variant>
      <vt:variant>
        <vt:i4>92</vt:i4>
      </vt:variant>
      <vt:variant>
        <vt:i4>0</vt:i4>
      </vt:variant>
      <vt:variant>
        <vt:i4>5</vt:i4>
      </vt:variant>
      <vt:variant>
        <vt:lpwstr/>
      </vt:variant>
      <vt:variant>
        <vt:lpwstr>_Toc119569210</vt:lpwstr>
      </vt:variant>
      <vt:variant>
        <vt:i4>1703996</vt:i4>
      </vt:variant>
      <vt:variant>
        <vt:i4>86</vt:i4>
      </vt:variant>
      <vt:variant>
        <vt:i4>0</vt:i4>
      </vt:variant>
      <vt:variant>
        <vt:i4>5</vt:i4>
      </vt:variant>
      <vt:variant>
        <vt:lpwstr/>
      </vt:variant>
      <vt:variant>
        <vt:lpwstr>_Toc119569209</vt:lpwstr>
      </vt:variant>
      <vt:variant>
        <vt:i4>1703996</vt:i4>
      </vt:variant>
      <vt:variant>
        <vt:i4>80</vt:i4>
      </vt:variant>
      <vt:variant>
        <vt:i4>0</vt:i4>
      </vt:variant>
      <vt:variant>
        <vt:i4>5</vt:i4>
      </vt:variant>
      <vt:variant>
        <vt:lpwstr/>
      </vt:variant>
      <vt:variant>
        <vt:lpwstr>_Toc119569208</vt:lpwstr>
      </vt:variant>
      <vt:variant>
        <vt:i4>1703996</vt:i4>
      </vt:variant>
      <vt:variant>
        <vt:i4>74</vt:i4>
      </vt:variant>
      <vt:variant>
        <vt:i4>0</vt:i4>
      </vt:variant>
      <vt:variant>
        <vt:i4>5</vt:i4>
      </vt:variant>
      <vt:variant>
        <vt:lpwstr/>
      </vt:variant>
      <vt:variant>
        <vt:lpwstr>_Toc119569207</vt:lpwstr>
      </vt:variant>
      <vt:variant>
        <vt:i4>1703996</vt:i4>
      </vt:variant>
      <vt:variant>
        <vt:i4>68</vt:i4>
      </vt:variant>
      <vt:variant>
        <vt:i4>0</vt:i4>
      </vt:variant>
      <vt:variant>
        <vt:i4>5</vt:i4>
      </vt:variant>
      <vt:variant>
        <vt:lpwstr/>
      </vt:variant>
      <vt:variant>
        <vt:lpwstr>_Toc119569206</vt:lpwstr>
      </vt:variant>
      <vt:variant>
        <vt:i4>1703996</vt:i4>
      </vt:variant>
      <vt:variant>
        <vt:i4>62</vt:i4>
      </vt:variant>
      <vt:variant>
        <vt:i4>0</vt:i4>
      </vt:variant>
      <vt:variant>
        <vt:i4>5</vt:i4>
      </vt:variant>
      <vt:variant>
        <vt:lpwstr/>
      </vt:variant>
      <vt:variant>
        <vt:lpwstr>_Toc119569205</vt:lpwstr>
      </vt:variant>
      <vt:variant>
        <vt:i4>1703996</vt:i4>
      </vt:variant>
      <vt:variant>
        <vt:i4>56</vt:i4>
      </vt:variant>
      <vt:variant>
        <vt:i4>0</vt:i4>
      </vt:variant>
      <vt:variant>
        <vt:i4>5</vt:i4>
      </vt:variant>
      <vt:variant>
        <vt:lpwstr/>
      </vt:variant>
      <vt:variant>
        <vt:lpwstr>_Toc119569204</vt:lpwstr>
      </vt:variant>
      <vt:variant>
        <vt:i4>1703996</vt:i4>
      </vt:variant>
      <vt:variant>
        <vt:i4>50</vt:i4>
      </vt:variant>
      <vt:variant>
        <vt:i4>0</vt:i4>
      </vt:variant>
      <vt:variant>
        <vt:i4>5</vt:i4>
      </vt:variant>
      <vt:variant>
        <vt:lpwstr/>
      </vt:variant>
      <vt:variant>
        <vt:lpwstr>_Toc119569203</vt:lpwstr>
      </vt:variant>
      <vt:variant>
        <vt:i4>1703996</vt:i4>
      </vt:variant>
      <vt:variant>
        <vt:i4>44</vt:i4>
      </vt:variant>
      <vt:variant>
        <vt:i4>0</vt:i4>
      </vt:variant>
      <vt:variant>
        <vt:i4>5</vt:i4>
      </vt:variant>
      <vt:variant>
        <vt:lpwstr/>
      </vt:variant>
      <vt:variant>
        <vt:lpwstr>_Toc119569202</vt:lpwstr>
      </vt:variant>
      <vt:variant>
        <vt:i4>1703996</vt:i4>
      </vt:variant>
      <vt:variant>
        <vt:i4>38</vt:i4>
      </vt:variant>
      <vt:variant>
        <vt:i4>0</vt:i4>
      </vt:variant>
      <vt:variant>
        <vt:i4>5</vt:i4>
      </vt:variant>
      <vt:variant>
        <vt:lpwstr/>
      </vt:variant>
      <vt:variant>
        <vt:lpwstr>_Toc119569201</vt:lpwstr>
      </vt:variant>
      <vt:variant>
        <vt:i4>1703996</vt:i4>
      </vt:variant>
      <vt:variant>
        <vt:i4>32</vt:i4>
      </vt:variant>
      <vt:variant>
        <vt:i4>0</vt:i4>
      </vt:variant>
      <vt:variant>
        <vt:i4>5</vt:i4>
      </vt:variant>
      <vt:variant>
        <vt:lpwstr/>
      </vt:variant>
      <vt:variant>
        <vt:lpwstr>_Toc119569200</vt:lpwstr>
      </vt:variant>
      <vt:variant>
        <vt:i4>1245247</vt:i4>
      </vt:variant>
      <vt:variant>
        <vt:i4>26</vt:i4>
      </vt:variant>
      <vt:variant>
        <vt:i4>0</vt:i4>
      </vt:variant>
      <vt:variant>
        <vt:i4>5</vt:i4>
      </vt:variant>
      <vt:variant>
        <vt:lpwstr/>
      </vt:variant>
      <vt:variant>
        <vt:lpwstr>_Toc119569199</vt:lpwstr>
      </vt:variant>
      <vt:variant>
        <vt:i4>1245247</vt:i4>
      </vt:variant>
      <vt:variant>
        <vt:i4>20</vt:i4>
      </vt:variant>
      <vt:variant>
        <vt:i4>0</vt:i4>
      </vt:variant>
      <vt:variant>
        <vt:i4>5</vt:i4>
      </vt:variant>
      <vt:variant>
        <vt:lpwstr/>
      </vt:variant>
      <vt:variant>
        <vt:lpwstr>_Toc119569198</vt:lpwstr>
      </vt:variant>
      <vt:variant>
        <vt:i4>1245247</vt:i4>
      </vt:variant>
      <vt:variant>
        <vt:i4>14</vt:i4>
      </vt:variant>
      <vt:variant>
        <vt:i4>0</vt:i4>
      </vt:variant>
      <vt:variant>
        <vt:i4>5</vt:i4>
      </vt:variant>
      <vt:variant>
        <vt:lpwstr/>
      </vt:variant>
      <vt:variant>
        <vt:lpwstr>_Toc119569197</vt:lpwstr>
      </vt:variant>
      <vt:variant>
        <vt:i4>1245247</vt:i4>
      </vt:variant>
      <vt:variant>
        <vt:i4>8</vt:i4>
      </vt:variant>
      <vt:variant>
        <vt:i4>0</vt:i4>
      </vt:variant>
      <vt:variant>
        <vt:i4>5</vt:i4>
      </vt:variant>
      <vt:variant>
        <vt:lpwstr/>
      </vt:variant>
      <vt:variant>
        <vt:lpwstr>_Toc119569196</vt:lpwstr>
      </vt:variant>
      <vt:variant>
        <vt:i4>1245247</vt:i4>
      </vt:variant>
      <vt:variant>
        <vt:i4>2</vt:i4>
      </vt:variant>
      <vt:variant>
        <vt:i4>0</vt:i4>
      </vt:variant>
      <vt:variant>
        <vt:i4>5</vt:i4>
      </vt:variant>
      <vt:variant>
        <vt:lpwstr/>
      </vt:variant>
      <vt:variant>
        <vt:lpwstr>_Toc119569195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Bodia</dc:creator>
  <cp:keywords/>
  <dc:description/>
  <cp:lastModifiedBy>Stelmakh, Olha</cp:lastModifiedBy>
  <cp:revision>7</cp:revision>
  <cp:lastPrinted>2023-08-16T05:57:00Z</cp:lastPrinted>
  <dcterms:created xsi:type="dcterms:W3CDTF">2023-12-11T14:18:00Z</dcterms:created>
  <dcterms:modified xsi:type="dcterms:W3CDTF">2024-02-19T08:01:00Z</dcterms:modified>
</cp:coreProperties>
</file>